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24" w:rsidRDefault="007C496D">
      <w:pPr>
        <w:spacing w:before="4819"/>
        <w:jc w:val="center"/>
        <w:rPr>
          <w:b/>
          <w:bCs/>
          <w:color w:val="000000"/>
          <w:kern w:val="0"/>
          <w:sz w:val="28"/>
          <w:szCs w:val="28"/>
        </w:rPr>
      </w:pPr>
      <w:r>
        <w:rPr>
          <w:b/>
          <w:bCs/>
          <w:color w:val="000000"/>
          <w:kern w:val="0"/>
          <w:sz w:val="28"/>
          <w:szCs w:val="28"/>
        </w:rPr>
        <w:t xml:space="preserve">Об установлении тарифов на захоронение радиоактивных отходов </w:t>
      </w:r>
      <w:r>
        <w:rPr>
          <w:b/>
          <w:bCs/>
          <w:color w:val="000000"/>
          <w:kern w:val="0"/>
          <w:sz w:val="28"/>
          <w:szCs w:val="28"/>
        </w:rPr>
        <w:br/>
        <w:t>1, 2, 3, 4, 5, 6 классов на период с 2023 по 2027 годы</w:t>
      </w:r>
    </w:p>
    <w:p w:rsidR="00036E24" w:rsidRDefault="00036E24">
      <w:pPr>
        <w:spacing w:line="360" w:lineRule="auto"/>
        <w:jc w:val="center"/>
        <w:rPr>
          <w:b/>
          <w:bCs/>
          <w:color w:val="000000"/>
          <w:kern w:val="0"/>
          <w:sz w:val="28"/>
          <w:szCs w:val="28"/>
        </w:rPr>
      </w:pPr>
    </w:p>
    <w:p w:rsidR="00036E24" w:rsidRDefault="007C496D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kern w:val="0"/>
          <w:sz w:val="28"/>
          <w:szCs w:val="28"/>
        </w:rPr>
        <w:tab/>
      </w:r>
      <w:r>
        <w:rPr>
          <w:rFonts w:eastAsia="Times New Roman" w:cs="Times New Roman"/>
          <w:color w:val="000000"/>
          <w:kern w:val="0"/>
          <w:sz w:val="28"/>
          <w:szCs w:val="28"/>
        </w:rPr>
        <w:t>В соответствии с частью 3 статьи 14 Федерального закона от 11 июля</w:t>
      </w:r>
      <w:r>
        <w:rPr>
          <w:rFonts w:eastAsia="Times New Roman" w:cs="Times New Roman"/>
          <w:color w:val="000000"/>
          <w:kern w:val="0"/>
          <w:sz w:val="28"/>
          <w:szCs w:val="28"/>
        </w:rPr>
        <w:br/>
        <w:t>2011 г. № 190-ФЗ «Об обращении с радиоактивными отходами и о внесении</w:t>
      </w:r>
      <w:r>
        <w:rPr>
          <w:rFonts w:eastAsia="Times New Roman" w:cs="Times New Roman"/>
          <w:color w:val="000000"/>
          <w:kern w:val="0"/>
          <w:sz w:val="28"/>
          <w:szCs w:val="28"/>
        </w:rPr>
        <w:t xml:space="preserve"> изменений в отдельные законодательные акты Российской Федерации» (Собрание законодательства Российской Федерации, 2011, № 29, ст. 4281), пунктами 3, 27, 31 Положения о государственном регулировании тарифов на захоронение радиоактивных отходов, утвержденно</w:t>
      </w:r>
      <w:r>
        <w:rPr>
          <w:rFonts w:eastAsia="Times New Roman" w:cs="Times New Roman"/>
          <w:color w:val="000000"/>
          <w:kern w:val="0"/>
          <w:sz w:val="28"/>
          <w:szCs w:val="28"/>
        </w:rPr>
        <w:t>го постановлением Правительства Российской Федерации от 3 декабря 2012 г. № 1249 (Собрание законодательства Российской Федерации, 2012, № 50, ст. 7067; 2017, № 13, ст. 1926), подпунктом 5.3.21.42 пункта 5 Положения о Федеральной антимонопольной службе, утв</w:t>
      </w:r>
      <w:r>
        <w:rPr>
          <w:rFonts w:eastAsia="Times New Roman" w:cs="Times New Roman"/>
          <w:color w:val="000000"/>
          <w:kern w:val="0"/>
          <w:sz w:val="28"/>
          <w:szCs w:val="28"/>
        </w:rPr>
        <w:t xml:space="preserve">ержденного постановлением Правительства Российской Федерации от 30 июня 2004 г. № 331 (Собрание законодательства Российской Федерации, 2004, № 31, ст. 3259; 2016, № 38, ст. 5564), </w:t>
      </w:r>
    </w:p>
    <w:p w:rsidR="00036E24" w:rsidRDefault="007C496D">
      <w:pPr>
        <w:pStyle w:val="a5"/>
        <w:spacing w:after="0"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 р и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к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а з ы в а ю:</w:t>
      </w:r>
    </w:p>
    <w:p w:rsidR="00036E24" w:rsidRDefault="007C496D">
      <w:pPr>
        <w:numPr>
          <w:ilvl w:val="0"/>
          <w:numId w:val="1"/>
        </w:numPr>
        <w:autoSpaceDE w:val="0"/>
        <w:spacing w:line="360" w:lineRule="auto"/>
        <w:ind w:left="0" w:firstLine="69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Установить тарифы на захоронение радиоактивных отходов</w:t>
      </w:r>
      <w:r>
        <w:rPr>
          <w:rFonts w:eastAsia="Times New Roman" w:cs="Times New Roman"/>
          <w:sz w:val="28"/>
          <w:szCs w:val="28"/>
        </w:rPr>
        <w:t xml:space="preserve">, относящихся в соответствии с Критериями классификации удаляемых </w:t>
      </w:r>
      <w:r>
        <w:rPr>
          <w:rFonts w:eastAsia="Times New Roman" w:cs="Times New Roman"/>
          <w:sz w:val="28"/>
          <w:szCs w:val="28"/>
        </w:rPr>
        <w:lastRenderedPageBreak/>
        <w:t>радиоактивных отходов, утвержденными постановлением Правительства Российской Федерации от 19 октября 2012 г. № 1069 (Собрание законодательства Российской Федерации, 2012, № 44, ст. 6017; 201</w:t>
      </w:r>
      <w:r>
        <w:rPr>
          <w:rFonts w:eastAsia="Times New Roman" w:cs="Times New Roman"/>
          <w:sz w:val="28"/>
          <w:szCs w:val="28"/>
        </w:rPr>
        <w:t>5, № 6, ст. 974), к классам</w:t>
      </w:r>
      <w:r>
        <w:rPr>
          <w:rFonts w:eastAsia="Times New Roman" w:cs="Times New Roman"/>
          <w:sz w:val="28"/>
          <w:szCs w:val="28"/>
        </w:rPr>
        <w:br/>
        <w:t xml:space="preserve">1, 2, 3, 4, 5, 6 </w:t>
      </w:r>
      <w:r>
        <w:rPr>
          <w:rFonts w:eastAsia="Times New Roman" w:cs="Times New Roman"/>
          <w:color w:val="000000"/>
          <w:sz w:val="28"/>
          <w:szCs w:val="28"/>
        </w:rPr>
        <w:t>на период с 2023 по 2027 годы согласно приложению к настоящему приказу.</w:t>
      </w:r>
    </w:p>
    <w:p w:rsidR="00036E24" w:rsidRDefault="007C496D">
      <w:pPr>
        <w:numPr>
          <w:ilvl w:val="0"/>
          <w:numId w:val="1"/>
        </w:numPr>
        <w:autoSpaceDE w:val="0"/>
        <w:spacing w:line="360" w:lineRule="auto"/>
        <w:ind w:left="0" w:firstLine="690"/>
        <w:jc w:val="both"/>
        <w:rPr>
          <w:rFonts w:eastAsia="Times New Roman" w:cs="Times New Roman"/>
          <w:color w:val="000000"/>
          <w:kern w:val="0"/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</w:rPr>
        <w:t>Контроль за исполнением настоящего приказа возложить на заместителя руководителя ФАС России В.Г. Королева.</w:t>
      </w:r>
    </w:p>
    <w:p w:rsidR="00036E24" w:rsidRDefault="00036E24">
      <w:pPr>
        <w:spacing w:line="360" w:lineRule="auto"/>
        <w:rPr>
          <w:color w:val="000000"/>
          <w:kern w:val="0"/>
          <w:sz w:val="28"/>
          <w:szCs w:val="28"/>
        </w:rPr>
      </w:pPr>
    </w:p>
    <w:p w:rsidR="00036E24" w:rsidRDefault="00036E24">
      <w:pPr>
        <w:spacing w:line="360" w:lineRule="auto"/>
        <w:rPr>
          <w:color w:val="000000"/>
          <w:kern w:val="0"/>
          <w:sz w:val="28"/>
          <w:szCs w:val="28"/>
        </w:rPr>
      </w:pPr>
    </w:p>
    <w:p w:rsidR="00036E24" w:rsidRDefault="00036E24">
      <w:pPr>
        <w:spacing w:line="360" w:lineRule="auto"/>
        <w:rPr>
          <w:sz w:val="28"/>
          <w:szCs w:val="28"/>
        </w:rPr>
      </w:pPr>
    </w:p>
    <w:p w:rsidR="00036E24" w:rsidRDefault="00036E24">
      <w:pPr>
        <w:spacing w:line="360" w:lineRule="auto"/>
        <w:rPr>
          <w:sz w:val="28"/>
          <w:szCs w:val="28"/>
        </w:rPr>
      </w:pPr>
    </w:p>
    <w:p w:rsidR="00036E24" w:rsidRDefault="00036E24">
      <w:pPr>
        <w:spacing w:line="360" w:lineRule="auto"/>
        <w:rPr>
          <w:sz w:val="28"/>
          <w:szCs w:val="28"/>
        </w:rPr>
      </w:pPr>
    </w:p>
    <w:tbl>
      <w:tblPr>
        <w:tblW w:w="9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5"/>
        <w:gridCol w:w="1744"/>
        <w:gridCol w:w="4389"/>
      </w:tblGrid>
      <w:tr w:rsidR="00036E24">
        <w:tc>
          <w:tcPr>
            <w:tcW w:w="3805" w:type="dxa"/>
          </w:tcPr>
          <w:p w:rsidR="00036E24" w:rsidRDefault="007C49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>DOCVARIABLE PredsedatelDolj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744" w:type="dxa"/>
          </w:tcPr>
          <w:p w:rsidR="00036E24" w:rsidRDefault="00036E24">
            <w:pPr>
              <w:spacing w:line="360" w:lineRule="auto"/>
              <w:jc w:val="right"/>
              <w:rPr>
                <w:sz w:val="28"/>
                <w:szCs w:val="28"/>
                <w:shd w:val="clear" w:color="auto" w:fill="FFFFFF"/>
              </w:rPr>
            </w:pPr>
          </w:p>
          <w:p w:rsidR="00036E24" w:rsidRDefault="00036E24">
            <w:pPr>
              <w:spacing w:line="360" w:lineRule="auto"/>
              <w:jc w:val="righ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89" w:type="dxa"/>
          </w:tcPr>
          <w:p w:rsidR="00036E24" w:rsidRDefault="007C496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>DOCVARIABLE PredsedatelIOF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 xml:space="preserve">М.А. </w:t>
            </w:r>
            <w:proofErr w:type="spellStart"/>
            <w:r>
              <w:rPr>
                <w:sz w:val="28"/>
                <w:szCs w:val="28"/>
              </w:rPr>
              <w:t>Шаскольский</w:t>
            </w:r>
            <w:proofErr w:type="spellEnd"/>
            <w:r>
              <w:rPr>
                <w:sz w:val="28"/>
                <w:szCs w:val="28"/>
              </w:rPr>
              <w:fldChar w:fldCharType="end"/>
            </w:r>
          </w:p>
        </w:tc>
      </w:tr>
      <w:tr w:rsidR="00036E24">
        <w:tc>
          <w:tcPr>
            <w:tcW w:w="3805" w:type="dxa"/>
          </w:tcPr>
          <w:p w:rsidR="00036E24" w:rsidRDefault="00036E24">
            <w:pPr>
              <w:pStyle w:val="ac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036E24" w:rsidRDefault="00036E24">
            <w:pPr>
              <w:pStyle w:val="ac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89" w:type="dxa"/>
          </w:tcPr>
          <w:p w:rsidR="00036E24" w:rsidRDefault="00036E24">
            <w:pPr>
              <w:pStyle w:val="ac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036E24" w:rsidRDefault="00036E24">
      <w:pPr>
        <w:spacing w:line="360" w:lineRule="auto"/>
        <w:jc w:val="both"/>
        <w:rPr>
          <w:b/>
          <w:bCs/>
          <w:color w:val="000000"/>
          <w:kern w:val="0"/>
          <w:sz w:val="28"/>
          <w:szCs w:val="28"/>
        </w:rPr>
      </w:pPr>
    </w:p>
    <w:p w:rsidR="005D2171" w:rsidRDefault="005D2171">
      <w:pPr>
        <w:spacing w:line="360" w:lineRule="auto"/>
        <w:jc w:val="both"/>
        <w:rPr>
          <w:b/>
          <w:bCs/>
          <w:color w:val="000000"/>
          <w:kern w:val="0"/>
          <w:sz w:val="28"/>
          <w:szCs w:val="28"/>
        </w:rPr>
      </w:pPr>
    </w:p>
    <w:p w:rsidR="005D2171" w:rsidRDefault="005D2171">
      <w:pPr>
        <w:spacing w:line="360" w:lineRule="auto"/>
        <w:jc w:val="both"/>
        <w:rPr>
          <w:b/>
          <w:bCs/>
          <w:color w:val="000000"/>
          <w:kern w:val="0"/>
          <w:sz w:val="28"/>
          <w:szCs w:val="28"/>
        </w:rPr>
      </w:pPr>
    </w:p>
    <w:p w:rsidR="005D2171" w:rsidRDefault="005D2171">
      <w:pPr>
        <w:spacing w:line="360" w:lineRule="auto"/>
        <w:jc w:val="both"/>
        <w:rPr>
          <w:b/>
          <w:bCs/>
          <w:color w:val="000000"/>
          <w:kern w:val="0"/>
          <w:sz w:val="28"/>
          <w:szCs w:val="28"/>
        </w:rPr>
      </w:pPr>
    </w:p>
    <w:p w:rsidR="005D2171" w:rsidRDefault="005D2171">
      <w:pPr>
        <w:spacing w:line="360" w:lineRule="auto"/>
        <w:jc w:val="both"/>
        <w:rPr>
          <w:b/>
          <w:bCs/>
          <w:color w:val="000000"/>
          <w:kern w:val="0"/>
          <w:sz w:val="28"/>
          <w:szCs w:val="28"/>
        </w:rPr>
      </w:pPr>
    </w:p>
    <w:p w:rsidR="005D2171" w:rsidRDefault="005D2171">
      <w:pPr>
        <w:spacing w:line="360" w:lineRule="auto"/>
        <w:jc w:val="both"/>
        <w:rPr>
          <w:b/>
          <w:bCs/>
          <w:color w:val="000000"/>
          <w:kern w:val="0"/>
          <w:sz w:val="28"/>
          <w:szCs w:val="28"/>
        </w:rPr>
      </w:pPr>
    </w:p>
    <w:p w:rsidR="005D2171" w:rsidRDefault="005D2171">
      <w:pPr>
        <w:spacing w:line="360" w:lineRule="auto"/>
        <w:jc w:val="both"/>
        <w:rPr>
          <w:b/>
          <w:bCs/>
          <w:color w:val="000000"/>
          <w:kern w:val="0"/>
          <w:sz w:val="28"/>
          <w:szCs w:val="28"/>
        </w:rPr>
      </w:pPr>
    </w:p>
    <w:p w:rsidR="005D2171" w:rsidRDefault="005D2171">
      <w:pPr>
        <w:spacing w:line="360" w:lineRule="auto"/>
        <w:jc w:val="both"/>
        <w:rPr>
          <w:b/>
          <w:bCs/>
          <w:color w:val="000000"/>
          <w:kern w:val="0"/>
          <w:sz w:val="28"/>
          <w:szCs w:val="28"/>
        </w:rPr>
      </w:pPr>
    </w:p>
    <w:p w:rsidR="005D2171" w:rsidRDefault="005D2171">
      <w:pPr>
        <w:spacing w:line="360" w:lineRule="auto"/>
        <w:jc w:val="both"/>
        <w:rPr>
          <w:b/>
          <w:bCs/>
          <w:color w:val="000000"/>
          <w:kern w:val="0"/>
          <w:sz w:val="28"/>
          <w:szCs w:val="28"/>
        </w:rPr>
      </w:pPr>
    </w:p>
    <w:p w:rsidR="005D2171" w:rsidRDefault="005D2171">
      <w:pPr>
        <w:spacing w:line="360" w:lineRule="auto"/>
        <w:jc w:val="both"/>
        <w:rPr>
          <w:b/>
          <w:bCs/>
          <w:color w:val="000000"/>
          <w:kern w:val="0"/>
          <w:sz w:val="28"/>
          <w:szCs w:val="28"/>
        </w:rPr>
      </w:pPr>
    </w:p>
    <w:p w:rsidR="005D2171" w:rsidRDefault="005D2171">
      <w:pPr>
        <w:spacing w:line="360" w:lineRule="auto"/>
        <w:jc w:val="both"/>
        <w:rPr>
          <w:b/>
          <w:bCs/>
          <w:color w:val="000000"/>
          <w:kern w:val="0"/>
          <w:sz w:val="28"/>
          <w:szCs w:val="28"/>
        </w:rPr>
      </w:pPr>
    </w:p>
    <w:p w:rsidR="005D2171" w:rsidRDefault="005D2171">
      <w:pPr>
        <w:spacing w:line="360" w:lineRule="auto"/>
        <w:jc w:val="both"/>
        <w:rPr>
          <w:b/>
          <w:bCs/>
          <w:color w:val="000000"/>
          <w:kern w:val="0"/>
          <w:sz w:val="28"/>
          <w:szCs w:val="28"/>
        </w:rPr>
      </w:pPr>
    </w:p>
    <w:p w:rsidR="005D2171" w:rsidRDefault="005D2171">
      <w:pPr>
        <w:spacing w:line="360" w:lineRule="auto"/>
        <w:jc w:val="both"/>
        <w:rPr>
          <w:b/>
          <w:bCs/>
          <w:color w:val="000000"/>
          <w:kern w:val="0"/>
          <w:sz w:val="28"/>
          <w:szCs w:val="28"/>
        </w:rPr>
      </w:pPr>
    </w:p>
    <w:p w:rsidR="005D2171" w:rsidRDefault="005D2171">
      <w:pPr>
        <w:spacing w:line="360" w:lineRule="auto"/>
        <w:jc w:val="both"/>
        <w:rPr>
          <w:b/>
          <w:bCs/>
          <w:color w:val="000000"/>
          <w:kern w:val="0"/>
          <w:sz w:val="28"/>
          <w:szCs w:val="28"/>
        </w:rPr>
        <w:sectPr w:rsidR="005D217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296" w:right="567" w:bottom="1693" w:left="1417" w:header="737" w:footer="1134" w:gutter="0"/>
          <w:cols w:space="720"/>
          <w:formProt w:val="0"/>
          <w:titlePg/>
          <w:docGrid w:linePitch="600" w:charSpace="32768"/>
        </w:sectPr>
      </w:pPr>
    </w:p>
    <w:p w:rsidR="005D2171" w:rsidRDefault="005D2171" w:rsidP="005D21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D2171" w:rsidRDefault="005D2171" w:rsidP="005D21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ФАС России </w:t>
      </w:r>
    </w:p>
    <w:p w:rsidR="005D2171" w:rsidRDefault="005D2171" w:rsidP="005D217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__________ № __________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5D2171" w:rsidRDefault="005D2171" w:rsidP="005D2171">
      <w:pPr>
        <w:spacing w:line="360" w:lineRule="auto"/>
        <w:jc w:val="right"/>
        <w:rPr>
          <w:sz w:val="27"/>
        </w:rPr>
      </w:pPr>
    </w:p>
    <w:p w:rsidR="005D2171" w:rsidRDefault="005D2171" w:rsidP="005D2171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:rsidR="005D2171" w:rsidRDefault="005D2171" w:rsidP="005D217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ЗАХОРОНЕНИЕ РАДИОАКТИВНЫХ ОТХОДОВ НА ПЕРИОД С 2023 ПО 2027 ГОДЫ</w:t>
      </w:r>
    </w:p>
    <w:p w:rsidR="005D2171" w:rsidRDefault="005D2171" w:rsidP="005D2171">
      <w:pPr>
        <w:jc w:val="center"/>
        <w:rPr>
          <w:sz w:val="28"/>
          <w:szCs w:val="28"/>
        </w:rPr>
      </w:pPr>
    </w:p>
    <w:tbl>
      <w:tblPr>
        <w:tblW w:w="1404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2156"/>
        <w:gridCol w:w="2138"/>
        <w:gridCol w:w="2306"/>
        <w:gridCol w:w="2156"/>
        <w:gridCol w:w="2141"/>
      </w:tblGrid>
      <w:tr w:rsidR="005D2171" w:rsidRPr="00D87456" w:rsidTr="000444E7">
        <w:trPr>
          <w:cantSplit/>
          <w:trHeight w:hRule="exact" w:val="538"/>
        </w:trPr>
        <w:tc>
          <w:tcPr>
            <w:tcW w:w="3150" w:type="dxa"/>
            <w:vMerge w:val="restart"/>
            <w:shd w:val="clear" w:color="auto" w:fill="FFFFFF"/>
            <w:vAlign w:val="center"/>
          </w:tcPr>
          <w:p w:rsidR="005D2171" w:rsidRPr="00D87456" w:rsidRDefault="005D2171" w:rsidP="000444E7">
            <w:pPr>
              <w:keepNext/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Класс</w:t>
            </w:r>
          </w:p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радиоактивных</w:t>
            </w:r>
          </w:p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отходов</w:t>
            </w:r>
          </w:p>
        </w:tc>
        <w:tc>
          <w:tcPr>
            <w:tcW w:w="10897" w:type="dxa"/>
            <w:gridSpan w:val="5"/>
            <w:shd w:val="clear" w:color="auto" w:fill="FFFFFF"/>
            <w:vAlign w:val="center"/>
          </w:tcPr>
          <w:p w:rsidR="005D2171" w:rsidRPr="00D87456" w:rsidRDefault="005D2171" w:rsidP="000444E7">
            <w:pPr>
              <w:spacing w:line="27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Тариф на захоронение радиоактивных отходов в руб./куб. м (без НДС)</w:t>
            </w:r>
          </w:p>
        </w:tc>
      </w:tr>
      <w:tr w:rsidR="005D2171" w:rsidRPr="00D87456" w:rsidTr="000444E7">
        <w:trPr>
          <w:cantSplit/>
          <w:trHeight w:hRule="exact" w:val="850"/>
        </w:trPr>
        <w:tc>
          <w:tcPr>
            <w:tcW w:w="3150" w:type="dxa"/>
            <w:vMerge/>
            <w:shd w:val="clear" w:color="auto" w:fill="FFFFFF"/>
            <w:vAlign w:val="center"/>
          </w:tcPr>
          <w:p w:rsidR="005D2171" w:rsidRPr="00D87456" w:rsidRDefault="005D2171" w:rsidP="000444E7">
            <w:pPr>
              <w:keepNext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spacing w:line="27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2023 год</w:t>
            </w:r>
          </w:p>
        </w:tc>
        <w:tc>
          <w:tcPr>
            <w:tcW w:w="2138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spacing w:line="27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230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spacing w:line="27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spacing w:line="27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2026 год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spacing w:line="27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2027 год</w:t>
            </w:r>
          </w:p>
        </w:tc>
      </w:tr>
      <w:tr w:rsidR="005D2171" w:rsidRPr="00D87456" w:rsidTr="000444E7">
        <w:trPr>
          <w:cantSplit/>
          <w:trHeight w:val="550"/>
        </w:trPr>
        <w:tc>
          <w:tcPr>
            <w:tcW w:w="3150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keepNext/>
              <w:spacing w:line="27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Класс 1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1 708 956,15</w:t>
            </w:r>
          </w:p>
        </w:tc>
        <w:tc>
          <w:tcPr>
            <w:tcW w:w="2138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1 858 592,35</w:t>
            </w:r>
          </w:p>
        </w:tc>
        <w:tc>
          <w:tcPr>
            <w:tcW w:w="230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2 021 739,59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2 199 207,89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2 391 770,53</w:t>
            </w:r>
          </w:p>
        </w:tc>
      </w:tr>
      <w:tr w:rsidR="005D2171" w:rsidRPr="00D87456" w:rsidTr="000444E7">
        <w:trPr>
          <w:cantSplit/>
          <w:trHeight w:val="550"/>
        </w:trPr>
        <w:tc>
          <w:tcPr>
            <w:tcW w:w="3150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keepNext/>
              <w:spacing w:line="27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Класс 2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789 104,59</w:t>
            </w:r>
          </w:p>
        </w:tc>
        <w:tc>
          <w:tcPr>
            <w:tcW w:w="2138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858 198,59</w:t>
            </w:r>
          </w:p>
        </w:tc>
        <w:tc>
          <w:tcPr>
            <w:tcW w:w="230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933 531,26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1 015 476,64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1 104 391,77</w:t>
            </w:r>
          </w:p>
        </w:tc>
      </w:tr>
      <w:tr w:rsidR="005D2171" w:rsidRPr="00D87456" w:rsidTr="000444E7">
        <w:trPr>
          <w:cantSplit/>
          <w:trHeight w:val="550"/>
        </w:trPr>
        <w:tc>
          <w:tcPr>
            <w:tcW w:w="3150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keepNext/>
              <w:spacing w:line="27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Класс 3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177 530,44</w:t>
            </w:r>
          </w:p>
        </w:tc>
        <w:tc>
          <w:tcPr>
            <w:tcW w:w="2138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186 406,96</w:t>
            </w:r>
          </w:p>
        </w:tc>
        <w:tc>
          <w:tcPr>
            <w:tcW w:w="230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195 727,31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205 513,67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215 789,36</w:t>
            </w:r>
          </w:p>
        </w:tc>
      </w:tr>
      <w:tr w:rsidR="005D2171" w:rsidRPr="00D87456" w:rsidTr="000444E7">
        <w:trPr>
          <w:cantSplit/>
          <w:trHeight w:val="550"/>
        </w:trPr>
        <w:tc>
          <w:tcPr>
            <w:tcW w:w="3150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keepNext/>
              <w:spacing w:line="27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Класс 4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58 581,84</w:t>
            </w:r>
          </w:p>
        </w:tc>
        <w:tc>
          <w:tcPr>
            <w:tcW w:w="2138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62 096,75</w:t>
            </w:r>
          </w:p>
        </w:tc>
        <w:tc>
          <w:tcPr>
            <w:tcW w:w="230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65 822,56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69 771,91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73 958,22</w:t>
            </w:r>
          </w:p>
        </w:tc>
      </w:tr>
      <w:tr w:rsidR="005D2171" w:rsidRPr="00D87456" w:rsidTr="000444E7">
        <w:trPr>
          <w:cantSplit/>
          <w:trHeight w:val="1238"/>
        </w:trPr>
        <w:tc>
          <w:tcPr>
            <w:tcW w:w="3150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keepNext/>
              <w:spacing w:line="27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Класс 5 (образующиеся в результате осуществления деятельности ФГУП «ГХК»)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3 924,82</w:t>
            </w:r>
          </w:p>
        </w:tc>
        <w:tc>
          <w:tcPr>
            <w:tcW w:w="2138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4 197,60</w:t>
            </w:r>
          </w:p>
        </w:tc>
        <w:tc>
          <w:tcPr>
            <w:tcW w:w="230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4 489,33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4 801,34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5 135,03</w:t>
            </w:r>
          </w:p>
        </w:tc>
      </w:tr>
      <w:tr w:rsidR="005D2171" w:rsidRPr="00D87456" w:rsidTr="000444E7">
        <w:trPr>
          <w:cantSplit/>
          <w:trHeight w:val="1238"/>
        </w:trPr>
        <w:tc>
          <w:tcPr>
            <w:tcW w:w="3150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keepNext/>
              <w:spacing w:line="27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Класс 5 (образующиеся в результате осу</w:t>
            </w:r>
          </w:p>
          <w:p w:rsidR="005D2171" w:rsidRPr="00D87456" w:rsidRDefault="005D2171" w:rsidP="000444E7">
            <w:pPr>
              <w:spacing w:line="270" w:lineRule="exac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D87456">
              <w:rPr>
                <w:rFonts w:cs="Times New Roman"/>
                <w:sz w:val="28"/>
                <w:szCs w:val="28"/>
              </w:rPr>
              <w:t>ществления</w:t>
            </w:r>
            <w:proofErr w:type="spellEnd"/>
            <w:r w:rsidRPr="00D87456">
              <w:rPr>
                <w:rFonts w:cs="Times New Roman"/>
                <w:sz w:val="28"/>
                <w:szCs w:val="28"/>
              </w:rPr>
              <w:t xml:space="preserve"> деятельности АО «СХК») 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472,67</w:t>
            </w:r>
          </w:p>
        </w:tc>
        <w:tc>
          <w:tcPr>
            <w:tcW w:w="2138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500,32</w:t>
            </w:r>
          </w:p>
        </w:tc>
        <w:tc>
          <w:tcPr>
            <w:tcW w:w="230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529,59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560,57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593,37</w:t>
            </w:r>
          </w:p>
        </w:tc>
      </w:tr>
      <w:tr w:rsidR="005D2171" w:rsidRPr="00D87456" w:rsidTr="000444E7">
        <w:trPr>
          <w:cantSplit/>
          <w:trHeight w:val="1238"/>
        </w:trPr>
        <w:tc>
          <w:tcPr>
            <w:tcW w:w="3150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spacing w:line="27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 xml:space="preserve">Класс 5 (образующиеся в результате осуществления деятельности </w:t>
            </w:r>
          </w:p>
          <w:p w:rsidR="005D2171" w:rsidRPr="00D87456" w:rsidRDefault="005D2171" w:rsidP="000444E7">
            <w:pPr>
              <w:spacing w:line="27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АО «ГНЦ НИИАР)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1 155,01</w:t>
            </w:r>
          </w:p>
        </w:tc>
        <w:tc>
          <w:tcPr>
            <w:tcW w:w="2138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1 251,06</w:t>
            </w:r>
          </w:p>
        </w:tc>
        <w:tc>
          <w:tcPr>
            <w:tcW w:w="230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1 355,10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1 467,79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1 589,85</w:t>
            </w:r>
          </w:p>
        </w:tc>
      </w:tr>
      <w:tr w:rsidR="005D2171" w:rsidRPr="00D87456" w:rsidTr="000444E7">
        <w:trPr>
          <w:cantSplit/>
          <w:trHeight w:val="1238"/>
        </w:trPr>
        <w:tc>
          <w:tcPr>
            <w:tcW w:w="3150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spacing w:line="27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lastRenderedPageBreak/>
              <w:t xml:space="preserve">Класс 6 (размещаемые в </w:t>
            </w:r>
            <w:proofErr w:type="spellStart"/>
            <w:r w:rsidRPr="00D87456">
              <w:rPr>
                <w:rFonts w:cs="Times New Roman"/>
                <w:sz w:val="28"/>
                <w:szCs w:val="28"/>
              </w:rPr>
              <w:t>хвостохранилищах</w:t>
            </w:r>
            <w:proofErr w:type="spellEnd"/>
            <w:r w:rsidRPr="00D8745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D2171" w:rsidRPr="00D87456" w:rsidRDefault="005D2171" w:rsidP="000444E7">
            <w:pPr>
              <w:spacing w:line="27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ПАО «ППГХО»)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177,50</w:t>
            </w:r>
          </w:p>
        </w:tc>
        <w:tc>
          <w:tcPr>
            <w:tcW w:w="2138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190,43</w:t>
            </w:r>
          </w:p>
        </w:tc>
        <w:tc>
          <w:tcPr>
            <w:tcW w:w="230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204,33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219,25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5D2171" w:rsidRPr="00D87456" w:rsidRDefault="005D2171" w:rsidP="000444E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456">
              <w:rPr>
                <w:rFonts w:cs="Times New Roman"/>
                <w:sz w:val="28"/>
                <w:szCs w:val="28"/>
              </w:rPr>
              <w:t>235,22</w:t>
            </w:r>
          </w:p>
        </w:tc>
      </w:tr>
    </w:tbl>
    <w:p w:rsidR="005D2171" w:rsidRPr="00D87456" w:rsidRDefault="005D2171" w:rsidP="005D2171">
      <w:pPr>
        <w:rPr>
          <w:rFonts w:cs="Times New Roman"/>
          <w:sz w:val="28"/>
          <w:szCs w:val="28"/>
        </w:rPr>
      </w:pPr>
    </w:p>
    <w:p w:rsidR="005D2171" w:rsidRDefault="005D2171">
      <w:pPr>
        <w:spacing w:line="360" w:lineRule="auto"/>
        <w:jc w:val="both"/>
        <w:rPr>
          <w:b/>
          <w:bCs/>
          <w:color w:val="000000"/>
          <w:kern w:val="0"/>
          <w:sz w:val="28"/>
          <w:szCs w:val="28"/>
        </w:rPr>
      </w:pPr>
    </w:p>
    <w:sectPr w:rsidR="005D2171" w:rsidSect="00293336">
      <w:pgSz w:w="16838" w:h="11906" w:orient="landscape"/>
      <w:pgMar w:top="993" w:right="1134" w:bottom="414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96D" w:rsidRDefault="007C496D">
      <w:r>
        <w:separator/>
      </w:r>
    </w:p>
  </w:endnote>
  <w:endnote w:type="continuationSeparator" w:id="0">
    <w:p w:rsidR="007C496D" w:rsidRDefault="007C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E24" w:rsidRDefault="007C496D">
    <w:pPr>
      <w:pStyle w:val="aa"/>
    </w:pPr>
    <w:r>
      <w:rPr>
        <w:noProof/>
        <w:lang w:eastAsia="ru-RU" w:bidi="ar-SA"/>
      </w:rPr>
      <mc:AlternateContent>
        <mc:Choice Requires="wps">
          <w:drawing>
            <wp:anchor distT="179705" distB="72390" distL="0" distR="0" simplePos="0" relativeHeight="4" behindDoc="0" locked="0" layoutInCell="0" allowOverlap="1">
              <wp:simplePos x="0" y="0"/>
              <wp:positionH relativeFrom="column">
                <wp:posOffset>5080</wp:posOffset>
              </wp:positionH>
              <wp:positionV relativeFrom="paragraph">
                <wp:posOffset>-10160</wp:posOffset>
              </wp:positionV>
              <wp:extent cx="1727835" cy="4089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835" cy="408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036E24" w:rsidRDefault="007C496D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>DOCVARIABLE ProjectNumber</w:instrText>
                          </w:r>
                          <w:r>
                            <w:fldChar w:fldCharType="separate"/>
                          </w:r>
                          <w:r>
                            <w:t>2022-113733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53975" tIns="179705" rIns="179705" bIns="5397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.4pt;margin-top:-.8pt;width:136.05pt;height:32.2pt;z-index:4;visibility:visible;mso-wrap-style:square;mso-wrap-distance-left:0;mso-wrap-distance-top:14.15pt;mso-wrap-distance-right:0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" o:allowincell="f" stroked="f">
              <v:textbox inset="4.25pt,14.15pt,14.15pt,4.25pt">
                <w:txbxContent>
                  <w:p w:rsidR="00036E24" w:rsidRDefault="007C496D">
                    <w:pPr>
                      <w:pStyle w:val="ab"/>
                    </w:pPr>
                    <w:r>
                      <w:fldChar w:fldCharType="begin"/>
                    </w:r>
                    <w:r>
                      <w:instrText>DOCVARIABLE ProjectNumber</w:instrText>
                    </w:r>
                    <w:r>
                      <w:fldChar w:fldCharType="separate"/>
                    </w:r>
                    <w:r>
                      <w:t>2022-113733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E24" w:rsidRDefault="007C496D">
    <w:pPr>
      <w:pStyle w:val="aa"/>
    </w:pPr>
    <w:r>
      <w:rPr>
        <w:noProof/>
        <w:lang w:eastAsia="ru-RU" w:bidi="ar-SA"/>
      </w:rPr>
      <w:drawing>
        <wp:anchor distT="0" distB="0" distL="0" distR="0" simplePos="0" relativeHeight="3" behindDoc="0" locked="0" layoutInCell="0" allowOverlap="1">
          <wp:simplePos x="0" y="0"/>
          <wp:positionH relativeFrom="column">
            <wp:posOffset>20320</wp:posOffset>
          </wp:positionH>
          <wp:positionV relativeFrom="paragraph">
            <wp:posOffset>32385</wp:posOffset>
          </wp:positionV>
          <wp:extent cx="1296035" cy="280670"/>
          <wp:effectExtent l="0" t="0" r="0" b="0"/>
          <wp:wrapTopAndBottom/>
          <wp:docPr id="2" name="SpdBarco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dBarcod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280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6E24" w:rsidRDefault="007C496D">
    <w:pPr>
      <w:pStyle w:val="aa"/>
    </w:pPr>
    <w:r>
      <w:rPr>
        <w:noProof/>
        <w:lang w:eastAsia="ru-RU" w:bidi="ar-SA"/>
      </w:rPr>
      <mc:AlternateContent>
        <mc:Choice Requires="wps">
          <w:drawing>
            <wp:anchor distT="179705" distB="72390" distL="0" distR="0" simplePos="0" relativeHeight="2" behindDoc="0" locked="0" layoutInCell="0" allowOverlap="1">
              <wp:simplePos x="0" y="0"/>
              <wp:positionH relativeFrom="column">
                <wp:posOffset>5080</wp:posOffset>
              </wp:positionH>
              <wp:positionV relativeFrom="paragraph">
                <wp:posOffset>138430</wp:posOffset>
              </wp:positionV>
              <wp:extent cx="1727835" cy="408940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835" cy="408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036E24" w:rsidRDefault="007C496D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>DOCVARIABLE ProjectNumber</w:instrText>
                          </w:r>
                          <w:r>
                            <w:fldChar w:fldCharType="separate"/>
                          </w:r>
                          <w:r>
                            <w:t>2022-113733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53975" tIns="179705" rIns="179705" bIns="5397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7" type="#_x0000_t202" style="position:absolute;margin-left:.4pt;margin-top:10.9pt;width:136.05pt;height:32.2pt;z-index:2;visibility:visible;mso-wrap-style:square;mso-wrap-distance-left:0;mso-wrap-distance-top:14.15pt;mso-wrap-distance-right:0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" o:allowincell="f" stroked="f">
              <v:textbox inset="4.25pt,14.15pt,14.15pt,4.25pt">
                <w:txbxContent>
                  <w:p w:rsidR="00036E24" w:rsidRDefault="007C496D">
                    <w:pPr>
                      <w:pStyle w:val="ab"/>
                    </w:pPr>
                    <w:r>
                      <w:fldChar w:fldCharType="begin"/>
                    </w:r>
                    <w:r>
                      <w:instrText>DOCVARIABLE ProjectNumber</w:instrText>
                    </w:r>
                    <w:r>
                      <w:fldChar w:fldCharType="separate"/>
                    </w:r>
                    <w:r>
                      <w:t>2022-113733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96D" w:rsidRDefault="007C496D">
      <w:r>
        <w:separator/>
      </w:r>
    </w:p>
  </w:footnote>
  <w:footnote w:type="continuationSeparator" w:id="0">
    <w:p w:rsidR="007C496D" w:rsidRDefault="007C4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E24" w:rsidRDefault="007C496D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5D2171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E24" w:rsidRDefault="00036E2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64E1"/>
    <w:multiLevelType w:val="multilevel"/>
    <w:tmpl w:val="C292EE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05124A"/>
    <w:multiLevelType w:val="multilevel"/>
    <w:tmpl w:val="91CA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notation" w:val="Приказ ФАС России &quot;Об установлении тарифов на захоронение радиоактивных отходов 1, 2, 3, 4, 5, 6 классов на период с 2023 по 2027 годы&quot;"/>
    <w:docVar w:name="Name" w:val="Приказ ФАС России &quot;Об установлении тарифов на захоронение радиоактивных отходов 1, 2, 3, 4, 5, 6 классов на период с 2023 по 2027 годы&quot;"/>
    <w:docVar w:name="PredsedatelDolj" w:val="Руководитель"/>
    <w:docVar w:name="PredsedatelIOF" w:val="М.А. Шаскольский"/>
    <w:docVar w:name="ProjectNumber" w:val="2022-113733"/>
  </w:docVars>
  <w:rsids>
    <w:rsidRoot w:val="00036E24"/>
    <w:rsid w:val="00036E24"/>
    <w:rsid w:val="005D2171"/>
    <w:rsid w:val="007C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7419"/>
  <w15:docId w15:val="{93900F69-EB52-4423-A7B4-F312D1D7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2">
    <w:name w:val="WW8Num1z2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b">
    <w:name w:val="Содержимое врезки"/>
    <w:basedOn w:val="a5"/>
    <w:qFormat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styleId="ad">
    <w:name w:val="header"/>
    <w:basedOn w:val="a9"/>
    <w:pPr>
      <w:tabs>
        <w:tab w:val="clear" w:pos="4819"/>
        <w:tab w:val="clear" w:pos="9638"/>
        <w:tab w:val="center" w:pos="4961"/>
        <w:tab w:val="right" w:pos="9922"/>
      </w:tabs>
    </w:pPr>
  </w:style>
  <w:style w:type="paragraph" w:customStyle="1" w:styleId="ae">
    <w:name w:val="Верхний колонтитул слева"/>
    <w:basedOn w:val="ad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Алтухов Владимир Николаевич</cp:lastModifiedBy>
  <cp:revision>29</cp:revision>
  <cp:lastPrinted>2022-09-20T12:56:00Z</cp:lastPrinted>
  <dcterms:created xsi:type="dcterms:W3CDTF">2020-04-16T22:05:00Z</dcterms:created>
  <dcterms:modified xsi:type="dcterms:W3CDTF">2022-10-03T10:41:00Z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ContentHash">
    <vt:lpwstr>VuEkYXsVAYEeQimTKxcgQQ==</vt:lpwstr>
  </property>
  <property fmtid="{D5CDD505-2E9C-101B-9397-08002B2CF9AE}" pid="3" name="PreviousContentHash">
    <vt:lpwstr>J05bEdDAT6HTn66y72tOCQ==</vt:lpwstr>
  </property>
</Properties>
</file>