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109" w:rsidRPr="00397435" w:rsidRDefault="003E3109" w:rsidP="00397435">
      <w:pPr>
        <w:tabs>
          <w:tab w:val="left" w:pos="709"/>
        </w:tabs>
        <w:spacing w:line="360" w:lineRule="auto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397435">
        <w:rPr>
          <w:rFonts w:ascii="Times New Roman" w:eastAsia="MS Mincho" w:hAnsi="Times New Roman" w:cs="Times New Roman"/>
          <w:b/>
          <w:sz w:val="28"/>
          <w:szCs w:val="28"/>
        </w:rPr>
        <w:t>ПОЯСНИТЕЛЬНАЯ ЗАПИСКА</w:t>
      </w:r>
    </w:p>
    <w:p w:rsidR="003E3109" w:rsidRPr="00397435" w:rsidRDefault="003E3109" w:rsidP="0039743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435">
        <w:rPr>
          <w:rFonts w:ascii="Times New Roman" w:eastAsia="MS Mincho" w:hAnsi="Times New Roman" w:cs="Times New Roman"/>
          <w:b/>
          <w:sz w:val="28"/>
          <w:szCs w:val="28"/>
        </w:rPr>
        <w:t>к проекту федерального закона</w:t>
      </w:r>
      <w:r w:rsidRPr="00397435">
        <w:rPr>
          <w:rFonts w:ascii="Times New Roman" w:hAnsi="Times New Roman" w:cs="Times New Roman"/>
          <w:b/>
          <w:sz w:val="28"/>
          <w:szCs w:val="28"/>
        </w:rPr>
        <w:t xml:space="preserve"> «О </w:t>
      </w:r>
      <w:r w:rsidR="009A56CE" w:rsidRPr="00397435">
        <w:rPr>
          <w:rFonts w:ascii="Times New Roman" w:hAnsi="Times New Roman" w:cs="Times New Roman"/>
          <w:b/>
          <w:sz w:val="28"/>
          <w:szCs w:val="28"/>
        </w:rPr>
        <w:t>химиче</w:t>
      </w:r>
      <w:r w:rsidRPr="00397435">
        <w:rPr>
          <w:rFonts w:ascii="Times New Roman" w:hAnsi="Times New Roman" w:cs="Times New Roman"/>
          <w:b/>
          <w:sz w:val="28"/>
          <w:szCs w:val="28"/>
        </w:rPr>
        <w:t>ской безопасности</w:t>
      </w:r>
      <w:r w:rsidR="00595A48">
        <w:rPr>
          <w:rFonts w:ascii="Times New Roman" w:hAnsi="Times New Roman" w:cs="Times New Roman"/>
          <w:b/>
          <w:sz w:val="28"/>
          <w:szCs w:val="28"/>
        </w:rPr>
        <w:br/>
      </w:r>
      <w:r w:rsidR="0063358B" w:rsidRPr="00397435">
        <w:rPr>
          <w:rFonts w:ascii="Times New Roman" w:hAnsi="Times New Roman" w:cs="Times New Roman"/>
          <w:b/>
          <w:sz w:val="28"/>
          <w:szCs w:val="28"/>
        </w:rPr>
        <w:t>в Российской Федерации</w:t>
      </w:r>
      <w:r w:rsidRPr="00397435">
        <w:rPr>
          <w:rFonts w:ascii="Times New Roman" w:hAnsi="Times New Roman" w:cs="Times New Roman"/>
          <w:b/>
          <w:sz w:val="28"/>
          <w:szCs w:val="28"/>
        </w:rPr>
        <w:t>»</w:t>
      </w:r>
    </w:p>
    <w:p w:rsidR="003E3109" w:rsidRPr="005F2A99" w:rsidRDefault="003E3109" w:rsidP="003E3109">
      <w:pPr>
        <w:jc w:val="center"/>
        <w:rPr>
          <w:rFonts w:ascii="Calibri" w:eastAsia="MS Mincho" w:hAnsi="Calibri" w:cs="Times New Roman"/>
          <w:b/>
          <w:sz w:val="28"/>
          <w:szCs w:val="28"/>
        </w:rPr>
      </w:pPr>
    </w:p>
    <w:p w:rsidR="00D4492F" w:rsidRPr="00D4492F" w:rsidRDefault="00595A48" w:rsidP="00D4492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федерального закона «</w:t>
      </w:r>
      <w:r w:rsidR="00D4492F" w:rsidRPr="00D4492F">
        <w:rPr>
          <w:rFonts w:ascii="Times New Roman" w:hAnsi="Times New Roman" w:cs="Times New Roman"/>
          <w:sz w:val="28"/>
          <w:szCs w:val="28"/>
        </w:rPr>
        <w:t>О химической безопасности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4492F" w:rsidRPr="00D4492F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4492F" w:rsidRPr="00D4492F">
        <w:rPr>
          <w:rFonts w:ascii="Times New Roman" w:hAnsi="Times New Roman" w:cs="Times New Roman"/>
          <w:sz w:val="28"/>
          <w:szCs w:val="28"/>
        </w:rPr>
        <w:t xml:space="preserve"> законопроект) подготовлен в целях реализации Основ государственной политики Российской Федерации в области обеспечения химической и биологической безопасности Российской Федерации на период до 2025 года и дальнейшую перспективу, утвержденных Указом Президента Российской Федерации от 11 марта </w:t>
      </w:r>
      <w:smartTag w:uri="urn:schemas-microsoft-com:office:smarttags" w:element="metricconverter">
        <w:smartTagPr>
          <w:attr w:name="ProductID" w:val="2019 г"/>
        </w:smartTagPr>
        <w:r w:rsidR="00D4492F" w:rsidRPr="00D4492F">
          <w:rPr>
            <w:rFonts w:ascii="Times New Roman" w:hAnsi="Times New Roman" w:cs="Times New Roman"/>
            <w:sz w:val="28"/>
            <w:szCs w:val="28"/>
          </w:rPr>
          <w:t>2019 г</w:t>
        </w:r>
      </w:smartTag>
      <w:r w:rsidR="00D4492F" w:rsidRPr="00D4492F">
        <w:rPr>
          <w:rFonts w:ascii="Times New Roman" w:hAnsi="Times New Roman" w:cs="Times New Roman"/>
          <w:sz w:val="28"/>
          <w:szCs w:val="28"/>
        </w:rPr>
        <w:t>. № 97, в части нормативно-правового регулирования и государственного управления в данной области.</w:t>
      </w:r>
      <w:proofErr w:type="gramEnd"/>
    </w:p>
    <w:p w:rsidR="00D4492F" w:rsidRPr="00D4492F" w:rsidRDefault="00D4492F" w:rsidP="00D4492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492F">
        <w:rPr>
          <w:rFonts w:ascii="Times New Roman" w:hAnsi="Times New Roman" w:cs="Times New Roman"/>
          <w:sz w:val="28"/>
          <w:szCs w:val="28"/>
        </w:rPr>
        <w:t>В настоящее время на законодательном уровне отсутствует комплексное регулирование вопросов обеспечения химической безопасности в Российской Федерации как системы взаимоувязанных мер, функционирующей на основе взаимодействия заинтересованных органов государственной власти на федеральном и региональном уровне в целях противодействия возникновению химических угроз, организации защиты населения и охраны окружающей среды, а также ликвидации последствий воздействия опасных химических факторов.</w:t>
      </w:r>
      <w:proofErr w:type="gramEnd"/>
    </w:p>
    <w:p w:rsidR="00D4492F" w:rsidRPr="00D4492F" w:rsidRDefault="00D4492F" w:rsidP="00D4492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92F">
        <w:rPr>
          <w:rFonts w:ascii="Times New Roman" w:hAnsi="Times New Roman" w:cs="Times New Roman"/>
          <w:sz w:val="28"/>
          <w:szCs w:val="28"/>
        </w:rPr>
        <w:t>Вместе с тем наблюдается нарастание химических угроз различного рода, что требует формирования единых межотраслевых подходов в этой сфере и их законодательного закрепления для создания и функционирования эффективной системы обеспечения химической безопасности в Российской Федерации.</w:t>
      </w:r>
    </w:p>
    <w:p w:rsidR="00D4492F" w:rsidRPr="00D4492F" w:rsidRDefault="00D4492F" w:rsidP="00D4492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92F">
        <w:rPr>
          <w:rFonts w:ascii="Times New Roman" w:hAnsi="Times New Roman" w:cs="Times New Roman"/>
          <w:sz w:val="28"/>
          <w:szCs w:val="28"/>
        </w:rPr>
        <w:t xml:space="preserve">Законопроект </w:t>
      </w:r>
      <w:proofErr w:type="gramStart"/>
      <w:r w:rsidRPr="00D4492F">
        <w:rPr>
          <w:rFonts w:ascii="Times New Roman" w:hAnsi="Times New Roman" w:cs="Times New Roman"/>
          <w:sz w:val="28"/>
          <w:szCs w:val="28"/>
        </w:rPr>
        <w:t>восполняет существующий правовой пробел и определяет</w:t>
      </w:r>
      <w:proofErr w:type="gramEnd"/>
      <w:r w:rsidRPr="00D4492F">
        <w:rPr>
          <w:rFonts w:ascii="Times New Roman" w:hAnsi="Times New Roman" w:cs="Times New Roman"/>
          <w:sz w:val="28"/>
          <w:szCs w:val="28"/>
        </w:rPr>
        <w:t xml:space="preserve"> содержание деятельности по обеспечению химическ</w:t>
      </w:r>
      <w:r w:rsidR="00763994">
        <w:rPr>
          <w:rFonts w:ascii="Times New Roman" w:hAnsi="Times New Roman" w:cs="Times New Roman"/>
          <w:sz w:val="28"/>
          <w:szCs w:val="28"/>
        </w:rPr>
        <w:t>ой</w:t>
      </w:r>
      <w:r w:rsidRPr="00D4492F">
        <w:rPr>
          <w:rFonts w:ascii="Times New Roman" w:hAnsi="Times New Roman" w:cs="Times New Roman"/>
          <w:sz w:val="28"/>
          <w:szCs w:val="28"/>
        </w:rPr>
        <w:t xml:space="preserve"> безопасности, в том числе путем введения понятийного аппарата, в настоящее время отсутствующего в законодательстве, для однозначного толкования и формирования единой правоприменительной практики с учетом специфичности области регулирования.</w:t>
      </w:r>
    </w:p>
    <w:p w:rsidR="00A41DCE" w:rsidRPr="00A41DCE" w:rsidRDefault="00D4492F" w:rsidP="00A41DC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492F">
        <w:rPr>
          <w:rFonts w:ascii="Times New Roman" w:eastAsia="MS Mincho" w:hAnsi="Times New Roman" w:cs="Times New Roman"/>
          <w:sz w:val="28"/>
          <w:szCs w:val="28"/>
        </w:rPr>
        <w:lastRenderedPageBreak/>
        <w:t xml:space="preserve">К таким определениям относятся: </w:t>
      </w:r>
      <w:r w:rsidRPr="00D4492F">
        <w:rPr>
          <w:rFonts w:ascii="Times New Roman" w:hAnsi="Times New Roman" w:cs="Times New Roman"/>
          <w:sz w:val="28"/>
          <w:szCs w:val="28"/>
        </w:rPr>
        <w:t>химическая безопасность, опасный химический фактор, химический риск, допустимый уровень химического риска, химическая угроза (опасность), химическая защита, потенциально опасное химическое вещество, опасные стойкие химические соединения</w:t>
      </w:r>
      <w:r>
        <w:rPr>
          <w:szCs w:val="28"/>
        </w:rPr>
        <w:t xml:space="preserve"> </w:t>
      </w:r>
      <w:proofErr w:type="spellStart"/>
      <w:r w:rsidR="00A41DCE" w:rsidRPr="00A41DCE">
        <w:rPr>
          <w:rFonts w:ascii="Times New Roman" w:hAnsi="Times New Roman" w:cs="Times New Roman"/>
          <w:sz w:val="28"/>
          <w:szCs w:val="28"/>
        </w:rPr>
        <w:t>биоаккумуляция</w:t>
      </w:r>
      <w:proofErr w:type="spellEnd"/>
      <w:r w:rsidR="00A41DCE" w:rsidRPr="00A41DCE">
        <w:rPr>
          <w:rFonts w:ascii="Times New Roman" w:hAnsi="Times New Roman" w:cs="Times New Roman"/>
          <w:sz w:val="28"/>
          <w:szCs w:val="28"/>
        </w:rPr>
        <w:t>,</w:t>
      </w:r>
      <w:r w:rsidR="00397435">
        <w:rPr>
          <w:rFonts w:ascii="Times New Roman" w:hAnsi="Times New Roman" w:cs="Times New Roman"/>
          <w:sz w:val="28"/>
          <w:szCs w:val="28"/>
        </w:rPr>
        <w:t xml:space="preserve"> </w:t>
      </w:r>
      <w:r w:rsidR="00A41DCE" w:rsidRPr="00A41DCE">
        <w:rPr>
          <w:rFonts w:ascii="Times New Roman" w:hAnsi="Times New Roman" w:cs="Times New Roman"/>
          <w:sz w:val="28"/>
          <w:szCs w:val="28"/>
        </w:rPr>
        <w:t xml:space="preserve">токсичность, нормативы химической безопасности, </w:t>
      </w:r>
      <w:bookmarkStart w:id="0" w:name="_GoBack"/>
      <w:bookmarkEnd w:id="0"/>
      <w:r w:rsidR="00A41DCE" w:rsidRPr="00A41DCE">
        <w:rPr>
          <w:rFonts w:ascii="Times New Roman" w:hAnsi="Times New Roman" w:cs="Times New Roman"/>
          <w:sz w:val="28"/>
          <w:szCs w:val="28"/>
        </w:rPr>
        <w:t>несовершенная технология, химически опасные отходы, источник химической опасности, потенциально опасный химический объект, химически загрязненная территория, зона химического заражения, мониторинг химических рисков, оценка химического риска, план реагирования на</w:t>
      </w:r>
      <w:proofErr w:type="gramEnd"/>
      <w:r w:rsidR="00A41DCE" w:rsidRPr="00A41DCE">
        <w:rPr>
          <w:rFonts w:ascii="Times New Roman" w:hAnsi="Times New Roman" w:cs="Times New Roman"/>
          <w:sz w:val="28"/>
          <w:szCs w:val="28"/>
        </w:rPr>
        <w:t xml:space="preserve"> химические угрозы (опасности).</w:t>
      </w:r>
    </w:p>
    <w:p w:rsidR="00A41DCE" w:rsidRPr="00A41DCE" w:rsidRDefault="00A41DCE" w:rsidP="00A41DC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DCE">
        <w:rPr>
          <w:rFonts w:ascii="Times New Roman" w:hAnsi="Times New Roman" w:cs="Times New Roman"/>
          <w:sz w:val="28"/>
          <w:szCs w:val="28"/>
        </w:rPr>
        <w:t>Законопроект регулирует вопросы, которые не могут быть частью отраслевого законодательства в силу их комплексного характера, включая охрану здоровья и санитарно-эпидемиологическое благополучие населения, защиту животных и растений, охрану окружающей среды, и предусматривает:</w:t>
      </w:r>
    </w:p>
    <w:p w:rsidR="00A41DCE" w:rsidRPr="00A41DCE" w:rsidRDefault="00A41DCE" w:rsidP="00A41DC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DCE">
        <w:rPr>
          <w:rFonts w:ascii="Times New Roman" w:hAnsi="Times New Roman" w:cs="Times New Roman"/>
          <w:sz w:val="28"/>
          <w:szCs w:val="28"/>
        </w:rPr>
        <w:t xml:space="preserve">определение основных химических угроз и организацию комплекса мер, направленных на защиту населения и охрану окружающей среды </w:t>
      </w:r>
      <w:r w:rsidRPr="00A41DCE">
        <w:rPr>
          <w:rFonts w:ascii="Times New Roman" w:hAnsi="Times New Roman" w:cs="Times New Roman"/>
          <w:sz w:val="28"/>
          <w:szCs w:val="28"/>
        </w:rPr>
        <w:br/>
        <w:t>от воздействия опасных химических факторов;</w:t>
      </w:r>
    </w:p>
    <w:p w:rsidR="00A41DCE" w:rsidRPr="00A41DCE" w:rsidRDefault="00A41DCE" w:rsidP="00A41DC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DCE">
        <w:rPr>
          <w:rFonts w:ascii="Times New Roman" w:hAnsi="Times New Roman" w:cs="Times New Roman"/>
          <w:sz w:val="28"/>
          <w:szCs w:val="28"/>
        </w:rPr>
        <w:t xml:space="preserve">установление порядка проведения мониторинга химических рисков для оценки эффективности реализации мероприятий, направленных </w:t>
      </w:r>
      <w:r w:rsidRPr="00A41DCE">
        <w:rPr>
          <w:rFonts w:ascii="Times New Roman" w:hAnsi="Times New Roman" w:cs="Times New Roman"/>
          <w:sz w:val="28"/>
          <w:szCs w:val="28"/>
        </w:rPr>
        <w:br/>
        <w:t>на обеспечение химической безопасности;</w:t>
      </w:r>
    </w:p>
    <w:p w:rsidR="00A41DCE" w:rsidRPr="00A41DCE" w:rsidRDefault="00A41DCE" w:rsidP="00A41DC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DCE">
        <w:rPr>
          <w:rFonts w:ascii="Times New Roman" w:hAnsi="Times New Roman" w:cs="Times New Roman"/>
          <w:sz w:val="28"/>
          <w:szCs w:val="28"/>
        </w:rPr>
        <w:t>организацию государственной информационной системы в области обеспечения химической безопасности, формируемой в целях управления химическими рисками.</w:t>
      </w:r>
    </w:p>
    <w:p w:rsidR="00A41DCE" w:rsidRPr="00A41DCE" w:rsidRDefault="00A41DCE" w:rsidP="00A41DC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DCE">
        <w:rPr>
          <w:rFonts w:ascii="Times New Roman" w:hAnsi="Times New Roman" w:cs="Times New Roman"/>
          <w:sz w:val="28"/>
          <w:szCs w:val="28"/>
        </w:rPr>
        <w:t>Кроме того, в законопроекте определены полномочия федеральных органов государственной власти, органов государственной власти субъектов Российской Федерации и органов местного самоуправления</w:t>
      </w:r>
      <w:r w:rsidRPr="00A41D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DCE">
        <w:rPr>
          <w:rFonts w:ascii="Times New Roman" w:hAnsi="Times New Roman" w:cs="Times New Roman"/>
          <w:sz w:val="28"/>
          <w:szCs w:val="28"/>
        </w:rPr>
        <w:t xml:space="preserve">в области химической безопасности, а также права и обязанности граждан </w:t>
      </w:r>
      <w:r w:rsidRPr="00A41DCE">
        <w:rPr>
          <w:rFonts w:ascii="Times New Roman" w:hAnsi="Times New Roman" w:cs="Times New Roman"/>
          <w:sz w:val="28"/>
          <w:szCs w:val="28"/>
        </w:rPr>
        <w:br/>
        <w:t>и организаций в данной области.</w:t>
      </w:r>
    </w:p>
    <w:p w:rsidR="00A41DCE" w:rsidRPr="00A41DCE" w:rsidRDefault="00A41DCE" w:rsidP="00A41DC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DCE">
        <w:rPr>
          <w:rFonts w:ascii="Times New Roman" w:hAnsi="Times New Roman" w:cs="Times New Roman"/>
          <w:sz w:val="28"/>
          <w:szCs w:val="28"/>
        </w:rPr>
        <w:lastRenderedPageBreak/>
        <w:t>При подготовке законопроекта учтено, что организация отдельного государственного контроля (надзора) в области обеспечения химической безопасности не потребуется, так как он будет обеспечен уполномоченными федеральными органами исполнительной власти и органами исполнительной власти субъектов Российской Федерации при осуществлении ими в пределах своей компетенции в соответствии с законодательством Российской Федерации отдельных контрольных (надзорных) функций, направленных на обеспечение химической безопасности.</w:t>
      </w:r>
      <w:proofErr w:type="gramEnd"/>
    </w:p>
    <w:p w:rsidR="00397435" w:rsidRPr="00397435" w:rsidRDefault="00A41DCE" w:rsidP="00397435">
      <w:pPr>
        <w:tabs>
          <w:tab w:val="left" w:pos="2170"/>
        </w:tabs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DCE">
        <w:rPr>
          <w:rFonts w:ascii="Times New Roman" w:hAnsi="Times New Roman" w:cs="Times New Roman"/>
          <w:sz w:val="28"/>
          <w:szCs w:val="28"/>
        </w:rPr>
        <w:t>В случае принятия законопроекта, в его развитие потребуется издание отдельных нормативных правовых актов Президента Российской Федерации,</w:t>
      </w:r>
      <w:r w:rsidR="00397435">
        <w:rPr>
          <w:rFonts w:ascii="Times New Roman" w:hAnsi="Times New Roman" w:cs="Times New Roman"/>
          <w:sz w:val="28"/>
          <w:szCs w:val="28"/>
        </w:rPr>
        <w:t xml:space="preserve"> </w:t>
      </w:r>
      <w:r w:rsidR="00397435" w:rsidRPr="00397435">
        <w:rPr>
          <w:rFonts w:ascii="Times New Roman" w:hAnsi="Times New Roman" w:cs="Times New Roman"/>
          <w:sz w:val="28"/>
          <w:szCs w:val="28"/>
        </w:rPr>
        <w:t>Правительства Российской Федерации и заинтересованных федеральных органов исполнительной власти согласно прилагаемому перечню.</w:t>
      </w:r>
      <w:proofErr w:type="gramEnd"/>
    </w:p>
    <w:p w:rsidR="00C924E2" w:rsidRPr="00A41DCE" w:rsidRDefault="00C924E2" w:rsidP="00A41DCE">
      <w:pPr>
        <w:tabs>
          <w:tab w:val="left" w:pos="2170"/>
        </w:tabs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924E2" w:rsidRDefault="00C924E2" w:rsidP="00D4492F">
      <w:pPr>
        <w:tabs>
          <w:tab w:val="left" w:pos="2170"/>
        </w:tabs>
        <w:spacing w:line="360" w:lineRule="auto"/>
        <w:ind w:firstLine="737"/>
        <w:jc w:val="both"/>
        <w:rPr>
          <w:szCs w:val="28"/>
        </w:rPr>
      </w:pPr>
    </w:p>
    <w:sectPr w:rsidR="00C924E2" w:rsidSect="00AC4A9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502" w:rsidRDefault="00FE6502" w:rsidP="00B30B8B">
      <w:r>
        <w:separator/>
      </w:r>
    </w:p>
  </w:endnote>
  <w:endnote w:type="continuationSeparator" w:id="0">
    <w:p w:rsidR="00FE6502" w:rsidRDefault="00FE6502" w:rsidP="00B30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502" w:rsidRDefault="00FE6502" w:rsidP="00B30B8B">
      <w:r>
        <w:separator/>
      </w:r>
    </w:p>
  </w:footnote>
  <w:footnote w:type="continuationSeparator" w:id="0">
    <w:p w:rsidR="00FE6502" w:rsidRDefault="00FE6502" w:rsidP="00B30B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957660"/>
      <w:docPartObj>
        <w:docPartGallery w:val="Page Numbers (Top of Page)"/>
        <w:docPartUnique/>
      </w:docPartObj>
    </w:sdtPr>
    <w:sdtContent>
      <w:p w:rsidR="000B6FE6" w:rsidRDefault="00D107BE">
        <w:pPr>
          <w:pStyle w:val="a5"/>
          <w:jc w:val="center"/>
        </w:pPr>
        <w:r>
          <w:fldChar w:fldCharType="begin"/>
        </w:r>
        <w:r w:rsidR="000B6FE6">
          <w:instrText>PAGE   \* MERGEFORMAT</w:instrText>
        </w:r>
        <w:r>
          <w:fldChar w:fldCharType="separate"/>
        </w:r>
        <w:r w:rsidR="00595A48">
          <w:rPr>
            <w:noProof/>
          </w:rPr>
          <w:t>2</w:t>
        </w:r>
        <w:r>
          <w:fldChar w:fldCharType="end"/>
        </w:r>
      </w:p>
    </w:sdtContent>
  </w:sdt>
  <w:p w:rsidR="00B30B8B" w:rsidRDefault="00B30B8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7394F"/>
    <w:rsid w:val="000B6FE6"/>
    <w:rsid w:val="001A7C13"/>
    <w:rsid w:val="00283A39"/>
    <w:rsid w:val="002E47E0"/>
    <w:rsid w:val="00397435"/>
    <w:rsid w:val="003E3109"/>
    <w:rsid w:val="003E60CD"/>
    <w:rsid w:val="004412C0"/>
    <w:rsid w:val="0057394F"/>
    <w:rsid w:val="005771C8"/>
    <w:rsid w:val="00595A48"/>
    <w:rsid w:val="005E5A9D"/>
    <w:rsid w:val="0063358B"/>
    <w:rsid w:val="00763994"/>
    <w:rsid w:val="00815BBD"/>
    <w:rsid w:val="008320B8"/>
    <w:rsid w:val="008C2AB3"/>
    <w:rsid w:val="00963511"/>
    <w:rsid w:val="00991F65"/>
    <w:rsid w:val="009A56CE"/>
    <w:rsid w:val="009B05E5"/>
    <w:rsid w:val="00A41DCE"/>
    <w:rsid w:val="00AC4A9E"/>
    <w:rsid w:val="00B30B8B"/>
    <w:rsid w:val="00B355BD"/>
    <w:rsid w:val="00BD5320"/>
    <w:rsid w:val="00C8611F"/>
    <w:rsid w:val="00C924E2"/>
    <w:rsid w:val="00CC5ECA"/>
    <w:rsid w:val="00D107BE"/>
    <w:rsid w:val="00D4491A"/>
    <w:rsid w:val="00D4492F"/>
    <w:rsid w:val="00DE5A28"/>
    <w:rsid w:val="00F10BFA"/>
    <w:rsid w:val="00FC2E84"/>
    <w:rsid w:val="00FC4F4F"/>
    <w:rsid w:val="00FE6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109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6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56CE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B30B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30B8B"/>
    <w:rPr>
      <w:rFonts w:eastAsiaTheme="minorEastAsia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30B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30B8B"/>
    <w:rPr>
      <w:rFonts w:eastAsiaTheme="minorEastAsi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109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6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56CE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B30B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30B8B"/>
    <w:rPr>
      <w:rFonts w:eastAsiaTheme="minorEastAsia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30B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30B8B"/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0091</dc:creator>
  <cp:lastModifiedBy>Tsoi</cp:lastModifiedBy>
  <cp:revision>3</cp:revision>
  <cp:lastPrinted>2021-02-24T09:18:00Z</cp:lastPrinted>
  <dcterms:created xsi:type="dcterms:W3CDTF">2021-03-01T13:28:00Z</dcterms:created>
  <dcterms:modified xsi:type="dcterms:W3CDTF">2021-03-01T14:39:00Z</dcterms:modified>
</cp:coreProperties>
</file>