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B4" w:rsidRDefault="00E827B4" w:rsidP="00E827B4">
      <w:pPr>
        <w:spacing w:line="480" w:lineRule="atLeast"/>
        <w:ind w:left="6238"/>
        <w:rPr>
          <w:sz w:val="30"/>
        </w:rPr>
      </w:pPr>
    </w:p>
    <w:p w:rsidR="00E827B4" w:rsidRDefault="00E827B4" w:rsidP="00E827B4">
      <w:pPr>
        <w:spacing w:line="240" w:lineRule="atLeast"/>
        <w:ind w:left="6238"/>
        <w:jc w:val="right"/>
        <w:rPr>
          <w:sz w:val="30"/>
        </w:rPr>
      </w:pPr>
      <w:r>
        <w:rPr>
          <w:sz w:val="30"/>
        </w:rPr>
        <w:t>Проект</w:t>
      </w:r>
    </w:p>
    <w:p w:rsidR="00E827B4" w:rsidRDefault="00E827B4" w:rsidP="00E827B4">
      <w:pPr>
        <w:spacing w:line="480" w:lineRule="atLeast"/>
        <w:rPr>
          <w:sz w:val="30"/>
        </w:rPr>
      </w:pPr>
    </w:p>
    <w:p w:rsidR="00E827B4" w:rsidRDefault="00E827B4" w:rsidP="00E827B4">
      <w:pPr>
        <w:rPr>
          <w:sz w:val="30"/>
        </w:rPr>
      </w:pPr>
    </w:p>
    <w:p w:rsidR="00E827B4" w:rsidRDefault="00E827B4" w:rsidP="00E827B4">
      <w:pPr>
        <w:rPr>
          <w:sz w:val="30"/>
        </w:rPr>
      </w:pPr>
    </w:p>
    <w:p w:rsidR="00E827B4" w:rsidRPr="006D3EB3" w:rsidRDefault="00E827B4" w:rsidP="00E827B4">
      <w:pPr>
        <w:spacing w:line="400" w:lineRule="atLeast"/>
        <w:rPr>
          <w:sz w:val="30"/>
          <w:szCs w:val="30"/>
        </w:rPr>
      </w:pPr>
    </w:p>
    <w:p w:rsidR="00E827B4" w:rsidRPr="006D3EB3" w:rsidRDefault="00E827B4" w:rsidP="00E827B4">
      <w:pPr>
        <w:spacing w:line="240" w:lineRule="atLeast"/>
        <w:jc w:val="center"/>
        <w:rPr>
          <w:b/>
          <w:sz w:val="30"/>
          <w:szCs w:val="30"/>
        </w:rPr>
      </w:pPr>
      <w:r w:rsidRPr="006D3EB3">
        <w:rPr>
          <w:b/>
          <w:sz w:val="30"/>
          <w:szCs w:val="30"/>
        </w:rPr>
        <w:t xml:space="preserve">О внесении изменений в Бюджетный кодекс Российской Федерации </w:t>
      </w:r>
      <w:r>
        <w:rPr>
          <w:b/>
          <w:sz w:val="30"/>
          <w:szCs w:val="30"/>
        </w:rPr>
        <w:br/>
      </w:r>
    </w:p>
    <w:p w:rsidR="00E827B4" w:rsidRPr="006D3EB3" w:rsidRDefault="00E827B4" w:rsidP="00E827B4">
      <w:pPr>
        <w:spacing w:line="480" w:lineRule="atLeast"/>
        <w:rPr>
          <w:sz w:val="30"/>
          <w:szCs w:val="30"/>
        </w:rPr>
      </w:pPr>
    </w:p>
    <w:p w:rsidR="00E827B4" w:rsidRPr="006D3EB3" w:rsidRDefault="00E827B4" w:rsidP="00E827B4">
      <w:pPr>
        <w:spacing w:line="480" w:lineRule="auto"/>
        <w:ind w:firstLine="709"/>
        <w:rPr>
          <w:b/>
          <w:sz w:val="30"/>
          <w:szCs w:val="30"/>
        </w:rPr>
      </w:pPr>
      <w:r w:rsidRPr="006D3EB3">
        <w:rPr>
          <w:b/>
          <w:sz w:val="30"/>
          <w:szCs w:val="30"/>
        </w:rPr>
        <w:t>Статья 1</w:t>
      </w:r>
    </w:p>
    <w:p w:rsidR="00E827B4" w:rsidRPr="006D3EB3" w:rsidRDefault="00E827B4" w:rsidP="00E827B4">
      <w:pPr>
        <w:spacing w:line="480" w:lineRule="auto"/>
        <w:ind w:firstLine="709"/>
        <w:rPr>
          <w:sz w:val="30"/>
          <w:szCs w:val="30"/>
        </w:rPr>
      </w:pPr>
      <w:proofErr w:type="gramStart"/>
      <w:r w:rsidRPr="006D3EB3">
        <w:rPr>
          <w:sz w:val="30"/>
          <w:szCs w:val="30"/>
        </w:rPr>
        <w:t xml:space="preserve">Внести в Бюджетный кодекс Российской Федерации (Собрание законодательства Российской Федерации, </w:t>
      </w:r>
      <w:r w:rsidRPr="000F3632">
        <w:rPr>
          <w:color w:val="000000"/>
          <w:sz w:val="30"/>
          <w:szCs w:val="30"/>
        </w:rPr>
        <w:t>1998, № 31, ст. 3823;</w:t>
      </w:r>
      <w:r w:rsidRPr="00AE52F6">
        <w:rPr>
          <w:sz w:val="30"/>
          <w:szCs w:val="30"/>
        </w:rPr>
        <w:t xml:space="preserve"> 2007,</w:t>
      </w:r>
      <w:proofErr w:type="gramEnd"/>
      <w:r w:rsidRPr="00AE52F6">
        <w:rPr>
          <w:sz w:val="30"/>
          <w:szCs w:val="30"/>
        </w:rPr>
        <w:t xml:space="preserve"> </w:t>
      </w:r>
      <w:proofErr w:type="gramStart"/>
      <w:r w:rsidRPr="00AE52F6">
        <w:rPr>
          <w:sz w:val="30"/>
          <w:szCs w:val="30"/>
        </w:rPr>
        <w:t>№ 18, ст. 2117; 2009, № 1, ст. 18; 2010, № 19, ст. 2291; 2011, № 49, ст. 703</w:t>
      </w:r>
      <w:r w:rsidR="00F54710" w:rsidRPr="00AE52F6">
        <w:rPr>
          <w:sz w:val="30"/>
          <w:szCs w:val="30"/>
        </w:rPr>
        <w:t>0</w:t>
      </w:r>
      <w:r w:rsidRPr="00AE52F6">
        <w:rPr>
          <w:sz w:val="30"/>
          <w:szCs w:val="30"/>
        </w:rPr>
        <w:t xml:space="preserve">; 2013, № 19, ст. 2331; 2014, № 48, ст. 6655, 6656, 6664; </w:t>
      </w:r>
      <w:r w:rsidR="00F54710" w:rsidRPr="00AE52F6">
        <w:rPr>
          <w:sz w:val="30"/>
          <w:szCs w:val="30"/>
        </w:rPr>
        <w:t xml:space="preserve">№ 52, ст. 7560; </w:t>
      </w:r>
      <w:r w:rsidRPr="00AE52F6">
        <w:rPr>
          <w:sz w:val="30"/>
          <w:szCs w:val="30"/>
        </w:rPr>
        <w:t>2015, № </w:t>
      </w:r>
      <w:r w:rsidR="00F54710" w:rsidRPr="00AE52F6">
        <w:rPr>
          <w:sz w:val="30"/>
          <w:szCs w:val="30"/>
        </w:rPr>
        <w:t>29</w:t>
      </w:r>
      <w:r w:rsidRPr="00AE52F6">
        <w:rPr>
          <w:sz w:val="30"/>
          <w:szCs w:val="30"/>
        </w:rPr>
        <w:t>, ст. </w:t>
      </w:r>
      <w:r w:rsidR="00F54710" w:rsidRPr="00AE52F6">
        <w:rPr>
          <w:sz w:val="30"/>
          <w:szCs w:val="30"/>
        </w:rPr>
        <w:t>4343</w:t>
      </w:r>
      <w:r w:rsidRPr="00AE52F6">
        <w:rPr>
          <w:sz w:val="30"/>
          <w:szCs w:val="30"/>
        </w:rPr>
        <w:t>; 2016, № </w:t>
      </w:r>
      <w:r w:rsidR="00F54710" w:rsidRPr="00AE52F6">
        <w:rPr>
          <w:sz w:val="30"/>
          <w:szCs w:val="30"/>
        </w:rPr>
        <w:t>7</w:t>
      </w:r>
      <w:r w:rsidRPr="00AE52F6">
        <w:rPr>
          <w:sz w:val="30"/>
          <w:szCs w:val="30"/>
        </w:rPr>
        <w:t>, ст. </w:t>
      </w:r>
      <w:r w:rsidR="00F54710" w:rsidRPr="00AE52F6">
        <w:rPr>
          <w:sz w:val="30"/>
          <w:szCs w:val="30"/>
        </w:rPr>
        <w:t>911</w:t>
      </w:r>
      <w:r w:rsidRPr="00AE52F6">
        <w:rPr>
          <w:sz w:val="30"/>
          <w:szCs w:val="30"/>
        </w:rPr>
        <w:t>; 2017, № 30, ст. 4452, 4458;</w:t>
      </w:r>
      <w:r w:rsidR="000C06B2" w:rsidRPr="00AE52F6">
        <w:rPr>
          <w:sz w:val="30"/>
          <w:szCs w:val="30"/>
        </w:rPr>
        <w:t xml:space="preserve"> №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49, ст.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7317; 2018, №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53, ст.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8420; 2019, №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31, ст.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4437;</w:t>
      </w:r>
      <w:proofErr w:type="gramEnd"/>
      <w:r w:rsidR="000C06B2" w:rsidRPr="00AE52F6">
        <w:rPr>
          <w:sz w:val="30"/>
          <w:szCs w:val="30"/>
        </w:rPr>
        <w:t xml:space="preserve"> №</w:t>
      </w:r>
      <w:r w:rsidR="00F54710" w:rsidRPr="00AE52F6">
        <w:rPr>
          <w:sz w:val="30"/>
          <w:szCs w:val="30"/>
        </w:rPr>
        <w:t> </w:t>
      </w:r>
      <w:proofErr w:type="gramStart"/>
      <w:r w:rsidR="000C06B2" w:rsidRPr="00AE52F6">
        <w:rPr>
          <w:sz w:val="30"/>
          <w:szCs w:val="30"/>
        </w:rPr>
        <w:t>52, ст.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 xml:space="preserve">7797; 2020, </w:t>
      </w:r>
      <w:r w:rsidR="00F54710" w:rsidRPr="00AE52F6">
        <w:rPr>
          <w:sz w:val="30"/>
          <w:szCs w:val="30"/>
        </w:rPr>
        <w:t xml:space="preserve">№ 30, ст. 5022; </w:t>
      </w:r>
      <w:r w:rsidR="000C06B2" w:rsidRPr="00AE52F6">
        <w:rPr>
          <w:sz w:val="30"/>
          <w:szCs w:val="30"/>
        </w:rPr>
        <w:t>№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40, ст.</w:t>
      </w:r>
      <w:r w:rsidR="00F54710" w:rsidRPr="00AE52F6">
        <w:rPr>
          <w:sz w:val="30"/>
          <w:szCs w:val="30"/>
        </w:rPr>
        <w:t> </w:t>
      </w:r>
      <w:r w:rsidR="000C06B2" w:rsidRPr="00AE52F6">
        <w:rPr>
          <w:sz w:val="30"/>
          <w:szCs w:val="30"/>
        </w:rPr>
        <w:t>6168</w:t>
      </w:r>
      <w:r w:rsidR="00F54710" w:rsidRPr="00AE52F6">
        <w:rPr>
          <w:sz w:val="30"/>
          <w:szCs w:val="30"/>
        </w:rPr>
        <w:t>; № 52, ст. 8594</w:t>
      </w:r>
      <w:r w:rsidRPr="00AE52F6">
        <w:rPr>
          <w:sz w:val="30"/>
          <w:szCs w:val="30"/>
        </w:rPr>
        <w:t>)</w:t>
      </w:r>
      <w:r w:rsidRPr="006D3EB3">
        <w:rPr>
          <w:sz w:val="30"/>
          <w:szCs w:val="30"/>
        </w:rPr>
        <w:t xml:space="preserve"> следующие изменения:</w:t>
      </w:r>
      <w:proofErr w:type="gramEnd"/>
    </w:p>
    <w:p w:rsidR="00E827B4" w:rsidRPr="006D3EB3" w:rsidRDefault="00E827B4" w:rsidP="00E827B4">
      <w:pPr>
        <w:spacing w:line="480" w:lineRule="auto"/>
        <w:ind w:firstLine="709"/>
        <w:rPr>
          <w:sz w:val="30"/>
          <w:szCs w:val="30"/>
        </w:rPr>
      </w:pPr>
      <w:r w:rsidRPr="006D3EB3">
        <w:rPr>
          <w:sz w:val="30"/>
          <w:szCs w:val="30"/>
        </w:rPr>
        <w:t>1) </w:t>
      </w:r>
      <w:r w:rsidR="00986B40" w:rsidRPr="00986B40">
        <w:rPr>
          <w:sz w:val="30"/>
          <w:szCs w:val="30"/>
        </w:rPr>
        <w:t>в абзаце тридцать седьмом статьи 6 после слов «</w:t>
      </w:r>
      <w:r w:rsidR="00AE52F6" w:rsidRPr="00AE52F6">
        <w:rPr>
          <w:sz w:val="30"/>
          <w:szCs w:val="30"/>
        </w:rPr>
        <w:t>расходов бюджета</w:t>
      </w:r>
      <w:proofErr w:type="gramStart"/>
      <w:r w:rsidR="00986B40" w:rsidRPr="00986B40">
        <w:rPr>
          <w:sz w:val="30"/>
          <w:szCs w:val="30"/>
        </w:rPr>
        <w:t>,»</w:t>
      </w:r>
      <w:proofErr w:type="gramEnd"/>
      <w:r w:rsidR="00986B40" w:rsidRPr="00986B40">
        <w:rPr>
          <w:sz w:val="30"/>
          <w:szCs w:val="30"/>
        </w:rPr>
        <w:t xml:space="preserve"> дополнить словами «</w:t>
      </w:r>
      <w:r w:rsidR="00AE52F6">
        <w:rPr>
          <w:sz w:val="30"/>
          <w:szCs w:val="30"/>
        </w:rPr>
        <w:t>и в случаях, установленных настоящим Кодексом, публично-правовая компания,</w:t>
      </w:r>
      <w:r w:rsidR="00986B40" w:rsidRPr="00986B40">
        <w:rPr>
          <w:sz w:val="30"/>
          <w:szCs w:val="30"/>
        </w:rPr>
        <w:t>»;</w:t>
      </w:r>
    </w:p>
    <w:p w:rsidR="00986B40" w:rsidRPr="00986B40" w:rsidRDefault="00E827B4" w:rsidP="00986B40">
      <w:pPr>
        <w:spacing w:line="480" w:lineRule="auto"/>
        <w:ind w:firstLine="709"/>
        <w:rPr>
          <w:sz w:val="30"/>
          <w:szCs w:val="30"/>
        </w:rPr>
      </w:pPr>
      <w:r w:rsidRPr="006D3EB3">
        <w:rPr>
          <w:sz w:val="30"/>
          <w:szCs w:val="30"/>
        </w:rPr>
        <w:t>2) </w:t>
      </w:r>
      <w:r w:rsidR="00986B40" w:rsidRPr="00986B40">
        <w:rPr>
          <w:sz w:val="30"/>
          <w:szCs w:val="30"/>
        </w:rPr>
        <w:t>пункт 8</w:t>
      </w:r>
      <w:r w:rsidR="00AE52F6">
        <w:rPr>
          <w:sz w:val="30"/>
          <w:szCs w:val="30"/>
        </w:rPr>
        <w:t>.1</w:t>
      </w:r>
      <w:r w:rsidR="00986B40" w:rsidRPr="00986B40">
        <w:rPr>
          <w:sz w:val="30"/>
          <w:szCs w:val="30"/>
        </w:rPr>
        <w:t xml:space="preserve"> статьи 241 изложить в следующей редакции:</w:t>
      </w:r>
    </w:p>
    <w:p w:rsidR="00E827B4" w:rsidRPr="006D3EB3" w:rsidRDefault="00986B40" w:rsidP="00986B40">
      <w:pPr>
        <w:spacing w:line="480" w:lineRule="auto"/>
        <w:ind w:firstLine="709"/>
        <w:rPr>
          <w:sz w:val="30"/>
          <w:szCs w:val="30"/>
        </w:rPr>
      </w:pPr>
      <w:r w:rsidRPr="00986B40">
        <w:rPr>
          <w:sz w:val="30"/>
          <w:szCs w:val="30"/>
        </w:rPr>
        <w:t>«8.</w:t>
      </w:r>
      <w:r w:rsidR="00AE52F6">
        <w:rPr>
          <w:sz w:val="30"/>
          <w:szCs w:val="30"/>
        </w:rPr>
        <w:t xml:space="preserve">1. </w:t>
      </w:r>
      <w:r w:rsidR="00AE52F6" w:rsidRPr="00AE52F6">
        <w:rPr>
          <w:sz w:val="30"/>
          <w:szCs w:val="30"/>
        </w:rPr>
        <w:t xml:space="preserve">Публично-правовая компания </w:t>
      </w:r>
      <w:r w:rsidR="00AE52F6">
        <w:rPr>
          <w:sz w:val="30"/>
          <w:szCs w:val="30"/>
        </w:rPr>
        <w:t>«</w:t>
      </w:r>
      <w:r w:rsidR="00AE52F6" w:rsidRPr="00AE52F6">
        <w:rPr>
          <w:sz w:val="30"/>
          <w:szCs w:val="30"/>
        </w:rPr>
        <w:t>Единый заказчик в сфере строительства</w:t>
      </w:r>
      <w:r w:rsidR="00AE52F6">
        <w:rPr>
          <w:sz w:val="30"/>
          <w:szCs w:val="30"/>
        </w:rPr>
        <w:t xml:space="preserve">», публично-правовая компания «Российский </w:t>
      </w:r>
      <w:r w:rsidR="00AE52F6">
        <w:rPr>
          <w:sz w:val="30"/>
          <w:szCs w:val="30"/>
        </w:rPr>
        <w:lastRenderedPageBreak/>
        <w:t>экологический оператор»</w:t>
      </w:r>
      <w:r w:rsidR="00AE52F6" w:rsidRPr="00AE52F6">
        <w:rPr>
          <w:sz w:val="30"/>
          <w:szCs w:val="30"/>
        </w:rPr>
        <w:t xml:space="preserve"> осуществля</w:t>
      </w:r>
      <w:r w:rsidR="00AE52F6">
        <w:rPr>
          <w:sz w:val="30"/>
          <w:szCs w:val="30"/>
        </w:rPr>
        <w:t>ю</w:t>
      </w:r>
      <w:r w:rsidR="00AE52F6" w:rsidRPr="00AE52F6">
        <w:rPr>
          <w:sz w:val="30"/>
          <w:szCs w:val="30"/>
        </w:rPr>
        <w:t xml:space="preserve">т полномочия главного распорядителя бюджетных средств, получателя бюджетных средств, главного администратора доходов бюджета и администратора доходов бюджета. Принятие публично-правовой компанией </w:t>
      </w:r>
      <w:r w:rsidR="00AE52F6">
        <w:rPr>
          <w:sz w:val="30"/>
          <w:szCs w:val="30"/>
        </w:rPr>
        <w:t>«</w:t>
      </w:r>
      <w:r w:rsidR="00AE52F6" w:rsidRPr="00AE52F6">
        <w:rPr>
          <w:sz w:val="30"/>
          <w:szCs w:val="30"/>
        </w:rPr>
        <w:t>Единый заказчик в сфере строительства</w:t>
      </w:r>
      <w:r w:rsidR="00AE52F6">
        <w:rPr>
          <w:sz w:val="30"/>
          <w:szCs w:val="30"/>
        </w:rPr>
        <w:t xml:space="preserve">», </w:t>
      </w:r>
      <w:r w:rsidR="00AE52F6" w:rsidRPr="00AE52F6">
        <w:rPr>
          <w:sz w:val="30"/>
          <w:szCs w:val="30"/>
        </w:rPr>
        <w:t>публично-правов</w:t>
      </w:r>
      <w:r w:rsidR="00AE52F6">
        <w:rPr>
          <w:sz w:val="30"/>
          <w:szCs w:val="30"/>
        </w:rPr>
        <w:t>ой</w:t>
      </w:r>
      <w:r w:rsidR="00AE52F6" w:rsidRPr="00AE52F6">
        <w:rPr>
          <w:sz w:val="30"/>
          <w:szCs w:val="30"/>
        </w:rPr>
        <w:t xml:space="preserve"> компани</w:t>
      </w:r>
      <w:r w:rsidR="00AE52F6">
        <w:rPr>
          <w:sz w:val="30"/>
          <w:szCs w:val="30"/>
        </w:rPr>
        <w:t>ей</w:t>
      </w:r>
      <w:r w:rsidR="00AE52F6" w:rsidRPr="00AE52F6">
        <w:rPr>
          <w:sz w:val="30"/>
          <w:szCs w:val="30"/>
        </w:rPr>
        <w:t xml:space="preserve"> </w:t>
      </w:r>
      <w:r w:rsidR="00AE52F6">
        <w:rPr>
          <w:sz w:val="30"/>
          <w:szCs w:val="30"/>
        </w:rPr>
        <w:t>«</w:t>
      </w:r>
      <w:r w:rsidR="00AE52F6" w:rsidRPr="00AE52F6">
        <w:rPr>
          <w:sz w:val="30"/>
          <w:szCs w:val="30"/>
        </w:rPr>
        <w:t>Российский экологический оператор» решений о подготовке и реализации бюджетных инвестиций в соответствии с абзацем третьим пункта 3 статьи 79 настоящего Кодекса осуществляется в форме организационно-распорядительных документов (актов) указанной компании.</w:t>
      </w:r>
      <w:r w:rsidRPr="00986B40">
        <w:rPr>
          <w:sz w:val="30"/>
          <w:szCs w:val="30"/>
        </w:rPr>
        <w:t xml:space="preserve"> </w:t>
      </w:r>
    </w:p>
    <w:p w:rsidR="00E827B4" w:rsidRPr="006D3EB3" w:rsidRDefault="00E827B4" w:rsidP="00E827B4">
      <w:pPr>
        <w:spacing w:line="480" w:lineRule="auto"/>
        <w:ind w:firstLine="709"/>
        <w:rPr>
          <w:sz w:val="30"/>
          <w:szCs w:val="30"/>
        </w:rPr>
      </w:pPr>
      <w:r w:rsidRPr="006D3EB3">
        <w:rPr>
          <w:b/>
          <w:sz w:val="30"/>
          <w:szCs w:val="30"/>
        </w:rPr>
        <w:t>Статья 2</w:t>
      </w:r>
    </w:p>
    <w:p w:rsidR="00E827B4" w:rsidRPr="006D3EB3" w:rsidRDefault="00E827B4" w:rsidP="00E827B4">
      <w:pPr>
        <w:spacing w:line="480" w:lineRule="auto"/>
        <w:ind w:firstLine="709"/>
        <w:rPr>
          <w:sz w:val="30"/>
          <w:szCs w:val="30"/>
        </w:rPr>
      </w:pPr>
      <w:r w:rsidRPr="006D3EB3">
        <w:rPr>
          <w:sz w:val="30"/>
          <w:szCs w:val="30"/>
        </w:rPr>
        <w:t>Настоящий Федеральный закон вступает в силу с 1 января 202</w:t>
      </w:r>
      <w:r>
        <w:rPr>
          <w:sz w:val="30"/>
          <w:szCs w:val="30"/>
        </w:rPr>
        <w:t>2</w:t>
      </w:r>
      <w:r w:rsidRPr="006D3EB3">
        <w:rPr>
          <w:sz w:val="30"/>
          <w:szCs w:val="30"/>
        </w:rPr>
        <w:t> года.</w:t>
      </w:r>
    </w:p>
    <w:p w:rsidR="00E827B4" w:rsidRDefault="00E827B4" w:rsidP="00E827B4">
      <w:pPr>
        <w:tabs>
          <w:tab w:val="center" w:pos="1474"/>
        </w:tabs>
        <w:spacing w:line="240" w:lineRule="atLeast"/>
        <w:rPr>
          <w:sz w:val="30"/>
          <w:szCs w:val="30"/>
        </w:rPr>
      </w:pPr>
    </w:p>
    <w:p w:rsidR="00E827B4" w:rsidRPr="006D3EB3" w:rsidRDefault="00E827B4" w:rsidP="00E827B4">
      <w:pPr>
        <w:tabs>
          <w:tab w:val="center" w:pos="1474"/>
        </w:tabs>
        <w:spacing w:line="240" w:lineRule="atLeast"/>
        <w:rPr>
          <w:sz w:val="30"/>
          <w:szCs w:val="30"/>
        </w:rPr>
      </w:pPr>
      <w:r w:rsidRPr="006D3EB3">
        <w:rPr>
          <w:sz w:val="30"/>
          <w:szCs w:val="30"/>
        </w:rPr>
        <w:tab/>
        <w:t>Президент</w:t>
      </w:r>
    </w:p>
    <w:p w:rsidR="00E827B4" w:rsidRPr="006D3EB3" w:rsidRDefault="00E827B4" w:rsidP="00E827B4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6D3EB3">
        <w:rPr>
          <w:sz w:val="30"/>
          <w:szCs w:val="30"/>
        </w:rPr>
        <w:tab/>
        <w:t>Российской Федерации</w:t>
      </w:r>
    </w:p>
    <w:p w:rsidR="00DF2474" w:rsidRPr="00E827B4" w:rsidRDefault="00DF2474" w:rsidP="00E827B4"/>
    <w:sectPr w:rsidR="00DF2474" w:rsidRPr="00E827B4" w:rsidSect="00DB58FB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2D" w:rsidRDefault="00DE752D">
      <w:r>
        <w:separator/>
      </w:r>
    </w:p>
  </w:endnote>
  <w:endnote w:type="continuationSeparator" w:id="0">
    <w:p w:rsidR="00DE752D" w:rsidRDefault="00DE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F9" w:rsidRPr="004D29B1" w:rsidRDefault="009306F9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3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F9" w:rsidRDefault="009306F9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2D" w:rsidRDefault="00DE752D">
      <w:r>
        <w:separator/>
      </w:r>
    </w:p>
  </w:footnote>
  <w:footnote w:type="continuationSeparator" w:id="0">
    <w:p w:rsidR="00DE752D" w:rsidRDefault="00DE7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F9" w:rsidRPr="004D29B1" w:rsidRDefault="009306F9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4D29B1">
      <w:rPr>
        <w:rStyle w:val="a5"/>
        <w:sz w:val="30"/>
      </w:rPr>
      <w:fldChar w:fldCharType="begin"/>
    </w:r>
    <w:r w:rsidRPr="004D29B1">
      <w:rPr>
        <w:rStyle w:val="a5"/>
        <w:sz w:val="30"/>
      </w:rPr>
      <w:instrText xml:space="preserve"> PAGE </w:instrText>
    </w:r>
    <w:r w:rsidRPr="004D29B1">
      <w:rPr>
        <w:rStyle w:val="a5"/>
        <w:sz w:val="30"/>
      </w:rPr>
      <w:fldChar w:fldCharType="separate"/>
    </w:r>
    <w:r w:rsidR="00D256AC">
      <w:rPr>
        <w:rStyle w:val="a5"/>
        <w:noProof/>
        <w:sz w:val="30"/>
      </w:rPr>
      <w:t>2</w:t>
    </w:r>
    <w:r w:rsidRPr="004D29B1">
      <w:rPr>
        <w:rStyle w:val="a5"/>
        <w:sz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F9" w:rsidRPr="003858BF" w:rsidRDefault="009306F9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C06B2"/>
    <w:rsid w:val="000C6153"/>
    <w:rsid w:val="000D1934"/>
    <w:rsid w:val="000E2C59"/>
    <w:rsid w:val="000F26C7"/>
    <w:rsid w:val="000F3632"/>
    <w:rsid w:val="00141389"/>
    <w:rsid w:val="00155CF8"/>
    <w:rsid w:val="0018754B"/>
    <w:rsid w:val="00187FBB"/>
    <w:rsid w:val="001D4C32"/>
    <w:rsid w:val="001F3637"/>
    <w:rsid w:val="00222BF3"/>
    <w:rsid w:val="00265956"/>
    <w:rsid w:val="002944D7"/>
    <w:rsid w:val="002B51EF"/>
    <w:rsid w:val="002E091E"/>
    <w:rsid w:val="002E5943"/>
    <w:rsid w:val="002E6D4D"/>
    <w:rsid w:val="00300F01"/>
    <w:rsid w:val="00304FD8"/>
    <w:rsid w:val="00313FC7"/>
    <w:rsid w:val="00331F81"/>
    <w:rsid w:val="00334D49"/>
    <w:rsid w:val="00342BEB"/>
    <w:rsid w:val="003858BF"/>
    <w:rsid w:val="003C2D3A"/>
    <w:rsid w:val="00402B99"/>
    <w:rsid w:val="00424BA1"/>
    <w:rsid w:val="004C5B85"/>
    <w:rsid w:val="004D29B1"/>
    <w:rsid w:val="004F77E4"/>
    <w:rsid w:val="005039CE"/>
    <w:rsid w:val="00544EF2"/>
    <w:rsid w:val="00560401"/>
    <w:rsid w:val="00564A61"/>
    <w:rsid w:val="00694D56"/>
    <w:rsid w:val="006B2327"/>
    <w:rsid w:val="006D3EB3"/>
    <w:rsid w:val="006F2192"/>
    <w:rsid w:val="00723DE9"/>
    <w:rsid w:val="00763C3E"/>
    <w:rsid w:val="007A034D"/>
    <w:rsid w:val="008219FE"/>
    <w:rsid w:val="008249FF"/>
    <w:rsid w:val="00824BB8"/>
    <w:rsid w:val="008405B0"/>
    <w:rsid w:val="00850D58"/>
    <w:rsid w:val="0087593A"/>
    <w:rsid w:val="009306F9"/>
    <w:rsid w:val="00986B40"/>
    <w:rsid w:val="009B1477"/>
    <w:rsid w:val="00A14108"/>
    <w:rsid w:val="00A4563A"/>
    <w:rsid w:val="00AC66F7"/>
    <w:rsid w:val="00AE4C57"/>
    <w:rsid w:val="00AE52F6"/>
    <w:rsid w:val="00B0422C"/>
    <w:rsid w:val="00B12518"/>
    <w:rsid w:val="00B167BF"/>
    <w:rsid w:val="00B96051"/>
    <w:rsid w:val="00C43DB9"/>
    <w:rsid w:val="00C900EA"/>
    <w:rsid w:val="00CA7A1D"/>
    <w:rsid w:val="00CD7729"/>
    <w:rsid w:val="00CF324E"/>
    <w:rsid w:val="00D256AC"/>
    <w:rsid w:val="00D6260B"/>
    <w:rsid w:val="00D87759"/>
    <w:rsid w:val="00DB58FB"/>
    <w:rsid w:val="00DE752D"/>
    <w:rsid w:val="00DF2474"/>
    <w:rsid w:val="00E23335"/>
    <w:rsid w:val="00E424BA"/>
    <w:rsid w:val="00E71846"/>
    <w:rsid w:val="00E827B4"/>
    <w:rsid w:val="00ED44A8"/>
    <w:rsid w:val="00F25901"/>
    <w:rsid w:val="00F32BE2"/>
    <w:rsid w:val="00F54710"/>
    <w:rsid w:val="00FA62F4"/>
    <w:rsid w:val="00FC1CC8"/>
    <w:rsid w:val="00FC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DF2474"/>
    <w:pPr>
      <w:spacing w:line="240" w:lineRule="atLeast"/>
      <w:ind w:left="6180"/>
      <w:jc w:val="left"/>
    </w:pPr>
    <w:rPr>
      <w:sz w:val="30"/>
      <w:lang/>
    </w:rPr>
  </w:style>
  <w:style w:type="character" w:customStyle="1" w:styleId="a7">
    <w:name w:val="Основной текст с отступом Знак"/>
    <w:link w:val="a6"/>
    <w:rsid w:val="00DF2474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6D3EB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6D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azozulina</cp:lastModifiedBy>
  <cp:revision>2</cp:revision>
  <cp:lastPrinted>2020-12-18T13:59:00Z</cp:lastPrinted>
  <dcterms:created xsi:type="dcterms:W3CDTF">2021-08-26T14:58:00Z</dcterms:created>
  <dcterms:modified xsi:type="dcterms:W3CDTF">2021-08-26T14:58:00Z</dcterms:modified>
</cp:coreProperties>
</file>