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FF" w:rsidRPr="00064963" w:rsidRDefault="00E45EFF">
      <w:pPr>
        <w:pStyle w:val="ConsPlusTitlePage"/>
      </w:pPr>
      <w:r w:rsidRPr="00064963">
        <w:br/>
      </w:r>
    </w:p>
    <w:p w:rsidR="00E45EFF" w:rsidRPr="00064963" w:rsidRDefault="00E45EFF">
      <w:pPr>
        <w:pStyle w:val="ConsPlusNormal"/>
        <w:jc w:val="both"/>
        <w:outlineLvl w:val="0"/>
      </w:pPr>
    </w:p>
    <w:p w:rsidR="00E45EFF" w:rsidRPr="005D0265" w:rsidRDefault="00E45EF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26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E45EFF" w:rsidRPr="00064963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EFF" w:rsidRPr="00064963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9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5EFF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7E74" w:rsidRPr="00064963" w:rsidRDefault="00997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EFF" w:rsidRPr="00064963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963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E45EFF" w:rsidRPr="00064963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963">
        <w:rPr>
          <w:rFonts w:ascii="Times New Roman" w:hAnsi="Times New Roman" w:cs="Times New Roman"/>
          <w:sz w:val="28"/>
          <w:szCs w:val="28"/>
        </w:rPr>
        <w:t xml:space="preserve">КОММЕРЧЕСКОГО УЧЕТА ОБЪЕМА И (ИЛИ) МАССЫ </w:t>
      </w:r>
      <w:proofErr w:type="gramStart"/>
      <w:r w:rsidRPr="00064963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E45EFF" w:rsidRPr="00064963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963">
        <w:rPr>
          <w:rFonts w:ascii="Times New Roman" w:hAnsi="Times New Roman" w:cs="Times New Roman"/>
          <w:sz w:val="28"/>
          <w:szCs w:val="28"/>
        </w:rPr>
        <w:t>КОММУНАЛЬНЫХ ОТХОДОВ</w:t>
      </w:r>
    </w:p>
    <w:p w:rsidR="00E45EFF" w:rsidRPr="00064963" w:rsidRDefault="00E45EFF">
      <w:pPr>
        <w:spacing w:after="1"/>
      </w:pPr>
    </w:p>
    <w:p w:rsidR="00E45EFF" w:rsidRPr="00064963" w:rsidRDefault="00E45EFF">
      <w:pPr>
        <w:pStyle w:val="ConsPlusNormal"/>
        <w:jc w:val="center"/>
      </w:pPr>
    </w:p>
    <w:p w:rsidR="00E45EFF" w:rsidRPr="00064963" w:rsidRDefault="00E45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963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39319E">
        <w:rPr>
          <w:rFonts w:ascii="Times New Roman" w:hAnsi="Times New Roman" w:cs="Times New Roman"/>
          <w:sz w:val="28"/>
          <w:szCs w:val="28"/>
        </w:rPr>
        <w:t xml:space="preserve"> статьей 5 Федерального закона «</w:t>
      </w:r>
      <w:r w:rsidRPr="00064963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39319E">
        <w:rPr>
          <w:rFonts w:ascii="Times New Roman" w:hAnsi="Times New Roman" w:cs="Times New Roman"/>
          <w:sz w:val="28"/>
          <w:szCs w:val="28"/>
        </w:rPr>
        <w:t>»</w:t>
      </w:r>
      <w:r w:rsidRPr="00064963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963">
        <w:rPr>
          <w:rFonts w:ascii="Times New Roman" w:hAnsi="Times New Roman" w:cs="Times New Roman"/>
          <w:sz w:val="28"/>
          <w:szCs w:val="28"/>
        </w:rPr>
        <w:t xml:space="preserve">1. </w:t>
      </w:r>
      <w:r w:rsidR="0039319E">
        <w:rPr>
          <w:rFonts w:ascii="Times New Roman" w:hAnsi="Times New Roman" w:cs="Times New Roman"/>
          <w:sz w:val="28"/>
          <w:szCs w:val="28"/>
        </w:rPr>
        <w:tab/>
      </w:r>
      <w:r w:rsidRPr="00064963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коммерческого учета объема и (или) </w:t>
      </w:r>
      <w:r w:rsidRPr="006945AC">
        <w:rPr>
          <w:rFonts w:ascii="Times New Roman" w:hAnsi="Times New Roman" w:cs="Times New Roman"/>
          <w:sz w:val="28"/>
          <w:szCs w:val="28"/>
        </w:rPr>
        <w:t>массы твердых коммунальных отходов.</w:t>
      </w:r>
    </w:p>
    <w:p w:rsidR="00E45EFF" w:rsidRPr="006945AC" w:rsidRDefault="0039319E" w:rsidP="0039319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2.</w:t>
      </w:r>
      <w:r w:rsidRPr="006945AC">
        <w:rPr>
          <w:rFonts w:ascii="Times New Roman" w:hAnsi="Times New Roman" w:cs="Times New Roman"/>
          <w:sz w:val="28"/>
          <w:szCs w:val="28"/>
        </w:rPr>
        <w:tab/>
      </w:r>
      <w:r w:rsidR="00E45EFF" w:rsidRPr="006945AC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</w:t>
      </w:r>
      <w:proofErr w:type="gramStart"/>
      <w:r w:rsidR="00E45EFF" w:rsidRPr="006945AC">
        <w:rPr>
          <w:rFonts w:ascii="Times New Roman" w:hAnsi="Times New Roman" w:cs="Times New Roman"/>
          <w:sz w:val="28"/>
          <w:szCs w:val="28"/>
        </w:rPr>
        <w:t>к деятельности операторов по обращению с твердыми коммунальными отходами со дня начала осуществления региональным оператором деятельности по обращению</w:t>
      </w:r>
      <w:proofErr w:type="gramEnd"/>
      <w:r w:rsidR="00E45EFF" w:rsidRPr="006945AC"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отходами в соответствии с соглашением об организации деятельности по обращению с твердыми коммунальными отходами, заключаемым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отходами.</w:t>
      </w:r>
    </w:p>
    <w:p w:rsidR="0039319E" w:rsidRPr="006945AC" w:rsidRDefault="008A54BC" w:rsidP="0039319E">
      <w:pPr>
        <w:autoSpaceDE w:val="0"/>
        <w:autoSpaceDN w:val="0"/>
        <w:adjustRightInd w:val="0"/>
        <w:spacing w:after="240" w:line="240" w:lineRule="auto"/>
        <w:ind w:firstLine="0"/>
      </w:pPr>
      <w:r w:rsidRPr="006945AC">
        <w:tab/>
        <w:t>3</w:t>
      </w:r>
      <w:r w:rsidR="0039319E" w:rsidRPr="006945AC">
        <w:t xml:space="preserve">. </w:t>
      </w:r>
      <w:r w:rsidR="0039319E" w:rsidRPr="006945AC">
        <w:tab/>
        <w:t>Признать утратившим силу постановление Правительства Российской Федерации от 03.06.2016 № 505 «Об утверждении Правил коммерческого учета объема и (или) массы твердых коммунальных отходов».</w:t>
      </w:r>
    </w:p>
    <w:p w:rsidR="0039319E" w:rsidRPr="006945AC" w:rsidRDefault="003931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45EFF" w:rsidRPr="006945AC" w:rsidRDefault="00E45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45EFF" w:rsidRPr="006945AC" w:rsidRDefault="00E45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Д.МЕДВЕДЕВ</w:t>
      </w: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19E" w:rsidRPr="006945AC" w:rsidRDefault="00393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19E" w:rsidRPr="006945AC" w:rsidRDefault="00393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19E" w:rsidRPr="006945AC" w:rsidRDefault="00393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3BC" w:rsidRDefault="00A25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3BC" w:rsidRPr="006945AC" w:rsidRDefault="00A25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5EFF" w:rsidRPr="006945AC" w:rsidRDefault="00E45E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Утверждены</w:t>
      </w:r>
    </w:p>
    <w:p w:rsidR="00E45EFF" w:rsidRPr="006945AC" w:rsidRDefault="00E45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45EFF" w:rsidRPr="006945AC" w:rsidRDefault="00E45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E74" w:rsidRPr="006945AC" w:rsidRDefault="00997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E74" w:rsidRPr="006945AC" w:rsidRDefault="00997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6945AC">
        <w:rPr>
          <w:rFonts w:ascii="Times New Roman" w:hAnsi="Times New Roman" w:cs="Times New Roman"/>
          <w:sz w:val="28"/>
          <w:szCs w:val="28"/>
        </w:rPr>
        <w:t>ПРАВИЛА</w:t>
      </w:r>
    </w:p>
    <w:p w:rsidR="00E45EFF" w:rsidRPr="006945AC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КОММЕРЧЕСКОГО УЧЕТА ОБЪЕМА И (ИЛИ) МАССЫ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E45EFF" w:rsidRPr="006945AC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КОММУНАЛЬНЫХ ОТХОДОВ</w:t>
      </w:r>
    </w:p>
    <w:p w:rsidR="00E45EFF" w:rsidRPr="006945AC" w:rsidRDefault="00E45EFF">
      <w:pPr>
        <w:spacing w:after="1"/>
      </w:pP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коммерческого учета объема и (или) массы твердых коммунальных отходов с использованием средств измерения, соответствующих требованиям законодательства Российской Федерации об обеспечении единства измерений (далее - средства измерения), или расчетным способом в целях осуществления расчетов по договорам в области обращения с твердыми коммунальными отходами.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2. Коммерческому учету подлежат объем и (или) масса: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а) твердых коммунальных отходов в местах их накопления:</w:t>
      </w:r>
    </w:p>
    <w:p w:rsidR="00E45EFF" w:rsidRPr="006945AC" w:rsidRDefault="000A4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раздельно накопленных </w:t>
      </w:r>
      <w:r w:rsidR="00E45EFF" w:rsidRPr="006945AC">
        <w:rPr>
          <w:rFonts w:ascii="Times New Roman" w:hAnsi="Times New Roman" w:cs="Times New Roman"/>
          <w:sz w:val="28"/>
          <w:szCs w:val="28"/>
        </w:rPr>
        <w:t>твердых коммунальных отходов;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0A4CEC" w:rsidRPr="006945AC">
        <w:rPr>
          <w:rFonts w:ascii="Times New Roman" w:hAnsi="Times New Roman" w:cs="Times New Roman"/>
          <w:sz w:val="28"/>
          <w:szCs w:val="28"/>
        </w:rPr>
        <w:t xml:space="preserve"> при совместном накоплении</w:t>
      </w:r>
      <w:r w:rsidRPr="006945AC">
        <w:rPr>
          <w:rFonts w:ascii="Times New Roman" w:hAnsi="Times New Roman" w:cs="Times New Roman"/>
          <w:sz w:val="28"/>
          <w:szCs w:val="28"/>
        </w:rPr>
        <w:t>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крупногабаритных отходов;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б) твердых коммунальных отходов, транспортируемых операторами по обращению с твердыми коммунальными отходами;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в) твердых коммунальных отходов, поступающих на объекты обработки, обезвреживания</w:t>
      </w:r>
      <w:r w:rsidR="001A363C" w:rsidRPr="006945AC">
        <w:rPr>
          <w:rFonts w:ascii="Times New Roman" w:hAnsi="Times New Roman" w:cs="Times New Roman"/>
          <w:sz w:val="28"/>
          <w:szCs w:val="28"/>
        </w:rPr>
        <w:t>, энергетической утилизации</w:t>
      </w:r>
      <w:r w:rsidR="00D215F9" w:rsidRPr="006945AC">
        <w:rPr>
          <w:rFonts w:ascii="Times New Roman" w:hAnsi="Times New Roman" w:cs="Times New Roman"/>
          <w:sz w:val="28"/>
          <w:szCs w:val="28"/>
        </w:rPr>
        <w:t>, хранения</w:t>
      </w:r>
      <w:r w:rsidRPr="006945AC">
        <w:rPr>
          <w:rFonts w:ascii="Times New Roman" w:hAnsi="Times New Roman" w:cs="Times New Roman"/>
          <w:sz w:val="28"/>
          <w:szCs w:val="28"/>
        </w:rPr>
        <w:t xml:space="preserve"> и (или) захоронения</w:t>
      </w:r>
      <w:r w:rsidR="00BC2B28" w:rsidRPr="006945AC">
        <w:rPr>
          <w:rFonts w:ascii="Times New Roman" w:hAnsi="Times New Roman" w:cs="Times New Roman"/>
          <w:sz w:val="28"/>
          <w:szCs w:val="28"/>
        </w:rPr>
        <w:t xml:space="preserve"> </w:t>
      </w:r>
      <w:r w:rsidRPr="006945AC">
        <w:rPr>
          <w:rFonts w:ascii="Times New Roman" w:hAnsi="Times New Roman" w:cs="Times New Roman"/>
          <w:sz w:val="28"/>
          <w:szCs w:val="28"/>
        </w:rPr>
        <w:t>твердых коммунальных отходов (далее - объекты) и транспортируемых с таких объектов.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Региональный оператор по обращению с твердыми коммунальными отходами представляет в орган исполнительной власти субъекта Российской Федерации, с которым он заключил соглашение, касающееся организации деятельности по обращению с твердыми коммунальными отходами, сведения об объеме и (или) о массе накопленных твердых коммунальных отходов, а также твердых коммунальных отходов, в отношении которых были осуществлены транспортирование, обработка, утилизация, обезвреживание</w:t>
      </w:r>
      <w:r w:rsidR="000A4CEC" w:rsidRPr="006945AC">
        <w:rPr>
          <w:rFonts w:ascii="Times New Roman" w:hAnsi="Times New Roman" w:cs="Times New Roman"/>
          <w:sz w:val="28"/>
          <w:szCs w:val="28"/>
        </w:rPr>
        <w:t>, энергетическая утилизация, хранение</w:t>
      </w:r>
      <w:r w:rsidRPr="006945AC">
        <w:rPr>
          <w:rFonts w:ascii="Times New Roman" w:hAnsi="Times New Roman" w:cs="Times New Roman"/>
          <w:sz w:val="28"/>
          <w:szCs w:val="28"/>
        </w:rPr>
        <w:t xml:space="preserve"> и (или</w:t>
      </w:r>
      <w:proofErr w:type="gramEnd"/>
      <w:r w:rsidRPr="006945AC">
        <w:rPr>
          <w:rFonts w:ascii="Times New Roman" w:hAnsi="Times New Roman" w:cs="Times New Roman"/>
          <w:sz w:val="28"/>
          <w:szCs w:val="28"/>
        </w:rPr>
        <w:t xml:space="preserve">) захоронение, по форме, </w:t>
      </w:r>
      <w:r w:rsidRPr="006945AC">
        <w:rPr>
          <w:rFonts w:ascii="Times New Roman" w:hAnsi="Times New Roman" w:cs="Times New Roman"/>
          <w:sz w:val="28"/>
          <w:szCs w:val="28"/>
        </w:rPr>
        <w:lastRenderedPageBreak/>
        <w:t>установленной указанным соглашением, ежемесячно, если иная периодичность представления указанных сведений не предусмотрена данным соглашением.</w:t>
      </w:r>
    </w:p>
    <w:p w:rsidR="001A363C" w:rsidRPr="006945AC" w:rsidRDefault="001A363C" w:rsidP="00AA70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4</w:t>
      </w:r>
      <w:r w:rsidR="00AA7022" w:rsidRPr="006945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7022" w:rsidRPr="006945AC">
        <w:rPr>
          <w:rFonts w:ascii="Times New Roman" w:hAnsi="Times New Roman" w:cs="Times New Roman"/>
          <w:sz w:val="28"/>
          <w:szCs w:val="28"/>
        </w:rPr>
        <w:t xml:space="preserve">В целях сопоставления </w:t>
      </w:r>
      <w:r w:rsidR="00987F4F" w:rsidRPr="006945AC">
        <w:rPr>
          <w:rFonts w:ascii="Times New Roman" w:hAnsi="Times New Roman" w:cs="Times New Roman"/>
          <w:sz w:val="28"/>
          <w:szCs w:val="28"/>
        </w:rPr>
        <w:t>массы и объема</w:t>
      </w:r>
      <w:r w:rsidR="00117AFD" w:rsidRPr="006945AC">
        <w:rPr>
          <w:rFonts w:ascii="Times New Roman" w:hAnsi="Times New Roman" w:cs="Times New Roman"/>
          <w:sz w:val="28"/>
          <w:szCs w:val="28"/>
        </w:rPr>
        <w:t xml:space="preserve"> </w:t>
      </w:r>
      <w:r w:rsidR="00AA7022" w:rsidRPr="006945AC">
        <w:rPr>
          <w:rFonts w:ascii="Times New Roman" w:hAnsi="Times New Roman" w:cs="Times New Roman"/>
          <w:sz w:val="28"/>
          <w:szCs w:val="28"/>
        </w:rPr>
        <w:t>твердых коммунальных отходов определяется средняя плотность твердых коммунальных отходов, рассчитываемая как отношение массы твердых коммунальных отходов, переданных на объекты обработки, утилизации, обезвреживания</w:t>
      </w:r>
      <w:r w:rsidR="000D5E38" w:rsidRPr="006945AC">
        <w:rPr>
          <w:rFonts w:ascii="Times New Roman" w:hAnsi="Times New Roman" w:cs="Times New Roman"/>
          <w:sz w:val="28"/>
          <w:szCs w:val="28"/>
        </w:rPr>
        <w:t>, энергетической утилизации, хранени</w:t>
      </w:r>
      <w:r w:rsidR="00997E74" w:rsidRPr="006945AC">
        <w:rPr>
          <w:rFonts w:ascii="Times New Roman" w:hAnsi="Times New Roman" w:cs="Times New Roman"/>
          <w:sz w:val="28"/>
          <w:szCs w:val="28"/>
        </w:rPr>
        <w:t>я</w:t>
      </w:r>
      <w:r w:rsidR="000D5E38" w:rsidRPr="006945A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A7022" w:rsidRPr="006945AC">
        <w:rPr>
          <w:rFonts w:ascii="Times New Roman" w:hAnsi="Times New Roman" w:cs="Times New Roman"/>
          <w:sz w:val="28"/>
          <w:szCs w:val="28"/>
        </w:rPr>
        <w:t>захоронения отходов за последний истекший календарный год к объему твердых коммунальных отходов, принятых от собственников твердых коммунальных отходов, а при отсутствии таких данных - как отношение массы твердых</w:t>
      </w:r>
      <w:proofErr w:type="gramEnd"/>
      <w:r w:rsidR="00AA7022" w:rsidRPr="006945AC">
        <w:rPr>
          <w:rFonts w:ascii="Times New Roman" w:hAnsi="Times New Roman" w:cs="Times New Roman"/>
          <w:sz w:val="28"/>
          <w:szCs w:val="28"/>
        </w:rPr>
        <w:t xml:space="preserve"> коммунальных отходов, принятых от собственников твердых коммунальных отходов, рассчитанной исходя из нормативов накопления по массе, к объему твердых коммунальных отходов, принятых от собственников твердых коммунальных отходов, рассчитанному исходя из нормативов накопления в объемных показателях (далее - средняя плотность твердых коммунальных отходов)</w:t>
      </w:r>
      <w:r w:rsidR="009747DB" w:rsidRPr="006945AC">
        <w:rPr>
          <w:rFonts w:ascii="Times New Roman" w:hAnsi="Times New Roman" w:cs="Times New Roman"/>
          <w:sz w:val="28"/>
          <w:szCs w:val="28"/>
        </w:rPr>
        <w:t>.</w:t>
      </w:r>
    </w:p>
    <w:p w:rsidR="009747DB" w:rsidRPr="006945AC" w:rsidRDefault="009747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II. Коммерческий учет объема и (или) массы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E45EFF" w:rsidRPr="006945AC" w:rsidRDefault="00E45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коммунальных отходов</w:t>
      </w: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6945AC">
        <w:rPr>
          <w:rFonts w:ascii="Times New Roman" w:hAnsi="Times New Roman" w:cs="Times New Roman"/>
          <w:sz w:val="28"/>
          <w:szCs w:val="28"/>
        </w:rPr>
        <w:t>5. Коммерческий учет твердых коммунальных отходов осуществляется: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6945AC">
        <w:rPr>
          <w:rFonts w:ascii="Times New Roman" w:hAnsi="Times New Roman" w:cs="Times New Roman"/>
          <w:sz w:val="28"/>
          <w:szCs w:val="28"/>
        </w:rPr>
        <w:t xml:space="preserve">а) расчетным путем исходя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945AC">
        <w:rPr>
          <w:rFonts w:ascii="Times New Roman" w:hAnsi="Times New Roman" w:cs="Times New Roman"/>
          <w:sz w:val="28"/>
          <w:szCs w:val="28"/>
        </w:rPr>
        <w:t>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нормативов накопления твердых коммунальных отходов</w:t>
      </w:r>
      <w:r w:rsidR="00830BA0" w:rsidRPr="006945AC">
        <w:rPr>
          <w:rFonts w:ascii="Times New Roman" w:hAnsi="Times New Roman" w:cs="Times New Roman"/>
          <w:sz w:val="28"/>
          <w:szCs w:val="28"/>
        </w:rPr>
        <w:t xml:space="preserve"> в показателях объема</w:t>
      </w:r>
      <w:r w:rsidR="00646CDC" w:rsidRPr="006945AC">
        <w:rPr>
          <w:rFonts w:ascii="Times New Roman" w:hAnsi="Times New Roman" w:cs="Times New Roman"/>
          <w:sz w:val="28"/>
          <w:szCs w:val="28"/>
        </w:rPr>
        <w:t>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6945AC">
        <w:rPr>
          <w:rFonts w:ascii="Times New Roman" w:hAnsi="Times New Roman" w:cs="Times New Roman"/>
          <w:sz w:val="28"/>
          <w:szCs w:val="28"/>
        </w:rPr>
        <w:t>количества и объема контейнеров</w:t>
      </w:r>
      <w:r w:rsidR="00CF61BA" w:rsidRPr="006945AC">
        <w:rPr>
          <w:rFonts w:ascii="Times New Roman" w:hAnsi="Times New Roman" w:cs="Times New Roman"/>
          <w:sz w:val="28"/>
          <w:szCs w:val="28"/>
        </w:rPr>
        <w:t>, бункеров</w:t>
      </w:r>
      <w:r w:rsidRPr="006945AC">
        <w:rPr>
          <w:rFonts w:ascii="Times New Roman" w:hAnsi="Times New Roman" w:cs="Times New Roman"/>
          <w:sz w:val="28"/>
          <w:szCs w:val="28"/>
        </w:rPr>
        <w:t xml:space="preserve"> для накопления твердых коммунальных отходов, установленных в местах накопления твердых коммунальных отходов</w:t>
      </w:r>
      <w:r w:rsidR="00805493" w:rsidRPr="006945AC">
        <w:rPr>
          <w:rFonts w:ascii="Times New Roman" w:hAnsi="Times New Roman" w:cs="Times New Roman"/>
          <w:sz w:val="28"/>
          <w:szCs w:val="28"/>
        </w:rPr>
        <w:t xml:space="preserve">, </w:t>
      </w:r>
      <w:r w:rsidR="00241ACE" w:rsidRPr="006945AC">
        <w:rPr>
          <w:rFonts w:ascii="Times New Roman" w:hAnsi="Times New Roman" w:cs="Times New Roman"/>
          <w:sz w:val="28"/>
          <w:szCs w:val="28"/>
        </w:rPr>
        <w:t>количества и объема пакетов или других емкостей,</w:t>
      </w:r>
      <w:r w:rsidR="00830BA0" w:rsidRPr="006945AC">
        <w:rPr>
          <w:rFonts w:ascii="Times New Roman" w:hAnsi="Times New Roman" w:cs="Times New Roman"/>
          <w:sz w:val="28"/>
          <w:szCs w:val="28"/>
        </w:rPr>
        <w:t xml:space="preserve"> в которых осуществляется складирование твердых коммунальных отходов</w:t>
      </w:r>
      <w:r w:rsidR="00212CF6" w:rsidRPr="006945AC">
        <w:rPr>
          <w:rFonts w:ascii="Times New Roman" w:hAnsi="Times New Roman" w:cs="Times New Roman"/>
          <w:sz w:val="28"/>
          <w:szCs w:val="28"/>
        </w:rPr>
        <w:t>,</w:t>
      </w:r>
      <w:r w:rsidR="00241ACE" w:rsidRPr="006945AC">
        <w:rPr>
          <w:rFonts w:ascii="Times New Roman" w:hAnsi="Times New Roman" w:cs="Times New Roman"/>
          <w:sz w:val="28"/>
          <w:szCs w:val="28"/>
        </w:rPr>
        <w:t xml:space="preserve"> </w:t>
      </w:r>
      <w:r w:rsidR="00830BA0" w:rsidRPr="006945AC">
        <w:rPr>
          <w:rFonts w:ascii="Times New Roman" w:hAnsi="Times New Roman" w:cs="Times New Roman"/>
          <w:sz w:val="28"/>
          <w:szCs w:val="28"/>
        </w:rPr>
        <w:t>в показателях объема с учетом периодичности вывоза</w:t>
      </w:r>
      <w:r w:rsidR="00CC4885" w:rsidRPr="006945AC">
        <w:rPr>
          <w:rFonts w:ascii="Times New Roman" w:hAnsi="Times New Roman" w:cs="Times New Roman"/>
          <w:sz w:val="28"/>
          <w:szCs w:val="28"/>
        </w:rPr>
        <w:t>;</w:t>
      </w:r>
      <w:r w:rsidR="00830BA0" w:rsidRPr="00694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6945AC">
        <w:rPr>
          <w:rFonts w:ascii="Times New Roman" w:hAnsi="Times New Roman" w:cs="Times New Roman"/>
          <w:sz w:val="28"/>
          <w:szCs w:val="28"/>
        </w:rPr>
        <w:t>б) исходя из массы твердых коммунальных отходов, определенной с использованием средств измерения.</w:t>
      </w:r>
    </w:p>
    <w:p w:rsidR="00E45EFF" w:rsidRPr="006945AC" w:rsidRDefault="00760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ab/>
      </w:r>
      <w:r w:rsidR="00E45EFF" w:rsidRPr="006945AC">
        <w:rPr>
          <w:rFonts w:ascii="Times New Roman" w:hAnsi="Times New Roman" w:cs="Times New Roman"/>
          <w:sz w:val="28"/>
          <w:szCs w:val="28"/>
        </w:rPr>
        <w:t xml:space="preserve">6. В целях осуществления расчетов с собственниками твердых коммунальных отходов коммерческий учет твердых коммунальных отходов осуществляется в соответствии с подпунктом </w:t>
      </w:r>
      <w:r w:rsidR="006D53AA" w:rsidRPr="006945AC">
        <w:rPr>
          <w:rFonts w:ascii="Times New Roman" w:hAnsi="Times New Roman" w:cs="Times New Roman"/>
          <w:sz w:val="28"/>
          <w:szCs w:val="28"/>
        </w:rPr>
        <w:t>«</w:t>
      </w:r>
      <w:r w:rsidR="00E45EFF" w:rsidRPr="006945AC">
        <w:rPr>
          <w:rFonts w:ascii="Times New Roman" w:hAnsi="Times New Roman" w:cs="Times New Roman"/>
          <w:sz w:val="28"/>
          <w:szCs w:val="28"/>
        </w:rPr>
        <w:t>а</w:t>
      </w:r>
      <w:r w:rsidR="006D53AA" w:rsidRPr="006945AC">
        <w:rPr>
          <w:rFonts w:ascii="Times New Roman" w:hAnsi="Times New Roman" w:cs="Times New Roman"/>
          <w:sz w:val="28"/>
          <w:szCs w:val="28"/>
        </w:rPr>
        <w:t>»</w:t>
      </w:r>
      <w:r w:rsidR="00E45EFF" w:rsidRPr="006945AC">
        <w:rPr>
          <w:rFonts w:ascii="Times New Roman" w:hAnsi="Times New Roman" w:cs="Times New Roman"/>
          <w:sz w:val="28"/>
          <w:szCs w:val="28"/>
        </w:rPr>
        <w:t xml:space="preserve"> пункта 5 настоящих Правил.</w:t>
      </w:r>
    </w:p>
    <w:p w:rsidR="00AA7022" w:rsidRPr="006945AC" w:rsidRDefault="00AA7022" w:rsidP="00AA7022">
      <w:pPr>
        <w:spacing w:line="276" w:lineRule="auto"/>
      </w:pPr>
      <w:r w:rsidRPr="006945AC">
        <w:t xml:space="preserve">6.1. </w:t>
      </w:r>
      <w:bookmarkStart w:id="6" w:name="_Hlk59636605"/>
      <w:proofErr w:type="gramStart"/>
      <w:r w:rsidRPr="006945AC">
        <w:t xml:space="preserve">Коммерческий учет твердых коммунальных отходов, образуемых собственниками твердых коммунальных отходов в зданиях, строениях, сооружениях (за исключением многоквартирных домов и жилых домов),  нежилых помещениях (за исключением нежилых помещений в </w:t>
      </w:r>
      <w:r w:rsidRPr="006945AC">
        <w:lastRenderedPageBreak/>
        <w:t>многоквартирных домах) и на земельных участках и складируемых</w:t>
      </w:r>
      <w:r w:rsidRPr="006945AC">
        <w:rPr>
          <w:color w:val="00B050"/>
        </w:rPr>
        <w:t xml:space="preserve"> </w:t>
      </w:r>
      <w:r w:rsidR="005F6544" w:rsidRPr="006945AC">
        <w:t>в контейнеры, бункеры, расположенные на контейнерных площадках, на которую осуществляется складирование твердых коммунальных отходов, образующихся в нескольких источниках образования твердых коммунальных отходов, в пакеты</w:t>
      </w:r>
      <w:proofErr w:type="gramEnd"/>
      <w:r w:rsidR="005F6544" w:rsidRPr="006945AC">
        <w:t xml:space="preserve"> с погрузкой в мусоровоз или транспортное средство, используемое для транспортирования твердых коммунальных отходов</w:t>
      </w:r>
      <w:r w:rsidR="00CF61BA" w:rsidRPr="006945AC">
        <w:t>,</w:t>
      </w:r>
      <w:r w:rsidR="005F6544" w:rsidRPr="006945AC" w:rsidDel="005F6544">
        <w:rPr>
          <w:color w:val="00B050"/>
        </w:rPr>
        <w:t xml:space="preserve"> </w:t>
      </w:r>
      <w:bookmarkEnd w:id="6"/>
      <w:r w:rsidRPr="006945AC">
        <w:t xml:space="preserve">осуществляется исходя из абзаца второго подпункта «а» пункта 5 настоящих Правил. </w:t>
      </w:r>
    </w:p>
    <w:p w:rsidR="00AA7022" w:rsidRPr="006945AC" w:rsidRDefault="00AA7022" w:rsidP="00AA7022">
      <w:pPr>
        <w:spacing w:line="276" w:lineRule="auto"/>
      </w:pPr>
      <w:proofErr w:type="gramStart"/>
      <w:r w:rsidRPr="006945AC">
        <w:t>Коммерческий учет твердых коммунальных отходов, образуемых собственниками твердых коммунальных отходов в зданиях, строениях, сооружениях (за исключением многоквартирных домов и жилых домов),  нежилых помещениях (за исключением нежилых помещений в многоквартирных домах) и на земельных участках и складируемых</w:t>
      </w:r>
      <w:r w:rsidR="00760942" w:rsidRPr="006945AC">
        <w:t xml:space="preserve"> в контейнеры, бункеры, расположенные на контейнерной площадке, на которую осуществляется складирование твердых коммунальных отходов, образующихся в одном источнике образования твердых коммунальных отходов</w:t>
      </w:r>
      <w:r w:rsidRPr="006945AC">
        <w:t xml:space="preserve"> осуществляется </w:t>
      </w:r>
      <w:bookmarkStart w:id="7" w:name="_Hlk59637543"/>
      <w:r w:rsidRPr="006945AC">
        <w:t>исходя</w:t>
      </w:r>
      <w:proofErr w:type="gramEnd"/>
      <w:r w:rsidRPr="006945AC">
        <w:t xml:space="preserve"> из абзаца второго или абзаца третьего подпункта «а» пункта 5 настоящих Правил </w:t>
      </w:r>
      <w:r w:rsidR="00C1420D" w:rsidRPr="006945AC">
        <w:t xml:space="preserve">по инициативе собственников твердых коммунальных отходов </w:t>
      </w:r>
      <w:r w:rsidRPr="006945AC">
        <w:t xml:space="preserve">по соглашению сторон. </w:t>
      </w:r>
      <w:bookmarkEnd w:id="7"/>
    </w:p>
    <w:p w:rsidR="00AA7022" w:rsidRPr="006945AC" w:rsidRDefault="00AA7022" w:rsidP="00AA7022">
      <w:pPr>
        <w:spacing w:line="276" w:lineRule="auto"/>
      </w:pPr>
      <w:r w:rsidRPr="006945AC">
        <w:t xml:space="preserve">6.2. </w:t>
      </w:r>
      <w:bookmarkStart w:id="8" w:name="_Hlk59635686"/>
      <w:bookmarkStart w:id="9" w:name="_Hlk59637360"/>
      <w:proofErr w:type="gramStart"/>
      <w:r w:rsidRPr="006945AC">
        <w:t xml:space="preserve">Коммерческий учет твердых коммунальных отходов, образуемых собственниками </w:t>
      </w:r>
      <w:bookmarkStart w:id="10" w:name="_Hlk59636103"/>
      <w:bookmarkEnd w:id="8"/>
      <w:r w:rsidRPr="006945AC">
        <w:t xml:space="preserve">твердых коммунальных отходов </w:t>
      </w:r>
      <w:bookmarkEnd w:id="10"/>
      <w:r w:rsidRPr="006945AC">
        <w:t xml:space="preserve">в жилых домах и </w:t>
      </w:r>
      <w:bookmarkStart w:id="11" w:name="_Hlk59636314"/>
      <w:r w:rsidRPr="006945AC">
        <w:t xml:space="preserve">складируемых </w:t>
      </w:r>
      <w:r w:rsidR="0078076F" w:rsidRPr="006945AC">
        <w:t xml:space="preserve">в контейнеры, бункеры, расположенные на контейнерных площадках, на которую осуществляется складирование твердых коммунальных отходов, образующихся в нескольких источниках образования твердых коммунальных отходов, </w:t>
      </w:r>
      <w:r w:rsidR="00CF61BA" w:rsidRPr="006945AC">
        <w:t xml:space="preserve">или </w:t>
      </w:r>
      <w:r w:rsidR="0078076F" w:rsidRPr="006945AC">
        <w:t>в пакеты с погрузкой в мусоровоз или транспортное средство, используемое для транспортирования твердых коммунальных отходов</w:t>
      </w:r>
      <w:r w:rsidR="00CF61BA" w:rsidRPr="006945AC">
        <w:t>,</w:t>
      </w:r>
      <w:r w:rsidR="0078076F" w:rsidRPr="006945AC" w:rsidDel="005F6544">
        <w:t xml:space="preserve"> </w:t>
      </w:r>
      <w:bookmarkEnd w:id="9"/>
      <w:bookmarkEnd w:id="11"/>
      <w:r w:rsidRPr="006945AC">
        <w:t>осуществляется исходя из абзаца второго подпункта «а</w:t>
      </w:r>
      <w:proofErr w:type="gramEnd"/>
      <w:r w:rsidRPr="006945AC">
        <w:t>» пункта 5 настоящих Правил.</w:t>
      </w:r>
    </w:p>
    <w:p w:rsidR="00C1420D" w:rsidRPr="006945AC" w:rsidRDefault="00AA7022" w:rsidP="00AA7022">
      <w:pPr>
        <w:spacing w:line="276" w:lineRule="auto"/>
      </w:pPr>
      <w:r w:rsidRPr="006945AC">
        <w:t xml:space="preserve">Коммерческий учет </w:t>
      </w:r>
      <w:proofErr w:type="gramStart"/>
      <w:r w:rsidRPr="006945AC">
        <w:t xml:space="preserve">твердых коммунальных отходов, образуемых собственниками твердых коммунальных отходов в жилых домах и складируемых </w:t>
      </w:r>
      <w:r w:rsidR="0078076F" w:rsidRPr="006945AC">
        <w:t>в индивидуальные контейнеры на территории домовладений</w:t>
      </w:r>
      <w:r w:rsidR="0078076F" w:rsidRPr="006945AC" w:rsidDel="0078076F">
        <w:t xml:space="preserve"> </w:t>
      </w:r>
      <w:bookmarkStart w:id="12" w:name="_Hlk59636967"/>
      <w:r w:rsidRPr="006945AC">
        <w:t>осуществляется</w:t>
      </w:r>
      <w:proofErr w:type="gramEnd"/>
      <w:r w:rsidRPr="006945AC">
        <w:t xml:space="preserve"> </w:t>
      </w:r>
      <w:bookmarkStart w:id="13" w:name="_Hlk59636253"/>
      <w:r w:rsidRPr="006945AC">
        <w:t xml:space="preserve">исходя из абзаца третьего подпункта «а» пункта 5 настоящих Правил </w:t>
      </w:r>
      <w:bookmarkStart w:id="14" w:name="_Hlk60149246"/>
      <w:r w:rsidR="0078076F" w:rsidRPr="006945AC">
        <w:t xml:space="preserve">по </w:t>
      </w:r>
      <w:r w:rsidR="002F529D" w:rsidRPr="006945AC">
        <w:t>инициативе собственника домовладения</w:t>
      </w:r>
      <w:r w:rsidR="0078076F" w:rsidRPr="006945AC">
        <w:t xml:space="preserve"> в соответствии с решением регионального оператора. При этом</w:t>
      </w:r>
      <w:proofErr w:type="gramStart"/>
      <w:r w:rsidR="0078076F" w:rsidRPr="006945AC">
        <w:t>,</w:t>
      </w:r>
      <w:proofErr w:type="gramEnd"/>
      <w:r w:rsidR="0078076F" w:rsidRPr="006945AC">
        <w:t xml:space="preserve"> региональный оператор вправе </w:t>
      </w:r>
      <w:r w:rsidR="00BF6D75" w:rsidRPr="006945AC">
        <w:t xml:space="preserve">при заключении договора </w:t>
      </w:r>
      <w:r w:rsidR="0078076F" w:rsidRPr="006945AC">
        <w:t xml:space="preserve">отказать </w:t>
      </w:r>
      <w:r w:rsidR="00C1420D" w:rsidRPr="006945AC">
        <w:t xml:space="preserve">собственнику жилого дома </w:t>
      </w:r>
      <w:r w:rsidR="0078076F" w:rsidRPr="006945AC">
        <w:t xml:space="preserve">в применении такого способа коммерческого учета твердых коммунальных отходов при отсутствии </w:t>
      </w:r>
      <w:bookmarkEnd w:id="12"/>
      <w:bookmarkEnd w:id="13"/>
      <w:r w:rsidR="006D2814" w:rsidRPr="006945AC">
        <w:t xml:space="preserve">факта </w:t>
      </w:r>
      <w:r w:rsidRPr="006945AC">
        <w:t>единовременно</w:t>
      </w:r>
      <w:r w:rsidR="006D2814" w:rsidRPr="006945AC">
        <w:t>го</w:t>
      </w:r>
      <w:r w:rsidRPr="006945AC">
        <w:t xml:space="preserve"> переход</w:t>
      </w:r>
      <w:r w:rsidR="006D2814" w:rsidRPr="006945AC">
        <w:t>а</w:t>
      </w:r>
      <w:r w:rsidRPr="006945AC">
        <w:t xml:space="preserve"> всех собственников</w:t>
      </w:r>
      <w:r w:rsidR="006D2814" w:rsidRPr="006945AC">
        <w:t xml:space="preserve"> домовладений в муниципальном образовании или в части </w:t>
      </w:r>
      <w:r w:rsidR="006D2814" w:rsidRPr="006945AC">
        <w:lastRenderedPageBreak/>
        <w:t>муниципального образования, объединенной общей схемой потоков транспортирования твердых коммунальных отходов</w:t>
      </w:r>
      <w:r w:rsidR="002F529D" w:rsidRPr="006945AC">
        <w:t>, на такой способ коммерческого учета</w:t>
      </w:r>
      <w:r w:rsidR="006D2814" w:rsidRPr="006945AC">
        <w:t>.</w:t>
      </w:r>
      <w:r w:rsidRPr="006945AC">
        <w:t xml:space="preserve"> </w:t>
      </w:r>
      <w:r w:rsidR="006D2814" w:rsidRPr="006945AC">
        <w:t xml:space="preserve">В случае отказа регионального оператора в применении </w:t>
      </w:r>
      <w:r w:rsidR="002F529D" w:rsidRPr="006945AC">
        <w:t xml:space="preserve">способа коммерческого учета </w:t>
      </w:r>
      <w:proofErr w:type="gramStart"/>
      <w:r w:rsidR="006D2814" w:rsidRPr="006945AC">
        <w:t>исходя из абзаца третьего подпункта «а» пункта 5, применяется</w:t>
      </w:r>
      <w:proofErr w:type="gramEnd"/>
      <w:r w:rsidR="006D2814" w:rsidRPr="006945AC">
        <w:t xml:space="preserve"> способ коммерческого учета исходя из абзаца второго подпункта «а» пункта 5 настоящих Правил. </w:t>
      </w:r>
      <w:bookmarkEnd w:id="14"/>
    </w:p>
    <w:p w:rsidR="00AA7022" w:rsidRPr="006945AC" w:rsidRDefault="00AA7022" w:rsidP="00AA7022">
      <w:pPr>
        <w:spacing w:line="276" w:lineRule="auto"/>
      </w:pPr>
      <w:r w:rsidRPr="006945AC">
        <w:t xml:space="preserve">6.3. </w:t>
      </w:r>
      <w:bookmarkStart w:id="15" w:name="_Hlk59698870"/>
      <w:bookmarkStart w:id="16" w:name="_Hlk59638324"/>
      <w:proofErr w:type="gramStart"/>
      <w:r w:rsidRPr="006945AC">
        <w:t>Коммерческий учет твердых коммунальных отходов, образуемых собственниками твердых коммунальных отходов в жилых помещениях в многоквартирном доме и складируемых</w:t>
      </w:r>
      <w:r w:rsidR="00195F49" w:rsidRPr="006945AC">
        <w:t xml:space="preserve"> в контейнеры, расположенные в мусороприемных камерах (при наличии соответствующей внутридомовой инженерной системы) и (или)</w:t>
      </w:r>
      <w:r w:rsidRPr="006945AC">
        <w:t xml:space="preserve"> </w:t>
      </w:r>
      <w:r w:rsidR="00195F49" w:rsidRPr="006945AC">
        <w:t>в контейнеры, бункеры, расположенные на контейнерных площадках, на которую осуществляется складирование твердых коммунальных отходов, образующихся в нескольких источниках образования твердых коммунальных отходов, в том числе при использовании мест</w:t>
      </w:r>
      <w:proofErr w:type="gramEnd"/>
      <w:r w:rsidR="00195F49" w:rsidRPr="006945AC">
        <w:t xml:space="preserve"> накопления одновременно собственниками жилых и нежилых помещений, а также в пакеты с погрузкой в мусоровоз или </w:t>
      </w:r>
      <w:proofErr w:type="gramStart"/>
      <w:r w:rsidR="00195F49" w:rsidRPr="006945AC">
        <w:t>иное транспортное средство, используемое для транспортирования твердых коммунальных отходов</w:t>
      </w:r>
      <w:r w:rsidR="00195F49" w:rsidRPr="006945AC" w:rsidDel="005F6544">
        <w:t xml:space="preserve"> </w:t>
      </w:r>
      <w:r w:rsidRPr="006945AC">
        <w:t>осуществляется</w:t>
      </w:r>
      <w:proofErr w:type="gramEnd"/>
      <w:r w:rsidRPr="006945AC">
        <w:t xml:space="preserve"> исходя из абзаца второго подпункта «а» пункта 5 настоящих Правил.</w:t>
      </w:r>
    </w:p>
    <w:bookmarkEnd w:id="15"/>
    <w:p w:rsidR="00AA7022" w:rsidRPr="006945AC" w:rsidRDefault="00AA7022" w:rsidP="00AA7022">
      <w:pPr>
        <w:spacing w:line="276" w:lineRule="auto"/>
      </w:pPr>
      <w:proofErr w:type="gramStart"/>
      <w:r w:rsidRPr="006945AC">
        <w:t xml:space="preserve">Коммерческий учет твердых коммунальных отходов, образуемых собственниками твердых коммунальных отходов в жилых помещениях в многоквартирном доме и складируемых </w:t>
      </w:r>
      <w:r w:rsidR="00195F49" w:rsidRPr="006945AC">
        <w:t>в контейнеры, расположенные в мусороприемных камерах (при наличии соответствующей внутридомовой инженерной системы) и (или) в контейнеры, бункеры, расположенные на контейнерных площадках, на которую осуществляется складирование твердых коммунальных отходов, образующихся в одном источнике образовани</w:t>
      </w:r>
      <w:r w:rsidR="00B050B9" w:rsidRPr="006945AC">
        <w:t xml:space="preserve">я твердых коммунальных отходов, </w:t>
      </w:r>
      <w:r w:rsidRPr="006945AC">
        <w:t>осуществляется исходя из абзаца второго или</w:t>
      </w:r>
      <w:proofErr w:type="gramEnd"/>
      <w:r w:rsidRPr="006945AC">
        <w:t xml:space="preserve"> абзаца третьего подпункта «а» пункта 5 настоящих Правил</w:t>
      </w:r>
      <w:r w:rsidR="00195F49" w:rsidRPr="006945AC">
        <w:t xml:space="preserve"> по выбору собственников твердых коммунальных отходов в жилых помещениях многоквартирного дома</w:t>
      </w:r>
      <w:r w:rsidRPr="006945AC">
        <w:t>.</w:t>
      </w:r>
      <w:r w:rsidR="00195F49" w:rsidRPr="006945AC">
        <w:t xml:space="preserve"> При этом</w:t>
      </w:r>
      <w:proofErr w:type="gramStart"/>
      <w:r w:rsidR="00195F49" w:rsidRPr="006945AC">
        <w:t>,</w:t>
      </w:r>
      <w:proofErr w:type="gramEnd"/>
      <w:r w:rsidR="00195F49" w:rsidRPr="006945AC">
        <w:t xml:space="preserve"> региональный оператор вправе отказать в выборе способа коммерческого учета исходя из абзаца третьего подпункта «а» пункта 5 настоящих Правил, в случае, если выбор собственников не подтвержден решением общего собрания собственников такого многоквартирного дома. В случае отказа регионального оператора коммерческий учет осуществляется исходя из абзаца второго подпункта «а» пункта 5 настоящих Правил. </w:t>
      </w:r>
    </w:p>
    <w:bookmarkEnd w:id="16"/>
    <w:p w:rsidR="00AA7022" w:rsidRPr="006945AC" w:rsidRDefault="00AA7022" w:rsidP="00AA7022">
      <w:pPr>
        <w:spacing w:line="276" w:lineRule="auto"/>
      </w:pPr>
      <w:r w:rsidRPr="006945AC">
        <w:t>6.4</w:t>
      </w:r>
      <w:r w:rsidR="00C1420D" w:rsidRPr="006945AC">
        <w:t>.</w:t>
      </w:r>
      <w:r w:rsidRPr="006945AC">
        <w:t xml:space="preserve"> </w:t>
      </w:r>
      <w:proofErr w:type="gramStart"/>
      <w:r w:rsidRPr="006945AC">
        <w:t xml:space="preserve">Коммерческий учет твердых коммунальных отходов, образуемых собственниками твердых коммунальных отходов в нежилых помещениях в </w:t>
      </w:r>
      <w:r w:rsidRPr="006945AC">
        <w:lastRenderedPageBreak/>
        <w:t xml:space="preserve">многоквартирном доме и складируемых </w:t>
      </w:r>
      <w:r w:rsidR="00AA6DE1" w:rsidRPr="006945AC">
        <w:t xml:space="preserve">в контейнеры, бункеры, расположенные на контейнерных площадках, на которую осуществляется складирование твердых коммунальных отходов, образующихся у таких собственников твердых коммунальных отходов, </w:t>
      </w:r>
      <w:r w:rsidRPr="006945AC">
        <w:t xml:space="preserve">осуществляется исходя из абзаца </w:t>
      </w:r>
      <w:r w:rsidR="00AA6DE1" w:rsidRPr="006945AC">
        <w:t xml:space="preserve">третьего </w:t>
      </w:r>
      <w:r w:rsidRPr="006945AC">
        <w:t>подпункта «а» пункта 5 настоящих Правил</w:t>
      </w:r>
      <w:r w:rsidR="00AA6DE1" w:rsidRPr="006945AC">
        <w:t>, за исключением  случаев, когда для объектов, расположенных в нежилых помещениях</w:t>
      </w:r>
      <w:proofErr w:type="gramEnd"/>
      <w:r w:rsidR="00AA6DE1" w:rsidRPr="006945AC">
        <w:t xml:space="preserve">, </w:t>
      </w:r>
      <w:proofErr w:type="gramStart"/>
      <w:r w:rsidR="00AA6DE1" w:rsidRPr="006945AC">
        <w:t xml:space="preserve">используемых для соответствующих видов предпринимательской деятельности, уполномоченным органом исполнительной власти субъекта </w:t>
      </w:r>
      <w:r w:rsidR="00B050B9" w:rsidRPr="006945AC">
        <w:t>Российской Федерации</w:t>
      </w:r>
      <w:r w:rsidR="00AA6DE1" w:rsidRPr="006945AC">
        <w:t xml:space="preserve"> установлены нормативы накопления.  </w:t>
      </w:r>
      <w:proofErr w:type="gramEnd"/>
    </w:p>
    <w:p w:rsidR="00AA7022" w:rsidRPr="006945AC" w:rsidRDefault="00AA7022" w:rsidP="00AA7022">
      <w:pPr>
        <w:spacing w:line="276" w:lineRule="auto"/>
      </w:pPr>
      <w:r w:rsidRPr="006945AC">
        <w:t>6.5</w:t>
      </w:r>
      <w:r w:rsidR="00C1420D" w:rsidRPr="006945AC">
        <w:t>.</w:t>
      </w:r>
      <w:r w:rsidRPr="006945AC">
        <w:t xml:space="preserve"> </w:t>
      </w:r>
      <w:bookmarkStart w:id="17" w:name="_Hlk59716679"/>
      <w:proofErr w:type="gramStart"/>
      <w:r w:rsidRPr="006945AC">
        <w:t>Коммерческий учет твердых коммунальных отходов</w:t>
      </w:r>
      <w:bookmarkEnd w:id="17"/>
      <w:r w:rsidRPr="006945AC">
        <w:t xml:space="preserve">, образуемых </w:t>
      </w:r>
      <w:bookmarkStart w:id="18" w:name="_Hlk59699774"/>
      <w:r w:rsidRPr="006945AC">
        <w:t>при уборке территории муниципальных образований</w:t>
      </w:r>
      <w:bookmarkEnd w:id="18"/>
      <w:r w:rsidRPr="006945AC">
        <w:t xml:space="preserve"> и складируемых </w:t>
      </w:r>
      <w:r w:rsidR="0075405B" w:rsidRPr="006945AC">
        <w:t>в контейнеры, бункеры, расположенные на контейнерных площадках, на которую осуществляется складирование твердых коммунальных отходов, образующихся в нескольких источниках образования твердых коммунальных отходов, а также в пакеты с погрузкой в мусоровоз или транспортное средство, используемое для транспортирования твердых коммунальных отходов</w:t>
      </w:r>
      <w:r w:rsidR="0075405B" w:rsidRPr="006945AC" w:rsidDel="0075405B">
        <w:t xml:space="preserve"> </w:t>
      </w:r>
      <w:r w:rsidRPr="006945AC">
        <w:t>осуществляется исходя из абзаца второго подпункта «а» пункта</w:t>
      </w:r>
      <w:proofErr w:type="gramEnd"/>
      <w:r w:rsidRPr="006945AC">
        <w:t xml:space="preserve"> 5 настоящих Правил.</w:t>
      </w:r>
    </w:p>
    <w:p w:rsidR="0075405B" w:rsidRPr="006945AC" w:rsidRDefault="0075405B" w:rsidP="00AA7022">
      <w:pPr>
        <w:spacing w:line="276" w:lineRule="auto"/>
      </w:pPr>
      <w:r w:rsidRPr="006945AC">
        <w:t>В случае</w:t>
      </w:r>
      <w:proofErr w:type="gramStart"/>
      <w:r w:rsidRPr="006945AC">
        <w:t>,</w:t>
      </w:r>
      <w:proofErr w:type="gramEnd"/>
      <w:r w:rsidRPr="006945AC">
        <w:t xml:space="preserve"> если уполномоченными органами исполнительной власти</w:t>
      </w:r>
      <w:r w:rsidR="00AE37D5" w:rsidRPr="006945AC">
        <w:t xml:space="preserve"> субъекта Российской Федерации</w:t>
      </w:r>
      <w:r w:rsidRPr="006945AC">
        <w:t xml:space="preserve"> нормативы накопления для таких объектов и видов предпринимательской деятельности не установлены, коммерческий учет твердых коммунальных отходов осуществляется </w:t>
      </w:r>
      <w:r w:rsidR="00AE37D5" w:rsidRPr="006945AC">
        <w:t>исходя из абзаца третьего подпункта «а» пункта 5 настоящих Правил.</w:t>
      </w:r>
    </w:p>
    <w:p w:rsidR="00B050B9" w:rsidRPr="006945AC" w:rsidRDefault="00AA7022" w:rsidP="00AA7022">
      <w:pPr>
        <w:spacing w:line="276" w:lineRule="auto"/>
      </w:pPr>
      <w:r w:rsidRPr="006945AC">
        <w:t>6.6. Коммерческий учет крупногабаритных отходов осуществляется исходя из абзаца второго подпункта «а» пункта 5 настоящих Правил.</w:t>
      </w:r>
      <w:r w:rsidR="00AE37D5" w:rsidRPr="006945AC">
        <w:t xml:space="preserve"> </w:t>
      </w:r>
    </w:p>
    <w:p w:rsidR="00AA7022" w:rsidRPr="006945AC" w:rsidRDefault="00AE37D5" w:rsidP="00AA7022">
      <w:pPr>
        <w:spacing w:line="276" w:lineRule="auto"/>
      </w:pPr>
      <w:r w:rsidRPr="006945AC">
        <w:t>В случае</w:t>
      </w:r>
      <w:proofErr w:type="gramStart"/>
      <w:r w:rsidRPr="006945AC">
        <w:t>,</w:t>
      </w:r>
      <w:proofErr w:type="gramEnd"/>
      <w:r w:rsidRPr="006945AC">
        <w:t xml:space="preserve"> если уполномоченным орган</w:t>
      </w:r>
      <w:r w:rsidR="00B050B9" w:rsidRPr="006945AC">
        <w:t>ом</w:t>
      </w:r>
      <w:r w:rsidRPr="006945AC">
        <w:t xml:space="preserve"> исполнительной власти субъекта </w:t>
      </w:r>
      <w:r w:rsidR="00B050B9" w:rsidRPr="006945AC">
        <w:t>Р</w:t>
      </w:r>
      <w:r w:rsidRPr="006945AC">
        <w:t>оссийской Федерации, нормативы накопления для крупногабаритных отходов не установлены, коммерческий учет крупнога</w:t>
      </w:r>
      <w:r w:rsidR="008A54BC" w:rsidRPr="006945AC">
        <w:t>б</w:t>
      </w:r>
      <w:r w:rsidRPr="006945AC">
        <w:t>аритных отходов осуществляется исходя из абзаца третьего подпункта «а» пункта 5 настоящих Правил.</w:t>
      </w:r>
    </w:p>
    <w:p w:rsidR="00AA7022" w:rsidRPr="006945AC" w:rsidRDefault="00C1420D" w:rsidP="00D7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ab/>
      </w:r>
      <w:r w:rsidR="00AA7022" w:rsidRPr="006945AC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="00AE37D5" w:rsidRPr="006945AC">
        <w:rPr>
          <w:rFonts w:ascii="Times New Roman" w:hAnsi="Times New Roman" w:cs="Times New Roman"/>
          <w:sz w:val="28"/>
          <w:szCs w:val="28"/>
        </w:rPr>
        <w:t xml:space="preserve">Порядок определения объема твердых коммунальных отходов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количества и объема пакетов или других емкостей, в которых осуществляется складирование твердых коммунальных отходов, в показателях объема с учетом периодичности вывоза </w:t>
      </w:r>
      <w:r w:rsidR="00AA7022" w:rsidRPr="006945AC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bookmarkStart w:id="19" w:name="_Hlk59716996"/>
      <w:r w:rsidR="00AA7022" w:rsidRPr="006945AC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утверждаемыми </w:t>
      </w:r>
      <w:bookmarkStart w:id="20" w:name="_Hlk60046865"/>
      <w:r w:rsidR="00AA7022" w:rsidRPr="006945A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</w:t>
      </w:r>
      <w:bookmarkEnd w:id="19"/>
      <w:r w:rsidR="00AA7022" w:rsidRPr="006945AC">
        <w:rPr>
          <w:rFonts w:ascii="Times New Roman" w:hAnsi="Times New Roman" w:cs="Times New Roman"/>
          <w:sz w:val="28"/>
          <w:szCs w:val="28"/>
        </w:rPr>
        <w:t xml:space="preserve"> осуществляющим функции по </w:t>
      </w:r>
      <w:r w:rsidR="00AA7022" w:rsidRPr="006945AC">
        <w:rPr>
          <w:rFonts w:ascii="Times New Roman" w:hAnsi="Times New Roman" w:cs="Times New Roman"/>
          <w:sz w:val="28"/>
          <w:szCs w:val="28"/>
        </w:rPr>
        <w:lastRenderedPageBreak/>
        <w:t>выработке</w:t>
      </w:r>
      <w:proofErr w:type="gramEnd"/>
      <w:r w:rsidR="00AA7022" w:rsidRPr="006945AC">
        <w:rPr>
          <w:rFonts w:ascii="Times New Roman" w:hAnsi="Times New Roman" w:cs="Times New Roman"/>
          <w:sz w:val="28"/>
          <w:szCs w:val="28"/>
        </w:rPr>
        <w:t xml:space="preserve"> и реализации государственной политики и нормативно-правовому регулированию в области обращения с твердыми коммунальными отходами (за исключением вопросов тарифного регулирования)</w:t>
      </w:r>
      <w:bookmarkEnd w:id="20"/>
      <w:r w:rsidR="00AA7022" w:rsidRPr="006945AC">
        <w:rPr>
          <w:rFonts w:ascii="Times New Roman" w:hAnsi="Times New Roman" w:cs="Times New Roman"/>
          <w:sz w:val="28"/>
          <w:szCs w:val="28"/>
        </w:rPr>
        <w:t>.</w:t>
      </w:r>
    </w:p>
    <w:p w:rsidR="00E45EFF" w:rsidRPr="006945AC" w:rsidRDefault="00E45EFF" w:rsidP="00D7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7. В целях осуществления расчетов с операторами по обращению с твердыми коммунальными отходами, осуществляющими деятельность по транспортированию твердых коммунальных отходов, коммерческий учет твердых коммунальных отходов осуществляется в соответствии с пунктом 5 настоящих Правил.</w:t>
      </w:r>
    </w:p>
    <w:p w:rsidR="006D5CF2" w:rsidRPr="006945AC" w:rsidRDefault="006D5CF2" w:rsidP="00D75B9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 xml:space="preserve">При раздельном накоплении твердых коммунальных отходов, а также в случаях, </w:t>
      </w:r>
      <w:r w:rsidR="001C011F" w:rsidRPr="006945AC">
        <w:rPr>
          <w:rFonts w:ascii="Times New Roman" w:hAnsi="Times New Roman" w:cs="Times New Roman"/>
          <w:sz w:val="28"/>
          <w:szCs w:val="28"/>
        </w:rPr>
        <w:t xml:space="preserve">установленных пунктами 6.1 – 6.6 настоящего Порядка, </w:t>
      </w:r>
      <w:r w:rsidRPr="006945AC">
        <w:rPr>
          <w:rFonts w:ascii="Times New Roman" w:hAnsi="Times New Roman" w:cs="Times New Roman"/>
          <w:sz w:val="28"/>
          <w:szCs w:val="28"/>
        </w:rPr>
        <w:t xml:space="preserve">коммерческий учет твердых коммунальных отходов осуществляется в соответствии с абзацем третьим подпункта «а» пункта 5 настоящих Правил </w:t>
      </w:r>
      <w:r w:rsidR="001C011F" w:rsidRPr="006945AC">
        <w:rPr>
          <w:rFonts w:ascii="Times New Roman" w:hAnsi="Times New Roman" w:cs="Times New Roman"/>
          <w:sz w:val="28"/>
          <w:szCs w:val="28"/>
        </w:rPr>
        <w:t>в соответствии с м</w:t>
      </w:r>
      <w:r w:rsidRPr="006945AC">
        <w:rPr>
          <w:rFonts w:ascii="Times New Roman" w:hAnsi="Times New Roman" w:cs="Times New Roman"/>
          <w:bCs/>
          <w:sz w:val="28"/>
          <w:szCs w:val="28"/>
        </w:rPr>
        <w:t xml:space="preserve">етодическими </w:t>
      </w:r>
      <w:r w:rsidR="001C011F" w:rsidRPr="006945AC">
        <w:rPr>
          <w:rFonts w:ascii="Times New Roman" w:hAnsi="Times New Roman" w:cs="Times New Roman"/>
          <w:sz w:val="28"/>
          <w:szCs w:val="28"/>
        </w:rPr>
        <w:t>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обращения с твердыми коммунальными</w:t>
      </w:r>
      <w:proofErr w:type="gramEnd"/>
      <w:r w:rsidR="001C011F" w:rsidRPr="006945AC">
        <w:rPr>
          <w:rFonts w:ascii="Times New Roman" w:hAnsi="Times New Roman" w:cs="Times New Roman"/>
          <w:sz w:val="28"/>
          <w:szCs w:val="28"/>
        </w:rPr>
        <w:t xml:space="preserve"> отходами (за исключением вопросов тарифного регулирования)</w:t>
      </w:r>
      <w:r w:rsidR="00707E31" w:rsidRPr="006945AC">
        <w:rPr>
          <w:rFonts w:ascii="Times New Roman" w:hAnsi="Times New Roman" w:cs="Times New Roman"/>
          <w:sz w:val="28"/>
          <w:szCs w:val="28"/>
        </w:rPr>
        <w:t>.</w:t>
      </w:r>
    </w:p>
    <w:p w:rsidR="00E45EFF" w:rsidRPr="006945AC" w:rsidRDefault="00E45EFF" w:rsidP="00D7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9. В целях осуществления расчетов с операторами по обращению с твердыми коммунальными отходами, владеющими на праве собственности или на ином законном основании объектами (далее - владельцы объектов), коммерческий учет твердых коммунальных отходов осуществляет</w:t>
      </w:r>
      <w:r w:rsidR="00FD37E0" w:rsidRPr="006945AC">
        <w:rPr>
          <w:rFonts w:ascii="Times New Roman" w:hAnsi="Times New Roman" w:cs="Times New Roman"/>
          <w:sz w:val="28"/>
          <w:szCs w:val="28"/>
        </w:rPr>
        <w:t>ся в соответствии с подпунктом «</w:t>
      </w:r>
      <w:r w:rsidRPr="006945AC">
        <w:rPr>
          <w:rFonts w:ascii="Times New Roman" w:hAnsi="Times New Roman" w:cs="Times New Roman"/>
          <w:sz w:val="28"/>
          <w:szCs w:val="28"/>
        </w:rPr>
        <w:t>б</w:t>
      </w:r>
      <w:r w:rsidR="00FD37E0" w:rsidRPr="006945AC">
        <w:rPr>
          <w:rFonts w:ascii="Times New Roman" w:hAnsi="Times New Roman" w:cs="Times New Roman"/>
          <w:sz w:val="28"/>
          <w:szCs w:val="28"/>
        </w:rPr>
        <w:t>»</w:t>
      </w:r>
      <w:r w:rsidRPr="006945AC">
        <w:rPr>
          <w:rFonts w:ascii="Times New Roman" w:hAnsi="Times New Roman" w:cs="Times New Roman"/>
          <w:sz w:val="28"/>
          <w:szCs w:val="28"/>
        </w:rPr>
        <w:t xml:space="preserve"> пункта 5 настоящих Правил.</w:t>
      </w:r>
    </w:p>
    <w:p w:rsidR="00E45EFF" w:rsidRPr="006945AC" w:rsidRDefault="00E45EFF" w:rsidP="00D7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10. Владельцы объектов обязаны в течение 1 года со дня вступления в силу настоящих Правил оборудовать принадлежащие им объекты средствами измерения массы твердых коммунальных отходов.</w:t>
      </w:r>
    </w:p>
    <w:p w:rsidR="00E45EFF" w:rsidRPr="006945AC" w:rsidRDefault="00E45EFF" w:rsidP="00D7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11. В случае если объект не оборудован средством измерения или средство измерения вышло из строя (неисправно), коммерческий учет массы твердых коммунальных отходов осуществляется </w:t>
      </w:r>
      <w:r w:rsidR="00065065" w:rsidRPr="006945AC">
        <w:rPr>
          <w:rFonts w:ascii="Times New Roman" w:hAnsi="Times New Roman" w:cs="Times New Roman"/>
          <w:sz w:val="28"/>
          <w:szCs w:val="28"/>
        </w:rPr>
        <w:t>по следующим формулам</w:t>
      </w:r>
      <w:r w:rsidRPr="006945AC">
        <w:rPr>
          <w:rFonts w:ascii="Times New Roman" w:hAnsi="Times New Roman" w:cs="Times New Roman"/>
          <w:sz w:val="28"/>
          <w:szCs w:val="28"/>
        </w:rPr>
        <w:t>:</w:t>
      </w:r>
    </w:p>
    <w:p w:rsidR="001A7E04" w:rsidRPr="006945AC" w:rsidRDefault="00E45EFF" w:rsidP="00D7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а) в течение 30 дней после установления факта выхода средства измерения из строя (неисправности)</w:t>
      </w:r>
      <w:r w:rsidR="00C70BD0" w:rsidRPr="006945AC">
        <w:rPr>
          <w:rFonts w:ascii="Times New Roman" w:hAnsi="Times New Roman" w:cs="Times New Roman"/>
          <w:sz w:val="28"/>
          <w:szCs w:val="28"/>
        </w:rPr>
        <w:t>:</w:t>
      </w:r>
      <w:r w:rsidRPr="00694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C8" w:rsidRPr="006945AC" w:rsidRDefault="003108C8" w:rsidP="00C70BD0">
      <w:pPr>
        <w:spacing w:line="276" w:lineRule="auto"/>
        <w:jc w:val="center"/>
      </w:pPr>
    </w:p>
    <w:p w:rsidR="001C011F" w:rsidRPr="006945AC" w:rsidRDefault="00C70BD0" w:rsidP="00C70BD0">
      <w:pPr>
        <w:spacing w:line="276" w:lineRule="auto"/>
        <w:jc w:val="center"/>
      </w:pPr>
      <w:proofErr w:type="spellStart"/>
      <w:r w:rsidRPr="006945AC">
        <w:t>М</w:t>
      </w:r>
      <w:r w:rsidRPr="006945AC">
        <w:rPr>
          <w:vertAlign w:val="subscript"/>
        </w:rPr>
        <w:t>тко</w:t>
      </w:r>
      <w:proofErr w:type="spellEnd"/>
      <w:r w:rsidRPr="006945AC">
        <w:rPr>
          <w:vertAlign w:val="subscript"/>
        </w:rPr>
        <w:t xml:space="preserve"> </w:t>
      </w:r>
      <w:r w:rsidRPr="006945AC">
        <w:t xml:space="preserve">= </w:t>
      </w:r>
      <w:proofErr w:type="spellStart"/>
      <w:proofErr w:type="gramStart"/>
      <w:r w:rsidRPr="006945AC">
        <w:t>V</w:t>
      </w:r>
      <w:proofErr w:type="gramEnd"/>
      <w:r w:rsidRPr="006945AC">
        <w:rPr>
          <w:vertAlign w:val="subscript"/>
        </w:rPr>
        <w:t>к</w:t>
      </w:r>
      <w:proofErr w:type="spellEnd"/>
      <w:r w:rsidRPr="006945AC">
        <w:t xml:space="preserve"> *</w:t>
      </w:r>
      <w:proofErr w:type="spellStart"/>
      <w:r w:rsidRPr="006945AC">
        <w:t>ρ</w:t>
      </w:r>
      <w:r w:rsidRPr="006945AC">
        <w:rPr>
          <w:vertAlign w:val="subscript"/>
        </w:rPr>
        <w:t>тко</w:t>
      </w:r>
      <w:proofErr w:type="spellEnd"/>
      <w:r w:rsidRPr="006945AC">
        <w:t xml:space="preserve">, </w:t>
      </w:r>
      <w:r w:rsidR="00F17C50" w:rsidRPr="006945AC">
        <w:t xml:space="preserve"> </w:t>
      </w:r>
    </w:p>
    <w:p w:rsidR="001C011F" w:rsidRPr="006945AC" w:rsidRDefault="001C011F" w:rsidP="00C70BD0">
      <w:pPr>
        <w:spacing w:line="276" w:lineRule="auto"/>
        <w:jc w:val="center"/>
      </w:pPr>
    </w:p>
    <w:p w:rsidR="003108C8" w:rsidRPr="006945AC" w:rsidRDefault="001C011F" w:rsidP="001C011F">
      <w:pPr>
        <w:spacing w:line="276" w:lineRule="auto"/>
      </w:pPr>
      <w:r w:rsidRPr="006945AC">
        <w:t>г</w:t>
      </w:r>
      <w:r w:rsidR="00C70BD0" w:rsidRPr="006945AC">
        <w:t>де</w:t>
      </w:r>
    </w:p>
    <w:p w:rsidR="00C70BD0" w:rsidRPr="006945AC" w:rsidRDefault="00C70BD0" w:rsidP="00C70BD0">
      <w:pPr>
        <w:spacing w:line="276" w:lineRule="auto"/>
      </w:pPr>
      <w:proofErr w:type="spellStart"/>
      <w:proofErr w:type="gramStart"/>
      <w:r w:rsidRPr="006945AC">
        <w:t>V</w:t>
      </w:r>
      <w:proofErr w:type="gramEnd"/>
      <w:r w:rsidRPr="006945AC">
        <w:rPr>
          <w:vertAlign w:val="subscript"/>
        </w:rPr>
        <w:t>к</w:t>
      </w:r>
      <w:proofErr w:type="spellEnd"/>
      <w:r w:rsidRPr="006945AC">
        <w:t xml:space="preserve"> – вместимость кузова транспортного средства, определенного </w:t>
      </w:r>
      <w:r w:rsidRPr="006945AC">
        <w:br/>
        <w:t>в соответствии с технической документацией на транспортное средство (м3);</w:t>
      </w:r>
    </w:p>
    <w:p w:rsidR="00C70BD0" w:rsidRPr="006945AC" w:rsidRDefault="00C70BD0" w:rsidP="00C70BD0">
      <w:pPr>
        <w:spacing w:line="276" w:lineRule="auto"/>
      </w:pPr>
      <w:r w:rsidRPr="006945AC">
        <w:t>ρ</w:t>
      </w:r>
      <w:r w:rsidRPr="006945AC">
        <w:rPr>
          <w:vertAlign w:val="subscript"/>
        </w:rPr>
        <w:t xml:space="preserve">тко </w:t>
      </w:r>
      <w:r w:rsidRPr="006945AC">
        <w:t xml:space="preserve">- средняя плотность твердых коммунальных отходов, определенная </w:t>
      </w:r>
      <w:r w:rsidRPr="006945AC">
        <w:br/>
        <w:t>в соответствии с пунктом 4 настоящих Правил (т/м3);</w:t>
      </w:r>
    </w:p>
    <w:p w:rsidR="0093503E" w:rsidRPr="006945AC" w:rsidRDefault="00E45EFF" w:rsidP="0093503E">
      <w:pPr>
        <w:spacing w:line="276" w:lineRule="auto"/>
        <w:rPr>
          <w:strike/>
        </w:rPr>
      </w:pPr>
      <w:r w:rsidRPr="006945AC">
        <w:lastRenderedPageBreak/>
        <w:t>б) по истечении 30 дней после установления факта выхода средства измерения из строя (неисправности) или при отсутствии средства измерения</w:t>
      </w:r>
      <w:r w:rsidR="00FD37E0" w:rsidRPr="006945AC">
        <w:t>:</w:t>
      </w:r>
      <w:r w:rsidRPr="006945AC">
        <w:t xml:space="preserve"> </w:t>
      </w:r>
    </w:p>
    <w:p w:rsidR="003108C8" w:rsidRPr="006945AC" w:rsidRDefault="003108C8" w:rsidP="0093503E">
      <w:pPr>
        <w:spacing w:line="276" w:lineRule="auto"/>
        <w:jc w:val="center"/>
      </w:pPr>
    </w:p>
    <w:p w:rsidR="0093503E" w:rsidRPr="006945AC" w:rsidRDefault="0093503E" w:rsidP="0093503E">
      <w:pPr>
        <w:spacing w:line="276" w:lineRule="auto"/>
        <w:jc w:val="center"/>
      </w:pPr>
      <w:r w:rsidRPr="006945AC">
        <w:t xml:space="preserve"> </w:t>
      </w:r>
      <w:proofErr w:type="spellStart"/>
      <w:r w:rsidRPr="006945AC">
        <w:t>М</w:t>
      </w:r>
      <w:r w:rsidRPr="006945AC">
        <w:rPr>
          <w:vertAlign w:val="subscript"/>
        </w:rPr>
        <w:t>тко</w:t>
      </w:r>
      <w:proofErr w:type="spellEnd"/>
      <w:r w:rsidRPr="006945AC">
        <w:t xml:space="preserve"> = (</w:t>
      </w:r>
      <w:proofErr w:type="spellStart"/>
      <w:proofErr w:type="gramStart"/>
      <w:r w:rsidRPr="006945AC">
        <w:t>V</w:t>
      </w:r>
      <w:proofErr w:type="gramEnd"/>
      <w:r w:rsidRPr="006945AC">
        <w:rPr>
          <w:vertAlign w:val="subscript"/>
        </w:rPr>
        <w:t>к</w:t>
      </w:r>
      <w:proofErr w:type="spellEnd"/>
      <w:r w:rsidRPr="006945AC">
        <w:t xml:space="preserve"> *</w:t>
      </w:r>
      <w:proofErr w:type="spellStart"/>
      <w:r w:rsidRPr="006945AC">
        <w:t>ρ</w:t>
      </w:r>
      <w:r w:rsidRPr="006945AC">
        <w:rPr>
          <w:vertAlign w:val="subscript"/>
        </w:rPr>
        <w:t>тко</w:t>
      </w:r>
      <w:proofErr w:type="spellEnd"/>
      <w:r w:rsidRPr="006945AC">
        <w:t xml:space="preserve">)/2.   </w:t>
      </w:r>
    </w:p>
    <w:p w:rsidR="001C011F" w:rsidRPr="006945AC" w:rsidRDefault="001C011F" w:rsidP="0093503E">
      <w:pPr>
        <w:spacing w:line="276" w:lineRule="auto"/>
        <w:jc w:val="center"/>
      </w:pPr>
    </w:p>
    <w:p w:rsidR="001C011F" w:rsidRPr="006945AC" w:rsidRDefault="001C011F" w:rsidP="001C011F">
      <w:pPr>
        <w:spacing w:line="276" w:lineRule="auto"/>
      </w:pPr>
      <w:r w:rsidRPr="006945AC">
        <w:t>При этом</w:t>
      </w:r>
      <w:proofErr w:type="gramStart"/>
      <w:r w:rsidR="00517FD4" w:rsidRPr="006945AC">
        <w:t>,</w:t>
      </w:r>
      <w:proofErr w:type="gramEnd"/>
      <w:r w:rsidRPr="006945AC">
        <w:t xml:space="preserve"> применение указанного метода коммерческого учета</w:t>
      </w:r>
      <w:r w:rsidR="00517FD4" w:rsidRPr="006945AC">
        <w:t xml:space="preserve"> </w:t>
      </w:r>
      <w:r w:rsidR="00A921FE" w:rsidRPr="006945AC">
        <w:t>не освобождает стороны</w:t>
      </w:r>
      <w:r w:rsidR="00AB02CE" w:rsidRPr="006945AC">
        <w:t xml:space="preserve"> договора </w:t>
      </w:r>
      <w:r w:rsidR="00A921FE" w:rsidRPr="006945AC">
        <w:t>от ведения учета твердых коммунальных отходов в установленном порядке.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12. Средство измерения считается вышедшим из строя (неисправным) в случае: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45AC">
        <w:rPr>
          <w:rFonts w:ascii="Times New Roman" w:hAnsi="Times New Roman" w:cs="Times New Roman"/>
          <w:sz w:val="28"/>
          <w:szCs w:val="28"/>
        </w:rPr>
        <w:t>неотображения</w:t>
      </w:r>
      <w:proofErr w:type="spellEnd"/>
      <w:r w:rsidRPr="006945AC">
        <w:rPr>
          <w:rFonts w:ascii="Times New Roman" w:hAnsi="Times New Roman" w:cs="Times New Roman"/>
          <w:sz w:val="28"/>
          <w:szCs w:val="28"/>
        </w:rPr>
        <w:t xml:space="preserve"> средством измерения результатов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б) наличия признаков несанкционированного вмешательства в работу средства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в) нарушения контрольных пломб или знаков поверки, нанесенных на средство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г) механического повреждения средства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д) превышения допустимой погрешности показаний средства измерения, установленной в технической документации на средство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е) истечения </w:t>
      </w:r>
      <w:proofErr w:type="spellStart"/>
      <w:r w:rsidRPr="006945AC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Pr="006945AC">
        <w:rPr>
          <w:rFonts w:ascii="Times New Roman" w:hAnsi="Times New Roman" w:cs="Times New Roman"/>
          <w:sz w:val="28"/>
          <w:szCs w:val="28"/>
        </w:rPr>
        <w:t xml:space="preserve"> интервала поверки средства измерения.</w:t>
      </w: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III. Допуск средства измерения к эксплуатации</w:t>
      </w:r>
    </w:p>
    <w:p w:rsidR="00E45EFF" w:rsidRPr="006945AC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EFF" w:rsidRPr="006945AC" w:rsidRDefault="00E45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13. Для допуска к эксплуатации средства измерения, установленного на объекте, владельцем объекта формируется комиссия по допуску средства измерения к эксплуатации (далее - комиссия) в следующем составе: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а) представитель владельца объекта;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5"/>
      <w:bookmarkEnd w:id="21"/>
      <w:r w:rsidRPr="006945AC">
        <w:rPr>
          <w:rFonts w:ascii="Times New Roman" w:hAnsi="Times New Roman" w:cs="Times New Roman"/>
          <w:sz w:val="28"/>
          <w:szCs w:val="28"/>
        </w:rPr>
        <w:t>б) представитель регионального оператора по обращению с твердыми коммунальными отходами;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6"/>
      <w:bookmarkEnd w:id="22"/>
      <w:r w:rsidRPr="006945AC">
        <w:rPr>
          <w:rFonts w:ascii="Times New Roman" w:hAnsi="Times New Roman" w:cs="Times New Roman"/>
          <w:sz w:val="28"/>
          <w:szCs w:val="28"/>
        </w:rPr>
        <w:t>в) представитель организации, осуществляющей монтаж и наладку сдаваемого в эксплуатацию средства измерения.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7"/>
      <w:bookmarkEnd w:id="23"/>
      <w:r w:rsidRPr="006945AC">
        <w:rPr>
          <w:rFonts w:ascii="Times New Roman" w:hAnsi="Times New Roman" w:cs="Times New Roman"/>
          <w:sz w:val="28"/>
          <w:szCs w:val="28"/>
        </w:rPr>
        <w:t xml:space="preserve">14. Извещение представителей, указанных в подпунктах "б" и "в" пункта 13 настоящих Правил, о проведении мероприятий по допуску средства измерения к эксплуатации осуществляет владелец объекта не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945AC">
        <w:rPr>
          <w:rFonts w:ascii="Times New Roman" w:hAnsi="Times New Roman" w:cs="Times New Roman"/>
          <w:sz w:val="28"/>
          <w:szCs w:val="28"/>
        </w:rPr>
        <w:t xml:space="preserve"> чем за 10 рабочих дней до дня допуска средства измерения к эксплуатации путем направления членам комиссии письменных уведомлений.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lastRenderedPageBreak/>
        <w:t>15. Уведомление, указанное в пункте 14 настоящих Правил, должно содержать: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5AC">
        <w:rPr>
          <w:rFonts w:ascii="Times New Roman" w:hAnsi="Times New Roman" w:cs="Times New Roman"/>
          <w:sz w:val="28"/>
          <w:szCs w:val="28"/>
        </w:rPr>
        <w:t>а) реквизиты владельца объекта (для юридических лиц - полное наименование, основной государственный регистрационный номер записи в Едином государственном реестре юридических лиц, место</w:t>
      </w:r>
      <w:r w:rsidR="00707E31" w:rsidRPr="006945AC">
        <w:rPr>
          <w:rFonts w:ascii="Times New Roman" w:hAnsi="Times New Roman" w:cs="Times New Roman"/>
          <w:sz w:val="28"/>
          <w:szCs w:val="28"/>
        </w:rPr>
        <w:t xml:space="preserve"> нахождения </w:t>
      </w:r>
      <w:r w:rsidRPr="006945AC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707E31" w:rsidRPr="006945AC">
        <w:rPr>
          <w:rFonts w:ascii="Times New Roman" w:hAnsi="Times New Roman" w:cs="Times New Roman"/>
          <w:sz w:val="28"/>
          <w:szCs w:val="28"/>
        </w:rPr>
        <w:t xml:space="preserve">идентификационный </w:t>
      </w:r>
      <w:r w:rsidRPr="006945AC">
        <w:rPr>
          <w:rFonts w:ascii="Times New Roman" w:hAnsi="Times New Roman" w:cs="Times New Roman"/>
          <w:sz w:val="28"/>
          <w:szCs w:val="28"/>
        </w:rPr>
        <w:t xml:space="preserve">номер налогоплательщика, для индивидуальных предпринимателей - основной государственный номер записи в Едином государственном реестре индивидуальных предпринимателей, адрес регистрации по месту жительства, </w:t>
      </w:r>
      <w:r w:rsidR="00707E31" w:rsidRPr="006945AC">
        <w:rPr>
          <w:rFonts w:ascii="Times New Roman" w:hAnsi="Times New Roman" w:cs="Times New Roman"/>
          <w:sz w:val="28"/>
          <w:szCs w:val="28"/>
        </w:rPr>
        <w:t xml:space="preserve">идентификационный </w:t>
      </w:r>
      <w:r w:rsidRPr="006945AC">
        <w:rPr>
          <w:rFonts w:ascii="Times New Roman" w:hAnsi="Times New Roman" w:cs="Times New Roman"/>
          <w:sz w:val="28"/>
          <w:szCs w:val="28"/>
        </w:rPr>
        <w:t>номер налогоплательщика, для физических лиц - фамилия, имя, отчество (при наличии), серия, номер и дата</w:t>
      </w:r>
      <w:proofErr w:type="gramEnd"/>
      <w:r w:rsidRPr="006945AC">
        <w:rPr>
          <w:rFonts w:ascii="Times New Roman" w:hAnsi="Times New Roman" w:cs="Times New Roman"/>
          <w:sz w:val="28"/>
          <w:szCs w:val="28"/>
        </w:rPr>
        <w:t xml:space="preserve">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жительства), контактные данные, включая почтовый адрес и номер телефона, лица, направившего уведомление;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б) дата, время и место проведения мероприятий по допуску средства измерения к эксплуатации.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16. К уведомлению прилагаются: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а) заверенная владельцем объекта копия проектной документации на установку средства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б) заверенная владельцем объекта копия паспорта (формуляра) на средство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в) заверенные владельцем объекта копии документов, подтверждающих прохождение последней поверки средства измерения (за исключением новых средств измерения);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г) документы, подтверждающие право лица подписывать уведомления и (или) направлять уведомления от имени владельца объекта.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96"/>
      <w:bookmarkEnd w:id="24"/>
      <w:r w:rsidRPr="006945AC">
        <w:rPr>
          <w:rFonts w:ascii="Times New Roman" w:hAnsi="Times New Roman" w:cs="Times New Roman"/>
          <w:sz w:val="28"/>
          <w:szCs w:val="28"/>
        </w:rPr>
        <w:t>17. При проведении мероприятий по допуску средства измерения к эксплуатации проверяются: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а) соответствие заводских номеров, нанесенных на средство измерения, номерам, указанным в его паспорте (формуляре);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б) соответствие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схемы установки средства измерения представленной проектной документации</w:t>
      </w:r>
      <w:proofErr w:type="gramEnd"/>
      <w:r w:rsidRPr="006945AC">
        <w:rPr>
          <w:rFonts w:ascii="Times New Roman" w:hAnsi="Times New Roman" w:cs="Times New Roman"/>
          <w:sz w:val="28"/>
          <w:szCs w:val="28"/>
        </w:rPr>
        <w:t>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в) наличие знаков последней поверки (за исключением новых средств измерения);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г) работоспособность средства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lastRenderedPageBreak/>
        <w:t>д) работоспособность телеметрических устройств (при их наличии).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18. По результатам проведения мероприятий по допуску средства измерения к эксплуатации составляется акт о допуске средства измерения к эксплуатации, в котором указываются: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а) дата и время проведения мероприятий по допуску средства измерения к эксплуатации, местонахождение объекта и расположение средства измерения;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б) фамилии, имена, отчества (при наличии), должности и контактные данные лиц, принимавших участие в проведении мероприятий по допуску средства измерения к эксплуатации;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в) результаты проведения мероприятий по допуску средства измерения к эксплуатации;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г) решение о допуске средства измерения к эксплуатации или об отказе в таком допуске с перечнем выявленных недостатков и указанием пунктов настоящих Правил, положения которых нарушены.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19. Акт о допуске средства измерения к эксплуатации составляется и подписывается всеми членами комиссии в течение 5 рабочих дней со дня проведения мероприятий по допуску средства измерения к эксплуатации.</w:t>
      </w:r>
    </w:p>
    <w:p w:rsidR="00E45EFF" w:rsidRPr="006945AC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 xml:space="preserve">20. Средство измерения считается пригодным </w:t>
      </w:r>
      <w:proofErr w:type="gramStart"/>
      <w:r w:rsidRPr="006945AC">
        <w:rPr>
          <w:rFonts w:ascii="Times New Roman" w:hAnsi="Times New Roman" w:cs="Times New Roman"/>
          <w:sz w:val="28"/>
          <w:szCs w:val="28"/>
        </w:rPr>
        <w:t>для измерения массы твердых коммунальных отходов в целях коммерческого учета твердых коммунальных отходов с даты подписания акта о допуске средства измерения к эксплуатации</w:t>
      </w:r>
      <w:proofErr w:type="gramEnd"/>
      <w:r w:rsidRPr="006945AC">
        <w:rPr>
          <w:rFonts w:ascii="Times New Roman" w:hAnsi="Times New Roman" w:cs="Times New Roman"/>
          <w:sz w:val="28"/>
          <w:szCs w:val="28"/>
        </w:rPr>
        <w:t>.</w:t>
      </w:r>
    </w:p>
    <w:p w:rsidR="00E45EFF" w:rsidRPr="00064963" w:rsidRDefault="00E4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AC">
        <w:rPr>
          <w:rFonts w:ascii="Times New Roman" w:hAnsi="Times New Roman" w:cs="Times New Roman"/>
          <w:sz w:val="28"/>
          <w:szCs w:val="28"/>
        </w:rPr>
        <w:t>21. В случае выявления несоответствия средства измерения требованиям, установленным пунктом 17 настоящих Правил, средство измерения не допускается к эксплуатации.</w:t>
      </w:r>
    </w:p>
    <w:p w:rsidR="00E45EFF" w:rsidRPr="00064963" w:rsidRDefault="00E4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953" w:rsidRPr="00064963" w:rsidRDefault="00BA1953" w:rsidP="005D0265">
      <w:pPr>
        <w:ind w:firstLine="0"/>
      </w:pPr>
    </w:p>
    <w:sectPr w:rsidR="00BA1953" w:rsidRPr="00064963" w:rsidSect="00A253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BC" w:rsidRDefault="00A253BC" w:rsidP="00A253BC">
      <w:pPr>
        <w:spacing w:line="240" w:lineRule="auto"/>
      </w:pPr>
      <w:r>
        <w:separator/>
      </w:r>
    </w:p>
  </w:endnote>
  <w:endnote w:type="continuationSeparator" w:id="0">
    <w:p w:rsidR="00A253BC" w:rsidRDefault="00A253BC" w:rsidP="00A25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BC" w:rsidRDefault="00A253BC" w:rsidP="00A253BC">
      <w:pPr>
        <w:spacing w:line="240" w:lineRule="auto"/>
      </w:pPr>
      <w:r>
        <w:separator/>
      </w:r>
    </w:p>
  </w:footnote>
  <w:footnote w:type="continuationSeparator" w:id="0">
    <w:p w:rsidR="00A253BC" w:rsidRDefault="00A253BC" w:rsidP="00A25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8907"/>
      <w:docPartObj>
        <w:docPartGallery w:val="Page Numbers (Top of Page)"/>
        <w:docPartUnique/>
      </w:docPartObj>
    </w:sdtPr>
    <w:sdtContent>
      <w:p w:rsidR="00A253BC" w:rsidRDefault="00A253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253BC" w:rsidRDefault="00A253B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EFF"/>
    <w:rsid w:val="00064963"/>
    <w:rsid w:val="00065065"/>
    <w:rsid w:val="000A4CEC"/>
    <w:rsid w:val="000D5E38"/>
    <w:rsid w:val="00117AFD"/>
    <w:rsid w:val="00140134"/>
    <w:rsid w:val="001801CE"/>
    <w:rsid w:val="00190F1E"/>
    <w:rsid w:val="00195F49"/>
    <w:rsid w:val="001A363C"/>
    <w:rsid w:val="001A7E04"/>
    <w:rsid w:val="001C011F"/>
    <w:rsid w:val="00212CF6"/>
    <w:rsid w:val="002214A5"/>
    <w:rsid w:val="00241ACE"/>
    <w:rsid w:val="00271065"/>
    <w:rsid w:val="00291F06"/>
    <w:rsid w:val="002B4316"/>
    <w:rsid w:val="002E1D14"/>
    <w:rsid w:val="002F529D"/>
    <w:rsid w:val="00302128"/>
    <w:rsid w:val="003108C8"/>
    <w:rsid w:val="0034502A"/>
    <w:rsid w:val="00353CF3"/>
    <w:rsid w:val="0039319E"/>
    <w:rsid w:val="003F4487"/>
    <w:rsid w:val="004758D0"/>
    <w:rsid w:val="00517FD4"/>
    <w:rsid w:val="005D0265"/>
    <w:rsid w:val="005F6544"/>
    <w:rsid w:val="00604CE6"/>
    <w:rsid w:val="00624964"/>
    <w:rsid w:val="00646CDC"/>
    <w:rsid w:val="006945AC"/>
    <w:rsid w:val="006D2814"/>
    <w:rsid w:val="006D53AA"/>
    <w:rsid w:val="006D5CF2"/>
    <w:rsid w:val="00707E31"/>
    <w:rsid w:val="00730EE5"/>
    <w:rsid w:val="0075405B"/>
    <w:rsid w:val="00760942"/>
    <w:rsid w:val="0078076F"/>
    <w:rsid w:val="00790C3F"/>
    <w:rsid w:val="007F558A"/>
    <w:rsid w:val="00805493"/>
    <w:rsid w:val="00823F51"/>
    <w:rsid w:val="00830BA0"/>
    <w:rsid w:val="00857446"/>
    <w:rsid w:val="008A54BC"/>
    <w:rsid w:val="0093503E"/>
    <w:rsid w:val="00943FAF"/>
    <w:rsid w:val="0095195E"/>
    <w:rsid w:val="0097322D"/>
    <w:rsid w:val="00973D5A"/>
    <w:rsid w:val="009747DB"/>
    <w:rsid w:val="00987F4F"/>
    <w:rsid w:val="00997E74"/>
    <w:rsid w:val="009E0B41"/>
    <w:rsid w:val="00A253BC"/>
    <w:rsid w:val="00A3519D"/>
    <w:rsid w:val="00A60892"/>
    <w:rsid w:val="00A921FE"/>
    <w:rsid w:val="00AA6DE1"/>
    <w:rsid w:val="00AA7022"/>
    <w:rsid w:val="00AB02CE"/>
    <w:rsid w:val="00AE37D5"/>
    <w:rsid w:val="00B050B9"/>
    <w:rsid w:val="00B22A81"/>
    <w:rsid w:val="00B80209"/>
    <w:rsid w:val="00BA1953"/>
    <w:rsid w:val="00BC2B28"/>
    <w:rsid w:val="00BC47A4"/>
    <w:rsid w:val="00BF2F15"/>
    <w:rsid w:val="00BF6D75"/>
    <w:rsid w:val="00C1420D"/>
    <w:rsid w:val="00C70BD0"/>
    <w:rsid w:val="00CC4885"/>
    <w:rsid w:val="00CD670F"/>
    <w:rsid w:val="00CF4652"/>
    <w:rsid w:val="00CF61BA"/>
    <w:rsid w:val="00D117D1"/>
    <w:rsid w:val="00D215F9"/>
    <w:rsid w:val="00D723A0"/>
    <w:rsid w:val="00D75B97"/>
    <w:rsid w:val="00E45EFF"/>
    <w:rsid w:val="00EB19B8"/>
    <w:rsid w:val="00EE412A"/>
    <w:rsid w:val="00F130E6"/>
    <w:rsid w:val="00F17C50"/>
    <w:rsid w:val="00F34F69"/>
    <w:rsid w:val="00F76C1F"/>
    <w:rsid w:val="00F96F10"/>
    <w:rsid w:val="00FB403C"/>
    <w:rsid w:val="00FD37E0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22"/>
    <w:pPr>
      <w:spacing w:after="0" w:line="259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D5C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5CF2"/>
    <w:pPr>
      <w:spacing w:after="200"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5C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5C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5C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5CF2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CF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53B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3BC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A253B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3B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9A9E-131F-4E5E-A8B0-C498CF80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azozulina</dc:creator>
  <cp:lastModifiedBy>gsumenov</cp:lastModifiedBy>
  <cp:revision>9</cp:revision>
  <cp:lastPrinted>2021-03-09T13:36:00Z</cp:lastPrinted>
  <dcterms:created xsi:type="dcterms:W3CDTF">2021-03-22T14:29:00Z</dcterms:created>
  <dcterms:modified xsi:type="dcterms:W3CDTF">2021-03-26T12:27:00Z</dcterms:modified>
</cp:coreProperties>
</file>