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7C98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5FB69E5F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7BE68377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554E6E15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3CE1ED3A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42569C7E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0FBE601F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157A50A4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10747315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5E6F9563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79C2EFF9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467D0AB5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4610A748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07EE53B8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5D0E7629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0ED7E534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0B80BB5C" w14:textId="77777777" w:rsidR="00AD11F3" w:rsidRDefault="00AD11F3">
      <w:pPr>
        <w:spacing w:after="0" w:line="240" w:lineRule="auto"/>
        <w:jc w:val="right"/>
        <w:rPr>
          <w:rFonts w:ascii="Times New Roman"/>
          <w:sz w:val="28"/>
        </w:rPr>
      </w:pPr>
    </w:p>
    <w:p w14:paraId="64A06620" w14:textId="77777777" w:rsidR="00AD11F3" w:rsidRPr="00FE3912" w:rsidRDefault="007A6B66">
      <w:pPr>
        <w:spacing w:after="0" w:line="240" w:lineRule="auto"/>
        <w:jc w:val="center"/>
        <w:rPr>
          <w:rFonts w:ascii="Times New Roman"/>
          <w:b/>
          <w:sz w:val="28"/>
        </w:rPr>
      </w:pPr>
      <w:r w:rsidRPr="00FE3912">
        <w:rPr>
          <w:rFonts w:ascii="Times New Roman"/>
          <w:b/>
          <w:sz w:val="28"/>
        </w:rPr>
        <w:t>Об утверждении порядка рассмотрения и одобрения проекта программы повышения экологической эффективности</w:t>
      </w:r>
    </w:p>
    <w:p w14:paraId="787AD22E" w14:textId="77777777" w:rsidR="00AD11F3" w:rsidRPr="00FE3912" w:rsidRDefault="00AD11F3" w:rsidP="006328CA">
      <w:pPr>
        <w:spacing w:after="0" w:line="360" w:lineRule="auto"/>
        <w:jc w:val="both"/>
        <w:rPr>
          <w:rFonts w:ascii="Times New Roman"/>
          <w:b/>
          <w:sz w:val="28"/>
        </w:rPr>
      </w:pPr>
    </w:p>
    <w:p w14:paraId="2EF2D5E2" w14:textId="33DCB516" w:rsidR="00383337" w:rsidRDefault="00383337" w:rsidP="006328CA">
      <w:pPr>
        <w:spacing w:after="0"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соответствии с пунктом 8 статьи 67.1 Федерального закона</w:t>
      </w:r>
      <w:r w:rsidR="00682B60">
        <w:rPr>
          <w:rFonts w:ascii="Times New Roman"/>
          <w:sz w:val="28"/>
          <w:szCs w:val="28"/>
        </w:rPr>
        <w:br/>
        <w:t>от 1</w:t>
      </w:r>
      <w:r>
        <w:rPr>
          <w:rFonts w:ascii="Times New Roman"/>
          <w:sz w:val="28"/>
          <w:szCs w:val="28"/>
        </w:rPr>
        <w:t>0 января 2002 г. № 7-ФЗ «Об охране окружающей среды» (Собрание законодательства Российской Федерации, 2002, № 2, ст. 133; 2019, № 30, ст. 4097), пунктом 1 Положения о Министерстве промышленности и торговли Российской Федерации, утвержденного постановлением Правительства Российской Федерации              от 5 июня 2008 г. № 438 «О Министерстве промышленности и торговли Российской Федерации» (Собрание законодательства Российской Федерации, 2008, № 4, ст. 2868; 2019, № 28, ст. 3791), и подпунктом «б» пункта 4 Положение о межведомственной комиссии по рассмотрению программ повышения экологической эффективности, утвержденного постановлением Правительства Российской Федерации от 21.09.2015    № 999 «О межведомственной комиссии по рассмотрению программ повышения экологической эффективности» (Собрание законодательства Российской Федерации, 2015, № 39, ст. 5414; 2020, № 38, ст. 5874), п р и к а з ы в а ю:</w:t>
      </w:r>
    </w:p>
    <w:p w14:paraId="1ADE38E2" w14:textId="2DCFF2F1" w:rsidR="00AD11F3" w:rsidRPr="00FE3912" w:rsidRDefault="00AD11F3" w:rsidP="006328CA">
      <w:pPr>
        <w:spacing w:after="0" w:line="360" w:lineRule="auto"/>
        <w:ind w:firstLine="709"/>
        <w:jc w:val="both"/>
        <w:rPr>
          <w:rFonts w:ascii="Times New Roman"/>
          <w:sz w:val="28"/>
        </w:rPr>
      </w:pPr>
      <w:bookmarkStart w:id="0" w:name="_GoBack"/>
      <w:bookmarkEnd w:id="0"/>
    </w:p>
    <w:p w14:paraId="5A38E77A" w14:textId="77777777" w:rsidR="00AD11F3" w:rsidRPr="00FE3912" w:rsidRDefault="007A6B66">
      <w:pPr>
        <w:pStyle w:val="af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Утвердить прилагаемый порядок рассмотрения и одобрения проекта программы повышения экологической эффективности.</w:t>
      </w:r>
    </w:p>
    <w:p w14:paraId="5415280F" w14:textId="77777777" w:rsidR="00AD11F3" w:rsidRPr="00FE3912" w:rsidRDefault="007A6B66">
      <w:pPr>
        <w:pStyle w:val="af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lastRenderedPageBreak/>
        <w:t>Контроль за исполнением приказа возложить на заместителя Министра промышленности и торговли Российской Федерации Осьмакова В.С.</w:t>
      </w:r>
    </w:p>
    <w:p w14:paraId="4AAEA123" w14:textId="77777777" w:rsidR="00AD11F3" w:rsidRPr="00FE3912" w:rsidRDefault="00AD11F3">
      <w:pPr>
        <w:rPr>
          <w:rFonts w:ascii="Times New Roman"/>
          <w:sz w:val="28"/>
        </w:rPr>
      </w:pPr>
    </w:p>
    <w:p w14:paraId="2868A5D1" w14:textId="77777777" w:rsidR="00AD11F3" w:rsidRDefault="007A6B66">
      <w:pPr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Министр</w:t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</w:r>
      <w:r w:rsidRPr="00FE3912">
        <w:rPr>
          <w:rFonts w:ascii="Times New Roman"/>
          <w:sz w:val="28"/>
        </w:rPr>
        <w:tab/>
        <w:t xml:space="preserve">        Д.В. </w:t>
      </w:r>
      <w:proofErr w:type="spellStart"/>
      <w:r w:rsidRPr="00FE3912">
        <w:rPr>
          <w:rFonts w:ascii="Times New Roman"/>
          <w:sz w:val="28"/>
        </w:rPr>
        <w:t>Мантуров</w:t>
      </w:r>
      <w:proofErr w:type="spellEnd"/>
    </w:p>
    <w:p w14:paraId="51ADFE31" w14:textId="77777777" w:rsidR="00C05526" w:rsidRPr="00FE3912" w:rsidRDefault="00C05526">
      <w:pPr>
        <w:rPr>
          <w:rFonts w:ascii="Times New Roman"/>
          <w:sz w:val="28"/>
        </w:rPr>
      </w:pPr>
    </w:p>
    <w:p w14:paraId="1AFD91A4" w14:textId="77777777" w:rsidR="00AD11F3" w:rsidRPr="00FE3912" w:rsidRDefault="00AD11F3">
      <w:pPr>
        <w:sectPr w:rsidR="00AD11F3" w:rsidRPr="00FE3912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tbl>
      <w:tblPr>
        <w:tblStyle w:val="a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D11F3" w:rsidRPr="00FE3912" w14:paraId="6D1D6CDB" w14:textId="77777777">
        <w:tc>
          <w:tcPr>
            <w:tcW w:w="5103" w:type="dxa"/>
          </w:tcPr>
          <w:p w14:paraId="0CC91361" w14:textId="77777777" w:rsidR="00AD11F3" w:rsidRPr="00FE3912" w:rsidRDefault="00AD11F3">
            <w:pPr>
              <w:spacing w:after="0" w:line="240" w:lineRule="auto"/>
              <w:rPr>
                <w:sz w:val="25"/>
              </w:rPr>
            </w:pPr>
          </w:p>
        </w:tc>
        <w:tc>
          <w:tcPr>
            <w:tcW w:w="5103" w:type="dxa"/>
          </w:tcPr>
          <w:p w14:paraId="18F918B4" w14:textId="77777777" w:rsidR="00AD11F3" w:rsidRPr="00FE3912" w:rsidRDefault="007A6B66">
            <w:pPr>
              <w:spacing w:after="0" w:line="360" w:lineRule="auto"/>
            </w:pPr>
            <w:r w:rsidRPr="00FE3912">
              <w:t>УТВЕРЖДЕН</w:t>
            </w:r>
          </w:p>
          <w:p w14:paraId="2735682A" w14:textId="77777777" w:rsidR="00AD11F3" w:rsidRPr="00FE3912" w:rsidRDefault="007A6B66">
            <w:pPr>
              <w:spacing w:after="0" w:line="240" w:lineRule="auto"/>
            </w:pPr>
            <w:r w:rsidRPr="00FE3912">
              <w:t>приказом Минпромторга России</w:t>
            </w:r>
            <w:r w:rsidRPr="00FE3912">
              <w:br/>
              <w:t>от __________ 2020 г. № ______</w:t>
            </w:r>
          </w:p>
          <w:p w14:paraId="46E9E4A1" w14:textId="77777777" w:rsidR="00AD11F3" w:rsidRPr="00FE3912" w:rsidRDefault="00AD11F3">
            <w:pPr>
              <w:spacing w:after="0" w:line="240" w:lineRule="auto"/>
            </w:pPr>
          </w:p>
          <w:p w14:paraId="15F4D85F" w14:textId="77777777" w:rsidR="00AD11F3" w:rsidRPr="00FE3912" w:rsidRDefault="00AD11F3">
            <w:pPr>
              <w:spacing w:after="0" w:line="240" w:lineRule="auto"/>
            </w:pPr>
          </w:p>
        </w:tc>
      </w:tr>
    </w:tbl>
    <w:p w14:paraId="1CE5FE2E" w14:textId="77777777" w:rsidR="00AD11F3" w:rsidRPr="00FE3912" w:rsidRDefault="00AD11F3">
      <w:pPr>
        <w:spacing w:after="0" w:line="240" w:lineRule="auto"/>
        <w:contextualSpacing/>
        <w:jc w:val="center"/>
        <w:rPr>
          <w:rFonts w:ascii="Times New Roman"/>
          <w:b/>
          <w:sz w:val="28"/>
        </w:rPr>
      </w:pPr>
    </w:p>
    <w:p w14:paraId="3E54DE7D" w14:textId="77777777" w:rsidR="00AD11F3" w:rsidRPr="00FE3912" w:rsidRDefault="007A6B66">
      <w:pPr>
        <w:spacing w:after="0" w:line="240" w:lineRule="auto"/>
        <w:contextualSpacing/>
        <w:jc w:val="center"/>
        <w:rPr>
          <w:rFonts w:ascii="Times New Roman"/>
          <w:b/>
          <w:sz w:val="28"/>
        </w:rPr>
      </w:pPr>
      <w:r w:rsidRPr="00FE3912">
        <w:rPr>
          <w:rFonts w:ascii="Times New Roman"/>
          <w:b/>
          <w:sz w:val="28"/>
        </w:rPr>
        <w:t>Порядок рассмотрения и одобрения проекта программы повышения экологической эффективности</w:t>
      </w:r>
    </w:p>
    <w:p w14:paraId="58E82897" w14:textId="77777777" w:rsidR="00AD11F3" w:rsidRPr="00FE3912" w:rsidRDefault="00AD11F3">
      <w:pPr>
        <w:spacing w:after="0" w:line="360" w:lineRule="auto"/>
        <w:contextualSpacing/>
        <w:jc w:val="center"/>
        <w:rPr>
          <w:rFonts w:ascii="Times New Roman"/>
          <w:sz w:val="28"/>
        </w:rPr>
      </w:pPr>
    </w:p>
    <w:p w14:paraId="5D6A181F" w14:textId="77777777" w:rsidR="00AD11F3" w:rsidRPr="00FE3912" w:rsidRDefault="007A6B66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Настоящий порядок устанавливает правила рассмотрения и одобрения проекта программы повышения экологической эффективности (далее – проект программы) межведомственной комиссией по рассмотрению программ повышения экологической эффективности (далее – Комиссия).</w:t>
      </w:r>
    </w:p>
    <w:p w14:paraId="4A2C5359" w14:textId="478DC3E7" w:rsidR="00AD11F3" w:rsidRPr="00C01C2F" w:rsidRDefault="007A6B66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 xml:space="preserve">Проект программы с обосновывающими материалами к проекту программы (далее – обосновывающие материалы) направляются юридическим лицом или индивидуальным предпринимателем (далее – заявитель) в Министерство промышленности и торговли Российской Федерации (далее – Министерство) в форме электронного документа, подписываемого усиленной квалифицированной электронной подписью, с использованием государственной информационной системы промышленности, созданной в порядке, предусмотренном постановлением Правительства </w:t>
      </w:r>
      <w:r w:rsidRPr="00C01C2F">
        <w:rPr>
          <w:rFonts w:ascii="Times New Roman"/>
          <w:sz w:val="28"/>
        </w:rPr>
        <w:t>Российской Федерации от 25 июля 2015 г. № 757 «О порядке создания, эксплуатации и совершенствования государственной информационной системы промышленности» (Собрание законодательства Российской Федерации, 2015, № 31, ст. 4691</w:t>
      </w:r>
      <w:r w:rsidR="00C638E4">
        <w:rPr>
          <w:rFonts w:ascii="Times New Roman"/>
          <w:sz w:val="28"/>
        </w:rPr>
        <w:t>,</w:t>
      </w:r>
      <w:r w:rsidR="00197746">
        <w:rPr>
          <w:rFonts w:ascii="Times New Roman"/>
          <w:sz w:val="28"/>
        </w:rPr>
        <w:t xml:space="preserve"> </w:t>
      </w:r>
      <w:r w:rsidR="00197746">
        <w:rPr>
          <w:rFonts w:ascii="Times New Roman"/>
          <w:sz w:val="28"/>
          <w:szCs w:val="28"/>
        </w:rPr>
        <w:t>о</w:t>
      </w:r>
      <w:r w:rsidR="00197746" w:rsidRPr="00B35D06">
        <w:rPr>
          <w:rFonts w:ascii="Times New Roman"/>
          <w:sz w:val="28"/>
          <w:szCs w:val="28"/>
        </w:rPr>
        <w:t xml:space="preserve">фициальный интернет-портал правовой информации, www.pravo.gov.ru, </w:t>
      </w:r>
      <w:r w:rsidR="00197746">
        <w:rPr>
          <w:rFonts w:ascii="Times New Roman"/>
          <w:sz w:val="28"/>
          <w:szCs w:val="28"/>
        </w:rPr>
        <w:t xml:space="preserve">              </w:t>
      </w:r>
      <w:r w:rsidR="00197746" w:rsidRPr="00B35D06">
        <w:rPr>
          <w:rFonts w:ascii="Times New Roman"/>
          <w:sz w:val="28"/>
          <w:szCs w:val="28"/>
        </w:rPr>
        <w:t>1</w:t>
      </w:r>
      <w:r w:rsidR="00197746">
        <w:rPr>
          <w:rFonts w:ascii="Times New Roman"/>
          <w:sz w:val="28"/>
          <w:szCs w:val="28"/>
        </w:rPr>
        <w:t>2</w:t>
      </w:r>
      <w:r w:rsidR="00197746" w:rsidRPr="00B35D06">
        <w:rPr>
          <w:rFonts w:ascii="Times New Roman"/>
          <w:sz w:val="28"/>
          <w:szCs w:val="28"/>
        </w:rPr>
        <w:t xml:space="preserve"> октября 2020 г., № 000120201012</w:t>
      </w:r>
      <w:r w:rsidR="00197746">
        <w:rPr>
          <w:rFonts w:ascii="Times New Roman"/>
          <w:sz w:val="28"/>
          <w:szCs w:val="28"/>
        </w:rPr>
        <w:t>0027</w:t>
      </w:r>
      <w:r w:rsidR="00197746" w:rsidRPr="00B35D06">
        <w:rPr>
          <w:rFonts w:ascii="Times New Roman"/>
          <w:sz w:val="28"/>
          <w:szCs w:val="28"/>
        </w:rPr>
        <w:t>)</w:t>
      </w:r>
      <w:r w:rsidR="00197746">
        <w:rPr>
          <w:rFonts w:ascii="Times New Roman"/>
          <w:sz w:val="28"/>
          <w:szCs w:val="28"/>
        </w:rPr>
        <w:t>.</w:t>
      </w:r>
      <w:r w:rsidRPr="00C01C2F">
        <w:rPr>
          <w:rFonts w:ascii="Times New Roman"/>
          <w:sz w:val="28"/>
        </w:rPr>
        <w:t xml:space="preserve">(далее – информационная система), и </w:t>
      </w:r>
      <w:r w:rsidRPr="00C01C2F">
        <w:rPr>
          <w:rFonts w:ascii="Times New Roman"/>
          <w:color w:val="auto"/>
          <w:sz w:val="28"/>
        </w:rPr>
        <w:t xml:space="preserve">регистрируется </w:t>
      </w:r>
      <w:r w:rsidR="00894A3C" w:rsidRPr="00C01C2F">
        <w:rPr>
          <w:rFonts w:ascii="Times New Roman"/>
          <w:color w:val="auto"/>
          <w:sz w:val="28"/>
        </w:rPr>
        <w:t xml:space="preserve">автоматически </w:t>
      </w:r>
      <w:r w:rsidRPr="00C01C2F">
        <w:rPr>
          <w:rFonts w:ascii="Times New Roman"/>
          <w:color w:val="auto"/>
          <w:sz w:val="28"/>
        </w:rPr>
        <w:t xml:space="preserve">в день </w:t>
      </w:r>
      <w:r w:rsidRPr="00C01C2F">
        <w:rPr>
          <w:rFonts w:ascii="Times New Roman"/>
          <w:sz w:val="28"/>
        </w:rPr>
        <w:t>подачи в информационную систему.</w:t>
      </w:r>
    </w:p>
    <w:p w14:paraId="2186615D" w14:textId="77777777" w:rsidR="00AD11F3" w:rsidRPr="00C01C2F" w:rsidRDefault="007A6B66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>Представление и рассмотрение в составе проекта программы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с обосновывающими материалами информации, отнесенной к сведениям, составляющим коммерческую тайну, а также ее размещение в информационно-телекоммуникационной сети «Интернет», осуществляется в соответствии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 xml:space="preserve">с Федеральным законом от 29 июля 2004 г. № 98-ФЗ «О коммерческой тайне» </w:t>
      </w:r>
      <w:r w:rsidRPr="00C01C2F">
        <w:rPr>
          <w:rFonts w:ascii="Times New Roman"/>
          <w:sz w:val="28"/>
        </w:rPr>
        <w:lastRenderedPageBreak/>
        <w:t>(Собрание законодательства Российской Федерации, 2004, № 32, ст. 3283; 2018, № 17, ст. 2435).</w:t>
      </w:r>
    </w:p>
    <w:p w14:paraId="3B51F312" w14:textId="77777777" w:rsidR="00AD11F3" w:rsidRPr="00C01C2F" w:rsidRDefault="007A6B66" w:rsidP="00654619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 xml:space="preserve">В течение </w:t>
      </w:r>
      <w:r w:rsidR="00EB7195">
        <w:rPr>
          <w:rFonts w:ascii="Times New Roman"/>
          <w:sz w:val="28"/>
        </w:rPr>
        <w:t>3</w:t>
      </w:r>
      <w:r w:rsidR="00EB7195" w:rsidRPr="00C01C2F">
        <w:rPr>
          <w:rFonts w:ascii="Times New Roman"/>
          <w:sz w:val="28"/>
        </w:rPr>
        <w:t xml:space="preserve"> </w:t>
      </w:r>
      <w:r w:rsidRPr="00C01C2F">
        <w:rPr>
          <w:rFonts w:ascii="Times New Roman"/>
          <w:sz w:val="28"/>
        </w:rPr>
        <w:t>рабочих дней со дня регистрации проекта программы</w:t>
      </w:r>
      <w:r w:rsidR="000E6A38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с обосновывающими материалами в информационной системе Министерство проводит проверку на соответствие проекта программы с обосновывающими материалами пунктам 9, 10 и 11 Правил разработки программы повышения экологической эффективности, утвержденных приказом Министерства природных ресурсов и экологии Российской Федерации от 17 декабря 2018 г. № 666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«Об утверждении правил разработки программы повышения экологической эффективности» (зарегистрирован Министерством юстиции Российской Федерации 19 июля 2019 г., регистрационный № 55317) (далее – Правила)</w:t>
      </w:r>
      <w:r w:rsidR="00B255E5" w:rsidRPr="00C01C2F">
        <w:rPr>
          <w:rFonts w:ascii="Times New Roman"/>
          <w:sz w:val="28"/>
        </w:rPr>
        <w:t>, по</w:t>
      </w:r>
      <w:r w:rsidRPr="00C01C2F">
        <w:rPr>
          <w:rFonts w:ascii="Times New Roman"/>
          <w:sz w:val="28"/>
        </w:rPr>
        <w:t xml:space="preserve"> результатам </w:t>
      </w:r>
      <w:r w:rsidR="00B255E5" w:rsidRPr="00C01C2F">
        <w:rPr>
          <w:rFonts w:ascii="Times New Roman"/>
          <w:sz w:val="28"/>
        </w:rPr>
        <w:t>которой</w:t>
      </w:r>
      <w:r w:rsidRPr="00C01C2F">
        <w:rPr>
          <w:rFonts w:ascii="Times New Roman"/>
          <w:sz w:val="28"/>
        </w:rPr>
        <w:t xml:space="preserve"> Министерством </w:t>
      </w:r>
      <w:r w:rsidR="00447809" w:rsidRPr="00C01C2F">
        <w:rPr>
          <w:rFonts w:ascii="Times New Roman"/>
          <w:sz w:val="28"/>
        </w:rPr>
        <w:t>заявителю</w:t>
      </w:r>
      <w:r w:rsidR="000326F6" w:rsidRPr="000326F6">
        <w:rPr>
          <w:rFonts w:ascii="Times New Roman"/>
          <w:sz w:val="28"/>
        </w:rPr>
        <w:t xml:space="preserve"> </w:t>
      </w:r>
      <w:r w:rsidR="000326F6" w:rsidRPr="00C01C2F">
        <w:rPr>
          <w:rFonts w:ascii="Times New Roman"/>
          <w:sz w:val="28"/>
        </w:rPr>
        <w:t>с использованием информационной системы</w:t>
      </w:r>
      <w:r w:rsidR="00447809" w:rsidRPr="00C01C2F">
        <w:rPr>
          <w:rFonts w:ascii="Times New Roman"/>
          <w:sz w:val="28"/>
        </w:rPr>
        <w:t xml:space="preserve"> направляется</w:t>
      </w:r>
      <w:r w:rsidRPr="00C01C2F">
        <w:rPr>
          <w:rFonts w:ascii="Times New Roman"/>
          <w:sz w:val="28"/>
        </w:rPr>
        <w:t xml:space="preserve"> уведомление о принятии к рассмотрению проекта программы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с обосновывающими материалами либо о возврате без рассмотрения проекта программы с обосновывающими материалами с указанием причин возврата.</w:t>
      </w:r>
    </w:p>
    <w:p w14:paraId="51E6BB8D" w14:textId="77777777" w:rsidR="00AD11F3" w:rsidRPr="00C01C2F" w:rsidRDefault="00B255E5" w:rsidP="00ED512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sz w:val="28"/>
        </w:rPr>
        <w:t>Уведомление</w:t>
      </w:r>
      <w:r w:rsidR="007A6B66" w:rsidRPr="00C01C2F">
        <w:rPr>
          <w:rFonts w:ascii="Times New Roman"/>
          <w:sz w:val="28"/>
        </w:rPr>
        <w:t xml:space="preserve"> о возврате без рассмотрения проекта программы</w:t>
      </w:r>
      <w:r w:rsidR="00A17969">
        <w:rPr>
          <w:rFonts w:ascii="Times New Roman"/>
          <w:sz w:val="28"/>
        </w:rPr>
        <w:br/>
      </w:r>
      <w:r w:rsidR="007A6B66" w:rsidRPr="00C01C2F">
        <w:rPr>
          <w:rFonts w:ascii="Times New Roman"/>
          <w:sz w:val="28"/>
        </w:rPr>
        <w:t xml:space="preserve">с обосновывающими материалами </w:t>
      </w:r>
      <w:r w:rsidR="00447809" w:rsidRPr="00C01C2F">
        <w:rPr>
          <w:rFonts w:ascii="Times New Roman"/>
          <w:sz w:val="28"/>
        </w:rPr>
        <w:t xml:space="preserve">направляется </w:t>
      </w:r>
      <w:r w:rsidR="00447809" w:rsidRPr="00C01C2F">
        <w:rPr>
          <w:rFonts w:ascii="Times New Roman"/>
          <w:color w:val="auto"/>
          <w:sz w:val="28"/>
        </w:rPr>
        <w:t>заявителю</w:t>
      </w:r>
      <w:r w:rsidR="007A6B66" w:rsidRPr="00C01C2F">
        <w:rPr>
          <w:rFonts w:ascii="Times New Roman"/>
          <w:color w:val="auto"/>
          <w:sz w:val="28"/>
        </w:rPr>
        <w:t xml:space="preserve"> в </w:t>
      </w:r>
      <w:r w:rsidR="00ED5123" w:rsidRPr="00C01C2F">
        <w:rPr>
          <w:rFonts w:ascii="Times New Roman"/>
          <w:color w:val="auto"/>
          <w:sz w:val="28"/>
        </w:rPr>
        <w:t>случае</w:t>
      </w:r>
      <w:r w:rsidR="007A6B66" w:rsidRPr="00C01C2F">
        <w:rPr>
          <w:rFonts w:ascii="Times New Roman"/>
          <w:color w:val="auto"/>
          <w:sz w:val="28"/>
        </w:rPr>
        <w:t xml:space="preserve"> </w:t>
      </w:r>
      <w:r w:rsidR="00ED5123" w:rsidRPr="00C01C2F">
        <w:rPr>
          <w:rFonts w:ascii="Times New Roman"/>
          <w:color w:val="auto"/>
          <w:sz w:val="28"/>
        </w:rPr>
        <w:t>несоответствия</w:t>
      </w:r>
      <w:r w:rsidR="007A6B66" w:rsidRPr="00C01C2F">
        <w:rPr>
          <w:rFonts w:ascii="Times New Roman"/>
          <w:color w:val="auto"/>
          <w:sz w:val="28"/>
        </w:rPr>
        <w:t xml:space="preserve"> проекта программы с обосновывающими матери</w:t>
      </w:r>
      <w:r w:rsidR="00ED5123" w:rsidRPr="00C01C2F">
        <w:rPr>
          <w:rFonts w:ascii="Times New Roman"/>
          <w:color w:val="auto"/>
          <w:sz w:val="28"/>
        </w:rPr>
        <w:t>алами пунктам 9, 10 и 11 Правил.</w:t>
      </w:r>
    </w:p>
    <w:p w14:paraId="1BB5EB0A" w14:textId="77777777" w:rsidR="00AD11F3" w:rsidRPr="00C01C2F" w:rsidRDefault="007A6B66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>В случае возврата без рассмотрения проекта программы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с обосновывающими материалами заявитель имеет право направить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 xml:space="preserve">с использованием информационной системы проект программы с обосновывающими материалами на повторное рассмотрение </w:t>
      </w:r>
      <w:r w:rsidR="00B255E5" w:rsidRPr="00C01C2F">
        <w:rPr>
          <w:rFonts w:ascii="Times New Roman"/>
          <w:sz w:val="28"/>
        </w:rPr>
        <w:t>в Министерство после</w:t>
      </w:r>
      <w:r w:rsidRPr="00C01C2F">
        <w:rPr>
          <w:rFonts w:ascii="Times New Roman"/>
          <w:sz w:val="28"/>
        </w:rPr>
        <w:t xml:space="preserve"> устранения причин возврата.</w:t>
      </w:r>
    </w:p>
    <w:p w14:paraId="2D0697CE" w14:textId="77777777" w:rsidR="00AD11F3" w:rsidRPr="00C01C2F" w:rsidRDefault="007A6B66" w:rsidP="002D4B23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>С целью обеспечения свободного доступа к проекту программы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с обосновывающими материалами заинтересованных лиц Министерство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в соответствии с пунктом 9 статьи 67.1 Федерального закона от 10 января 2002 г.</w:t>
      </w:r>
      <w:r w:rsidR="006152F4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№ 7-ФЗ «Об охране окружающей среды» (Собрание законодательства Российско</w:t>
      </w:r>
      <w:r w:rsidR="00EA1B93">
        <w:rPr>
          <w:rFonts w:ascii="Times New Roman"/>
          <w:sz w:val="28"/>
        </w:rPr>
        <w:t>й Федерации, 2002, № 2, ст. 133</w:t>
      </w:r>
      <w:r w:rsidRPr="00C01C2F">
        <w:rPr>
          <w:rFonts w:ascii="Times New Roman"/>
          <w:sz w:val="28"/>
        </w:rPr>
        <w:t>)</w:t>
      </w:r>
      <w:r w:rsidR="00B255E5" w:rsidRPr="00C01C2F">
        <w:rPr>
          <w:rFonts w:ascii="Times New Roman"/>
          <w:sz w:val="28"/>
        </w:rPr>
        <w:t xml:space="preserve"> </w:t>
      </w:r>
      <w:r w:rsidRPr="00C01C2F">
        <w:rPr>
          <w:rFonts w:ascii="Times New Roman"/>
          <w:sz w:val="28"/>
        </w:rPr>
        <w:t>(далее – Федеральный закон</w:t>
      </w:r>
      <w:r w:rsidR="008D2CA8">
        <w:rPr>
          <w:rFonts w:ascii="Times New Roman"/>
          <w:sz w:val="28"/>
        </w:rPr>
        <w:t xml:space="preserve"> </w:t>
      </w:r>
      <w:r w:rsidRPr="00C01C2F">
        <w:rPr>
          <w:rFonts w:ascii="Times New Roman"/>
          <w:sz w:val="28"/>
        </w:rPr>
        <w:t xml:space="preserve">«Об охране окружающей среды») в течение </w:t>
      </w:r>
      <w:r w:rsidR="009F39A7">
        <w:rPr>
          <w:rFonts w:ascii="Times New Roman"/>
          <w:sz w:val="28"/>
        </w:rPr>
        <w:t>3</w:t>
      </w:r>
      <w:r w:rsidRPr="00C01C2F">
        <w:rPr>
          <w:rFonts w:ascii="Times New Roman"/>
          <w:sz w:val="28"/>
        </w:rPr>
        <w:t xml:space="preserve"> рабочих дней со дня уведомления</w:t>
      </w:r>
      <w:r w:rsidR="008D2CA8">
        <w:rPr>
          <w:rFonts w:ascii="Times New Roman"/>
          <w:sz w:val="28"/>
        </w:rPr>
        <w:t xml:space="preserve"> заявителя о принятии</w:t>
      </w:r>
      <w:r w:rsidR="008D2CA8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 xml:space="preserve">к рассмотрению проекта программы с обосновывающими материалами размещает его </w:t>
      </w:r>
      <w:r w:rsidRPr="00C01C2F">
        <w:rPr>
          <w:rFonts w:ascii="Times New Roman"/>
          <w:sz w:val="28"/>
        </w:rPr>
        <w:lastRenderedPageBreak/>
        <w:t>на официальном сайте Министерства в информационно-телекоммуникационной сети «Интернет».</w:t>
      </w:r>
    </w:p>
    <w:p w14:paraId="70FA8403" w14:textId="77777777" w:rsidR="00AD11F3" w:rsidRPr="00C01C2F" w:rsidRDefault="007A6B66">
      <w:pPr>
        <w:pStyle w:val="af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 xml:space="preserve">Проект программы с обосновывающими материалами направляется Министерством с использованием информационной системы членам Комиссии </w:t>
      </w:r>
      <w:r w:rsidR="002A0C37" w:rsidRPr="002D4B23">
        <w:rPr>
          <w:rFonts w:ascii="Times New Roman"/>
          <w:sz w:val="28"/>
        </w:rPr>
        <w:t>одновременно с направлением заявителю уведомления о принятии</w:t>
      </w:r>
      <w:r w:rsidR="006152F4">
        <w:rPr>
          <w:rFonts w:ascii="Times New Roman"/>
          <w:sz w:val="28"/>
        </w:rPr>
        <w:br/>
      </w:r>
      <w:r w:rsidR="002A0C37" w:rsidRPr="002D4B23">
        <w:rPr>
          <w:rFonts w:ascii="Times New Roman"/>
          <w:sz w:val="28"/>
        </w:rPr>
        <w:t>к рассмотрению проекта программы с обосновывающими материалами</w:t>
      </w:r>
      <w:r w:rsidRPr="00C01C2F">
        <w:rPr>
          <w:rFonts w:ascii="Times New Roman"/>
          <w:sz w:val="28"/>
        </w:rPr>
        <w:t>.</w:t>
      </w:r>
    </w:p>
    <w:p w14:paraId="55A7608C" w14:textId="35A3070D" w:rsidR="001175A2" w:rsidRPr="00C01C2F" w:rsidRDefault="00ED5123" w:rsidP="003E1AD7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 xml:space="preserve">Члены Комиссии  проводят анализ </w:t>
      </w:r>
      <w:r w:rsidR="008D2CA8">
        <w:rPr>
          <w:rFonts w:ascii="Times New Roman"/>
          <w:sz w:val="28"/>
        </w:rPr>
        <w:t>включенных в проект программы</w:t>
      </w:r>
      <w:r w:rsidR="008D2CA8">
        <w:rPr>
          <w:rFonts w:ascii="Times New Roman"/>
          <w:sz w:val="28"/>
        </w:rPr>
        <w:br/>
      </w:r>
      <w:r w:rsidR="00B34A1A" w:rsidRPr="00C01C2F">
        <w:rPr>
          <w:rFonts w:ascii="Times New Roman"/>
          <w:sz w:val="28"/>
        </w:rPr>
        <w:t>перечней мероприятий по реконструкции, техническому перевооружению объектов, ока</w:t>
      </w:r>
      <w:r w:rsidR="008D2CA8">
        <w:rPr>
          <w:rFonts w:ascii="Times New Roman"/>
          <w:sz w:val="28"/>
        </w:rPr>
        <w:t>зывающих негативное воздействие</w:t>
      </w:r>
      <w:r w:rsidR="008D2CA8">
        <w:rPr>
          <w:rFonts w:ascii="Times New Roman"/>
          <w:sz w:val="28"/>
        </w:rPr>
        <w:br/>
      </w:r>
      <w:r w:rsidR="00B34A1A" w:rsidRPr="00C01C2F">
        <w:rPr>
          <w:rFonts w:ascii="Times New Roman"/>
          <w:sz w:val="28"/>
        </w:rPr>
        <w:t>на окружающую среду, сроков их выполнения, объемов и источников финансирования, перечней ответственных за</w:t>
      </w:r>
      <w:r w:rsidR="008D2CA8">
        <w:rPr>
          <w:rFonts w:ascii="Times New Roman"/>
          <w:sz w:val="28"/>
        </w:rPr>
        <w:t xml:space="preserve"> их выполнение должностных лиц,</w:t>
      </w:r>
      <w:r w:rsidR="008D2CA8">
        <w:rPr>
          <w:rFonts w:ascii="Times New Roman"/>
          <w:sz w:val="28"/>
        </w:rPr>
        <w:br/>
      </w:r>
      <w:r w:rsidR="00B34A1A" w:rsidRPr="00C01C2F">
        <w:rPr>
          <w:rFonts w:ascii="Times New Roman"/>
          <w:sz w:val="28"/>
        </w:rPr>
        <w:t xml:space="preserve">а также мероприятий, предусмотренных </w:t>
      </w:r>
      <w:hyperlink r:id="rId9" w:history="1">
        <w:r w:rsidR="00B34A1A" w:rsidRPr="00C01C2F">
          <w:rPr>
            <w:rFonts w:ascii="Times New Roman"/>
            <w:sz w:val="28"/>
          </w:rPr>
          <w:t>пунктом 4 статьи 17</w:t>
        </w:r>
      </w:hyperlink>
      <w:r w:rsidR="00B34A1A" w:rsidRPr="00C01C2F">
        <w:rPr>
          <w:rFonts w:ascii="Times New Roman"/>
          <w:sz w:val="28"/>
        </w:rPr>
        <w:t xml:space="preserve"> Федерального закона «Об охране окружающей </w:t>
      </w:r>
      <w:r w:rsidR="00B34A1A" w:rsidRPr="00C01C2F">
        <w:rPr>
          <w:rFonts w:ascii="Times New Roman"/>
          <w:color w:val="auto"/>
          <w:sz w:val="28"/>
        </w:rPr>
        <w:t>среды», на предмет их достаточности для поэтапного достижения нормативов допустимых выбросов</w:t>
      </w:r>
      <w:r w:rsidR="00713320">
        <w:rPr>
          <w:rFonts w:ascii="Times New Roman"/>
          <w:color w:val="auto"/>
          <w:sz w:val="28"/>
        </w:rPr>
        <w:t xml:space="preserve">, </w:t>
      </w:r>
      <w:r w:rsidR="00B34A1A" w:rsidRPr="00C01C2F">
        <w:rPr>
          <w:rFonts w:ascii="Times New Roman"/>
          <w:color w:val="auto"/>
          <w:sz w:val="28"/>
        </w:rPr>
        <w:t>нормативов допустимых сбросов</w:t>
      </w:r>
      <w:r w:rsidR="00713320">
        <w:rPr>
          <w:rFonts w:ascii="Times New Roman"/>
          <w:color w:val="auto"/>
          <w:sz w:val="28"/>
        </w:rPr>
        <w:t>,</w:t>
      </w:r>
      <w:r w:rsidR="00B34A1A" w:rsidRPr="00C01C2F">
        <w:rPr>
          <w:rFonts w:ascii="Times New Roman"/>
          <w:color w:val="auto"/>
          <w:sz w:val="28"/>
        </w:rPr>
        <w:t xml:space="preserve"> </w:t>
      </w:r>
      <w:r w:rsidR="00713320">
        <w:rPr>
          <w:rFonts w:ascii="Times New Roman"/>
          <w:color w:val="auto"/>
          <w:sz w:val="28"/>
        </w:rPr>
        <w:t>технологических нормативов</w:t>
      </w:r>
      <w:r w:rsidRPr="00C01C2F">
        <w:rPr>
          <w:rFonts w:ascii="Times New Roman"/>
          <w:color w:val="auto"/>
          <w:sz w:val="28"/>
        </w:rPr>
        <w:t>, рассматривая:</w:t>
      </w:r>
    </w:p>
    <w:p w14:paraId="112FC5A3" w14:textId="77777777" w:rsidR="001175A2" w:rsidRPr="00FE3912" w:rsidRDefault="00447809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color w:val="auto"/>
          <w:sz w:val="28"/>
        </w:rPr>
        <w:t>а)</w:t>
      </w:r>
      <w:r w:rsidR="00FE3912" w:rsidRPr="00C01C2F">
        <w:rPr>
          <w:rFonts w:ascii="Times New Roman"/>
          <w:color w:val="auto"/>
          <w:sz w:val="28"/>
        </w:rPr>
        <w:t> </w:t>
      </w:r>
      <w:r w:rsidR="001175A2" w:rsidRPr="00C01C2F">
        <w:rPr>
          <w:rFonts w:ascii="Times New Roman"/>
          <w:color w:val="auto"/>
          <w:sz w:val="28"/>
        </w:rPr>
        <w:t xml:space="preserve">полноту и </w:t>
      </w:r>
      <w:r w:rsidRPr="00C01C2F">
        <w:rPr>
          <w:rFonts w:ascii="Times New Roman"/>
          <w:color w:val="auto"/>
          <w:sz w:val="28"/>
        </w:rPr>
        <w:t>достоверн</w:t>
      </w:r>
      <w:r w:rsidR="001175A2" w:rsidRPr="00C01C2F">
        <w:rPr>
          <w:rFonts w:ascii="Times New Roman"/>
          <w:color w:val="auto"/>
          <w:sz w:val="28"/>
        </w:rPr>
        <w:t xml:space="preserve">ость сведений об </w:t>
      </w:r>
      <w:r w:rsidRPr="00C01C2F">
        <w:rPr>
          <w:rFonts w:ascii="Times New Roman"/>
          <w:color w:val="auto"/>
          <w:sz w:val="28"/>
        </w:rPr>
        <w:t>объекте, оказывающ</w:t>
      </w:r>
      <w:r w:rsidR="00AC1CF3" w:rsidRPr="00C01C2F">
        <w:rPr>
          <w:rFonts w:ascii="Times New Roman"/>
          <w:color w:val="auto"/>
          <w:sz w:val="28"/>
        </w:rPr>
        <w:t>и</w:t>
      </w:r>
      <w:r w:rsidRPr="00C01C2F">
        <w:rPr>
          <w:rFonts w:ascii="Times New Roman"/>
          <w:color w:val="auto"/>
          <w:sz w:val="28"/>
        </w:rPr>
        <w:t>м негативное</w:t>
      </w:r>
      <w:r w:rsidRPr="0098520C">
        <w:rPr>
          <w:rFonts w:ascii="Times New Roman"/>
          <w:color w:val="auto"/>
          <w:sz w:val="28"/>
        </w:rPr>
        <w:t xml:space="preserve"> воздействие на окружающую среду</w:t>
      </w:r>
      <w:r w:rsidR="001175A2" w:rsidRPr="0098520C">
        <w:rPr>
          <w:rFonts w:ascii="Times New Roman"/>
          <w:color w:val="auto"/>
          <w:sz w:val="28"/>
        </w:rPr>
        <w:t>: наименование, организационно-</w:t>
      </w:r>
      <w:r w:rsidR="001D023C" w:rsidRPr="0098520C">
        <w:rPr>
          <w:rFonts w:ascii="Times New Roman"/>
          <w:color w:val="auto"/>
          <w:sz w:val="28"/>
        </w:rPr>
        <w:t>правов</w:t>
      </w:r>
      <w:r w:rsidR="001D023C">
        <w:rPr>
          <w:rFonts w:ascii="Times New Roman"/>
          <w:color w:val="auto"/>
          <w:sz w:val="28"/>
        </w:rPr>
        <w:t>ую</w:t>
      </w:r>
      <w:r w:rsidR="001D023C" w:rsidRPr="0098520C">
        <w:rPr>
          <w:rFonts w:ascii="Times New Roman"/>
          <w:color w:val="auto"/>
          <w:sz w:val="28"/>
        </w:rPr>
        <w:t xml:space="preserve"> </w:t>
      </w:r>
      <w:r w:rsidR="001175A2" w:rsidRPr="0098520C">
        <w:rPr>
          <w:rFonts w:ascii="Times New Roman"/>
          <w:color w:val="auto"/>
          <w:sz w:val="28"/>
        </w:rPr>
        <w:t>форм</w:t>
      </w:r>
      <w:r w:rsidR="00127B3D" w:rsidRPr="0098520C">
        <w:rPr>
          <w:rFonts w:ascii="Times New Roman"/>
          <w:color w:val="auto"/>
          <w:sz w:val="28"/>
        </w:rPr>
        <w:t>у</w:t>
      </w:r>
      <w:r w:rsidRPr="0098520C">
        <w:rPr>
          <w:rFonts w:ascii="Times New Roman"/>
          <w:color w:val="auto"/>
          <w:sz w:val="28"/>
        </w:rPr>
        <w:t xml:space="preserve">, место нахождения </w:t>
      </w:r>
      <w:r w:rsidR="001175A2" w:rsidRPr="0098520C">
        <w:rPr>
          <w:rFonts w:ascii="Times New Roman"/>
          <w:color w:val="auto"/>
          <w:sz w:val="28"/>
        </w:rPr>
        <w:t>юридического лица или фамилию, имя, отчество</w:t>
      </w:r>
      <w:r w:rsidR="002961B1">
        <w:rPr>
          <w:rFonts w:ascii="Times New Roman"/>
          <w:color w:val="auto"/>
          <w:sz w:val="28"/>
        </w:rPr>
        <w:br/>
      </w:r>
      <w:r w:rsidR="001175A2" w:rsidRPr="00FE3912">
        <w:rPr>
          <w:rFonts w:ascii="Times New Roman"/>
          <w:sz w:val="28"/>
        </w:rPr>
        <w:t>(при наличии), место жительства индивидуального предпринимателя, осуществляющих хозяйственную и (ил</w:t>
      </w:r>
      <w:r w:rsidR="00AC1CF3">
        <w:rPr>
          <w:rFonts w:ascii="Times New Roman"/>
          <w:sz w:val="28"/>
        </w:rPr>
        <w:t>и) иную деятельность на объекте</w:t>
      </w:r>
      <w:r>
        <w:rPr>
          <w:rFonts w:ascii="Times New Roman"/>
          <w:sz w:val="28"/>
        </w:rPr>
        <w:t xml:space="preserve">, </w:t>
      </w:r>
      <w:r w:rsidR="009050A8">
        <w:rPr>
          <w:rFonts w:ascii="Times New Roman"/>
          <w:sz w:val="28"/>
        </w:rPr>
        <w:t>оказывающем</w:t>
      </w:r>
      <w:r w:rsidR="009050A8" w:rsidRPr="00447809">
        <w:rPr>
          <w:rFonts w:ascii="Times New Roman"/>
          <w:sz w:val="28"/>
        </w:rPr>
        <w:t xml:space="preserve"> </w:t>
      </w:r>
      <w:r w:rsidRPr="00447809">
        <w:rPr>
          <w:rFonts w:ascii="Times New Roman"/>
          <w:sz w:val="28"/>
        </w:rPr>
        <w:t xml:space="preserve">негативное </w:t>
      </w:r>
      <w:r>
        <w:rPr>
          <w:rFonts w:ascii="Times New Roman"/>
          <w:sz w:val="28"/>
        </w:rPr>
        <w:t>воздействие на окружающую среду</w:t>
      </w:r>
      <w:r w:rsidRPr="00FE3912">
        <w:rPr>
          <w:rFonts w:ascii="Times New Roman"/>
          <w:sz w:val="28"/>
        </w:rPr>
        <w:t xml:space="preserve"> </w:t>
      </w:r>
      <w:r w:rsidR="001175A2" w:rsidRPr="00FE3912">
        <w:rPr>
          <w:rFonts w:ascii="Times New Roman"/>
          <w:sz w:val="28"/>
        </w:rPr>
        <w:t>(далее – объект),</w:t>
      </w:r>
      <w:r w:rsidR="002961B1">
        <w:rPr>
          <w:rFonts w:ascii="Times New Roman"/>
          <w:sz w:val="28"/>
        </w:rPr>
        <w:br/>
      </w:r>
      <w:r w:rsidR="001175A2" w:rsidRPr="00FE3912">
        <w:rPr>
          <w:rFonts w:ascii="Times New Roman"/>
          <w:sz w:val="28"/>
        </w:rPr>
        <w:t>для которого разработан проект программы;</w:t>
      </w:r>
    </w:p>
    <w:p w14:paraId="70BDAB78" w14:textId="77777777" w:rsidR="001175A2" w:rsidRPr="00C01C2F" w:rsidRDefault="00447809" w:rsidP="002961B1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б)</w:t>
      </w:r>
      <w:r w:rsidR="00FE3912">
        <w:rPr>
          <w:rFonts w:ascii="Times New Roman"/>
          <w:sz w:val="28"/>
        </w:rPr>
        <w:t> </w:t>
      </w:r>
      <w:r w:rsidR="001175A2" w:rsidRPr="00FE3912">
        <w:rPr>
          <w:rFonts w:ascii="Times New Roman"/>
          <w:sz w:val="28"/>
        </w:rPr>
        <w:t xml:space="preserve">соответствие сведений об объекте </w:t>
      </w:r>
      <w:r w:rsidR="00127B3D" w:rsidRPr="00FE3912">
        <w:rPr>
          <w:rFonts w:ascii="Times New Roman"/>
          <w:sz w:val="28"/>
        </w:rPr>
        <w:t>(</w:t>
      </w:r>
      <w:r w:rsidR="001175A2" w:rsidRPr="00FE3912">
        <w:rPr>
          <w:rFonts w:ascii="Times New Roman"/>
          <w:sz w:val="28"/>
        </w:rPr>
        <w:t>наименование о</w:t>
      </w:r>
      <w:r w:rsidR="00127B3D" w:rsidRPr="00FE3912">
        <w:rPr>
          <w:rFonts w:ascii="Times New Roman"/>
          <w:sz w:val="28"/>
        </w:rPr>
        <w:t>бъекта; категория и код объекта)</w:t>
      </w:r>
      <w:r w:rsidR="001175A2" w:rsidRPr="00FE3912">
        <w:rPr>
          <w:rFonts w:ascii="Times New Roman"/>
          <w:sz w:val="28"/>
        </w:rPr>
        <w:t xml:space="preserve"> сведениям, указанным в свидетельстве о постановке на государственный учет объекта, которое выдается юридическому лицу или индивидуально</w:t>
      </w:r>
      <w:r w:rsidR="00127B3D" w:rsidRPr="00FE3912">
        <w:rPr>
          <w:rFonts w:ascii="Times New Roman"/>
          <w:sz w:val="28"/>
        </w:rPr>
        <w:t>му</w:t>
      </w:r>
      <w:r w:rsidR="001175A2" w:rsidRPr="00FE3912">
        <w:rPr>
          <w:rFonts w:ascii="Times New Roman"/>
          <w:sz w:val="28"/>
        </w:rPr>
        <w:t xml:space="preserve"> </w:t>
      </w:r>
      <w:r w:rsidR="002961B1">
        <w:rPr>
          <w:rFonts w:ascii="Times New Roman"/>
          <w:sz w:val="28"/>
        </w:rPr>
        <w:t xml:space="preserve">предпринимателю, </w:t>
      </w:r>
      <w:r w:rsidR="001175A2" w:rsidRPr="00FE3912">
        <w:rPr>
          <w:rFonts w:ascii="Times New Roman"/>
          <w:sz w:val="28"/>
        </w:rPr>
        <w:t>осуществляющим хозяйственную или иную деятельност</w:t>
      </w:r>
      <w:r w:rsidR="00127B3D" w:rsidRPr="00FE3912">
        <w:rPr>
          <w:rFonts w:ascii="Times New Roman"/>
          <w:sz w:val="28"/>
        </w:rPr>
        <w:t>ь</w:t>
      </w:r>
      <w:r w:rsidR="008D2CA8">
        <w:rPr>
          <w:rFonts w:ascii="Times New Roman"/>
          <w:sz w:val="28"/>
        </w:rPr>
        <w:br/>
      </w:r>
      <w:r w:rsidR="001175A2" w:rsidRPr="00FE3912">
        <w:rPr>
          <w:rFonts w:ascii="Times New Roman"/>
          <w:sz w:val="28"/>
        </w:rPr>
        <w:t xml:space="preserve">на указанном объекте </w:t>
      </w:r>
      <w:r w:rsidR="001175A2" w:rsidRPr="00C01C2F">
        <w:rPr>
          <w:rFonts w:ascii="Times New Roman"/>
          <w:sz w:val="28"/>
        </w:rPr>
        <w:t>в соответствии со статьей 69.2 Федерального закона «Об охране окружающей среды»;</w:t>
      </w:r>
    </w:p>
    <w:p w14:paraId="37680FB5" w14:textId="77777777" w:rsidR="00732B4E" w:rsidRPr="00C01C2F" w:rsidRDefault="00CA46EB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sz w:val="28"/>
        </w:rPr>
        <w:t>в</w:t>
      </w:r>
      <w:r w:rsidR="00447809" w:rsidRPr="00C01C2F">
        <w:rPr>
          <w:rFonts w:ascii="Times New Roman"/>
          <w:sz w:val="28"/>
        </w:rPr>
        <w:t>)</w:t>
      </w:r>
      <w:r w:rsidR="00FE3912" w:rsidRPr="00C01C2F">
        <w:rPr>
          <w:rFonts w:ascii="Times New Roman"/>
          <w:sz w:val="28"/>
        </w:rPr>
        <w:t> </w:t>
      </w:r>
      <w:r w:rsidR="001175A2" w:rsidRPr="00C01C2F">
        <w:rPr>
          <w:rFonts w:ascii="Times New Roman"/>
          <w:sz w:val="28"/>
        </w:rPr>
        <w:t xml:space="preserve">полноту и </w:t>
      </w:r>
      <w:r w:rsidR="00447809" w:rsidRPr="00C01C2F">
        <w:rPr>
          <w:rFonts w:ascii="Times New Roman"/>
          <w:sz w:val="28"/>
        </w:rPr>
        <w:t>достоверность</w:t>
      </w:r>
      <w:r w:rsidR="001175A2" w:rsidRPr="00C01C2F">
        <w:rPr>
          <w:rFonts w:ascii="Times New Roman"/>
          <w:sz w:val="28"/>
        </w:rPr>
        <w:t xml:space="preserve"> заявленного перечня загрязняющих веществ,</w:t>
      </w:r>
      <w:r w:rsidR="00C01904">
        <w:rPr>
          <w:rFonts w:ascii="Times New Roman"/>
          <w:sz w:val="28"/>
        </w:rPr>
        <w:t xml:space="preserve"> </w:t>
      </w:r>
      <w:r w:rsidR="001175A2" w:rsidRPr="00C01C2F">
        <w:rPr>
          <w:rFonts w:ascii="Times New Roman"/>
          <w:sz w:val="28"/>
        </w:rPr>
        <w:t xml:space="preserve">по которым не достигаются технологические нормативы, нормативы допустимых </w:t>
      </w:r>
      <w:r w:rsidR="001175A2" w:rsidRPr="00C01C2F">
        <w:rPr>
          <w:rFonts w:ascii="Times New Roman"/>
          <w:color w:val="auto"/>
          <w:sz w:val="28"/>
        </w:rPr>
        <w:lastRenderedPageBreak/>
        <w:t>выбросов</w:t>
      </w:r>
      <w:r w:rsidR="002443EC" w:rsidRPr="00C01C2F">
        <w:rPr>
          <w:rFonts w:ascii="Times New Roman"/>
          <w:color w:val="auto"/>
          <w:sz w:val="28"/>
        </w:rPr>
        <w:t xml:space="preserve"> загрязняющих веществ</w:t>
      </w:r>
      <w:r w:rsidR="001175A2" w:rsidRPr="00C01C2F">
        <w:rPr>
          <w:rFonts w:ascii="Times New Roman"/>
          <w:color w:val="auto"/>
          <w:sz w:val="28"/>
        </w:rPr>
        <w:t>, нормативы допустимых сбросов</w:t>
      </w:r>
      <w:r w:rsidR="002443EC" w:rsidRPr="00C01C2F">
        <w:rPr>
          <w:rFonts w:ascii="Times New Roman"/>
          <w:color w:val="auto"/>
          <w:sz w:val="28"/>
        </w:rPr>
        <w:t xml:space="preserve"> </w:t>
      </w:r>
      <w:r w:rsidR="00497BE8" w:rsidRPr="00C01C2F">
        <w:rPr>
          <w:rFonts w:ascii="Times New Roman"/>
          <w:color w:val="auto"/>
          <w:sz w:val="28"/>
        </w:rPr>
        <w:t>высокотоксичных веществ, веществ, обладающих канцерогенными, мутагенными свойствами (веществ I, II класса опасности)</w:t>
      </w:r>
      <w:r w:rsidR="001175A2" w:rsidRPr="00C01C2F">
        <w:rPr>
          <w:rFonts w:ascii="Times New Roman"/>
          <w:color w:val="auto"/>
          <w:sz w:val="28"/>
        </w:rPr>
        <w:t xml:space="preserve">, </w:t>
      </w:r>
      <w:r w:rsidR="00C67DEB">
        <w:rPr>
          <w:rFonts w:ascii="Times New Roman"/>
          <w:color w:val="auto"/>
          <w:sz w:val="28"/>
        </w:rPr>
        <w:t>включающего</w:t>
      </w:r>
      <w:r w:rsidR="001175A2" w:rsidRPr="00C01C2F">
        <w:rPr>
          <w:rFonts w:ascii="Times New Roman"/>
          <w:color w:val="auto"/>
          <w:sz w:val="28"/>
        </w:rPr>
        <w:t xml:space="preserve"> их </w:t>
      </w:r>
      <w:r w:rsidR="00C06394" w:rsidRPr="00C01C2F">
        <w:rPr>
          <w:rFonts w:ascii="Times New Roman"/>
          <w:color w:val="auto"/>
          <w:sz w:val="28"/>
        </w:rPr>
        <w:t>фактически</w:t>
      </w:r>
      <w:r w:rsidR="00C06394">
        <w:rPr>
          <w:rFonts w:ascii="Times New Roman"/>
          <w:color w:val="auto"/>
          <w:sz w:val="28"/>
        </w:rPr>
        <w:t>е</w:t>
      </w:r>
      <w:r w:rsidR="00C06394" w:rsidRPr="00C01C2F">
        <w:rPr>
          <w:rFonts w:ascii="Times New Roman"/>
          <w:color w:val="auto"/>
          <w:sz w:val="28"/>
        </w:rPr>
        <w:t xml:space="preserve"> </w:t>
      </w:r>
      <w:r w:rsidR="001175A2" w:rsidRPr="00C01C2F">
        <w:rPr>
          <w:rFonts w:ascii="Times New Roman"/>
          <w:color w:val="auto"/>
          <w:sz w:val="28"/>
        </w:rPr>
        <w:t xml:space="preserve">и </w:t>
      </w:r>
      <w:r w:rsidR="00C06394" w:rsidRPr="00C01C2F">
        <w:rPr>
          <w:rFonts w:ascii="Times New Roman"/>
          <w:color w:val="auto"/>
          <w:sz w:val="28"/>
        </w:rPr>
        <w:t>требуемы</w:t>
      </w:r>
      <w:r w:rsidR="00C06394">
        <w:rPr>
          <w:rFonts w:ascii="Times New Roman"/>
          <w:color w:val="auto"/>
          <w:sz w:val="28"/>
        </w:rPr>
        <w:t>е</w:t>
      </w:r>
      <w:r w:rsidR="00C06394" w:rsidRPr="00C01C2F">
        <w:rPr>
          <w:rFonts w:ascii="Times New Roman"/>
          <w:color w:val="auto"/>
          <w:sz w:val="28"/>
        </w:rPr>
        <w:t xml:space="preserve"> значени</w:t>
      </w:r>
      <w:r w:rsidR="00C06394">
        <w:rPr>
          <w:rFonts w:ascii="Times New Roman"/>
          <w:color w:val="auto"/>
          <w:sz w:val="28"/>
        </w:rPr>
        <w:t>я</w:t>
      </w:r>
      <w:r w:rsidR="00732B4E" w:rsidRPr="00C01C2F">
        <w:rPr>
          <w:rFonts w:ascii="Times New Roman"/>
          <w:color w:val="auto"/>
          <w:sz w:val="28"/>
        </w:rPr>
        <w:t>.</w:t>
      </w:r>
    </w:p>
    <w:p w14:paraId="2E2F68FF" w14:textId="77777777" w:rsidR="001175A2" w:rsidRPr="00C01C2F" w:rsidRDefault="00732B4E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C01C2F">
        <w:rPr>
          <w:rStyle w:val="1a"/>
          <w:color w:val="auto"/>
          <w:sz w:val="28"/>
          <w:szCs w:val="28"/>
        </w:rPr>
        <w:t xml:space="preserve">Для организаций, эксплуатирующих централизованные системы водоотведения поселений или городских округов, </w:t>
      </w:r>
      <w:r w:rsidR="00A819F2" w:rsidRPr="00C01C2F">
        <w:rPr>
          <w:rStyle w:val="1a"/>
          <w:color w:val="auto"/>
          <w:sz w:val="28"/>
          <w:szCs w:val="28"/>
        </w:rPr>
        <w:t>устанавливается</w:t>
      </w:r>
      <w:r w:rsidR="00197746">
        <w:rPr>
          <w:rStyle w:val="1a"/>
          <w:color w:val="auto"/>
          <w:sz w:val="28"/>
          <w:szCs w:val="28"/>
        </w:rPr>
        <w:t xml:space="preserve"> только</w:t>
      </w:r>
      <w:r w:rsidR="00A819F2" w:rsidRPr="00C01C2F">
        <w:rPr>
          <w:rStyle w:val="1a"/>
          <w:color w:val="auto"/>
          <w:sz w:val="28"/>
          <w:szCs w:val="28"/>
        </w:rPr>
        <w:t xml:space="preserve"> </w:t>
      </w:r>
      <w:r w:rsidR="00A819F2" w:rsidRPr="00C01C2F">
        <w:rPr>
          <w:rFonts w:ascii="Times New Roman"/>
          <w:color w:val="auto"/>
          <w:sz w:val="28"/>
          <w:szCs w:val="28"/>
        </w:rPr>
        <w:t>полнота и достоверность заявленного перечня загрязняющих веществ, по которым не достигаются технологические нормативы</w:t>
      </w:r>
      <w:r w:rsidR="0092263A">
        <w:rPr>
          <w:rFonts w:ascii="Times New Roman"/>
          <w:color w:val="auto"/>
          <w:sz w:val="28"/>
          <w:szCs w:val="28"/>
        </w:rPr>
        <w:t xml:space="preserve"> сбросов</w:t>
      </w:r>
      <w:r w:rsidR="001175A2" w:rsidRPr="00C01C2F">
        <w:rPr>
          <w:rFonts w:ascii="Times New Roman"/>
          <w:color w:val="auto"/>
          <w:sz w:val="28"/>
          <w:szCs w:val="28"/>
        </w:rPr>
        <w:t xml:space="preserve">; </w:t>
      </w:r>
    </w:p>
    <w:p w14:paraId="6BDBDB19" w14:textId="77777777" w:rsidR="001175A2" w:rsidRPr="00C01C2F" w:rsidRDefault="00CA46EB" w:rsidP="004A2582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г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1175A2" w:rsidRPr="00C01C2F">
        <w:rPr>
          <w:rFonts w:ascii="Times New Roman"/>
          <w:color w:val="auto"/>
          <w:sz w:val="28"/>
        </w:rPr>
        <w:t xml:space="preserve">соответствие сроков начала и завершения реализации перечня мероприятий, </w:t>
      </w:r>
      <w:r w:rsidR="004A2582" w:rsidRPr="00C01C2F">
        <w:rPr>
          <w:rFonts w:ascii="Times New Roman"/>
          <w:color w:val="auto"/>
          <w:sz w:val="28"/>
        </w:rPr>
        <w:t>включенных в проект программы</w:t>
      </w:r>
      <w:r w:rsidR="001175A2" w:rsidRPr="00C01C2F">
        <w:rPr>
          <w:rFonts w:ascii="Times New Roman"/>
          <w:color w:val="auto"/>
          <w:sz w:val="28"/>
        </w:rPr>
        <w:t>, срокам реализации проекта программы;</w:t>
      </w:r>
    </w:p>
    <w:p w14:paraId="6C712D77" w14:textId="77777777" w:rsidR="001175A2" w:rsidRPr="00C01C2F" w:rsidRDefault="00CA46EB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д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1175A2" w:rsidRPr="00C01C2F">
        <w:rPr>
          <w:rFonts w:ascii="Times New Roman"/>
          <w:color w:val="auto"/>
          <w:sz w:val="28"/>
        </w:rPr>
        <w:t>информаци</w:t>
      </w:r>
      <w:r w:rsidR="00B255CF">
        <w:rPr>
          <w:rFonts w:ascii="Times New Roman"/>
          <w:color w:val="auto"/>
          <w:sz w:val="28"/>
        </w:rPr>
        <w:t>ю</w:t>
      </w:r>
      <w:r w:rsidR="001175A2" w:rsidRPr="00C01C2F">
        <w:rPr>
          <w:rFonts w:ascii="Times New Roman"/>
          <w:color w:val="auto"/>
          <w:sz w:val="28"/>
        </w:rPr>
        <w:t xml:space="preserve"> о планируемых к применению на объекте технологических решений и о планируемом к установке новом основном</w:t>
      </w:r>
      <w:r w:rsidR="00C01904">
        <w:rPr>
          <w:rFonts w:ascii="Times New Roman"/>
          <w:color w:val="auto"/>
          <w:sz w:val="28"/>
        </w:rPr>
        <w:t xml:space="preserve"> </w:t>
      </w:r>
      <w:r w:rsidR="001175A2" w:rsidRPr="00C01C2F">
        <w:rPr>
          <w:rFonts w:ascii="Times New Roman"/>
          <w:color w:val="auto"/>
          <w:sz w:val="28"/>
        </w:rPr>
        <w:t>и вспомогательном технологическом оборудовании (при наличии);</w:t>
      </w:r>
    </w:p>
    <w:p w14:paraId="4CEA10E9" w14:textId="77777777" w:rsidR="00A819F2" w:rsidRPr="00AC790C" w:rsidRDefault="00CA46EB" w:rsidP="007431A4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Style w:val="1a"/>
          <w:color w:val="auto"/>
          <w:sz w:val="28"/>
          <w:szCs w:val="20"/>
          <w:shd w:val="clear" w:color="auto" w:fill="auto"/>
        </w:rPr>
      </w:pPr>
      <w:r w:rsidRPr="00C01C2F">
        <w:rPr>
          <w:rFonts w:ascii="Times New Roman"/>
          <w:color w:val="auto"/>
          <w:sz w:val="28"/>
        </w:rPr>
        <w:t>е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1175A2" w:rsidRPr="00C01C2F">
        <w:rPr>
          <w:rFonts w:ascii="Times New Roman"/>
          <w:color w:val="auto"/>
          <w:sz w:val="28"/>
        </w:rPr>
        <w:t xml:space="preserve">соответствие </w:t>
      </w:r>
      <w:r w:rsidR="004E799B" w:rsidRPr="004E799B">
        <w:rPr>
          <w:rFonts w:ascii="Times New Roman"/>
          <w:color w:val="auto"/>
          <w:sz w:val="28"/>
        </w:rPr>
        <w:t xml:space="preserve">содержащегося в графике поэтапного снижения выбросов загрязняющих веществ, сбросов загрязняющих веществ перечня </w:t>
      </w:r>
      <w:r w:rsidR="00F726D7" w:rsidRPr="00C01C2F">
        <w:rPr>
          <w:rFonts w:ascii="Times New Roman"/>
          <w:color w:val="auto"/>
          <w:sz w:val="28"/>
        </w:rPr>
        <w:t>загрязняющих веществ, по которым не достигаются технологические нормативы, нормативы допустимых выбросов</w:t>
      </w:r>
      <w:r w:rsidR="002443EC" w:rsidRPr="00C01C2F">
        <w:rPr>
          <w:rFonts w:ascii="Times New Roman"/>
          <w:color w:val="auto"/>
          <w:sz w:val="28"/>
        </w:rPr>
        <w:t xml:space="preserve"> </w:t>
      </w:r>
      <w:r w:rsidR="002443EC" w:rsidRPr="00C01C2F">
        <w:rPr>
          <w:rFonts w:ascii="Times New Roman"/>
          <w:sz w:val="28"/>
        </w:rPr>
        <w:t>загрязняющих веществ</w:t>
      </w:r>
      <w:r w:rsidR="00292E80">
        <w:rPr>
          <w:rFonts w:ascii="Times New Roman"/>
          <w:sz w:val="28"/>
        </w:rPr>
        <w:t xml:space="preserve"> и (или)</w:t>
      </w:r>
      <w:r w:rsidR="00F726D7" w:rsidRPr="00C01C2F">
        <w:rPr>
          <w:rFonts w:ascii="Times New Roman"/>
          <w:color w:val="auto"/>
          <w:sz w:val="28"/>
        </w:rPr>
        <w:t xml:space="preserve"> нормативы допустимых сбросов</w:t>
      </w:r>
      <w:r w:rsidR="002443EC" w:rsidRPr="00C01C2F">
        <w:rPr>
          <w:rFonts w:ascii="Times New Roman"/>
          <w:sz w:val="28"/>
        </w:rPr>
        <w:t xml:space="preserve"> </w:t>
      </w:r>
      <w:r w:rsidR="00497BE8" w:rsidRPr="00C01C2F">
        <w:rPr>
          <w:rFonts w:ascii="Times New Roman"/>
          <w:color w:val="auto"/>
          <w:sz w:val="28"/>
        </w:rPr>
        <w:t>высокотоксичных веществ, веществ, обладающих канцерогенными, мутагенными свойствами (веществ I, II класса опасности)</w:t>
      </w:r>
      <w:r w:rsidR="00F726D7" w:rsidRPr="00C01C2F">
        <w:rPr>
          <w:rFonts w:ascii="Times New Roman"/>
          <w:color w:val="auto"/>
          <w:sz w:val="28"/>
        </w:rPr>
        <w:t xml:space="preserve">, </w:t>
      </w:r>
      <w:r w:rsidR="001175A2" w:rsidRPr="00C01C2F">
        <w:rPr>
          <w:rFonts w:ascii="Times New Roman"/>
          <w:sz w:val="28"/>
        </w:rPr>
        <w:t xml:space="preserve">заявленному перечню загрязняющих веществ, по которым не достигаются технологические нормативы, нормативы допустимых </w:t>
      </w:r>
      <w:r w:rsidR="001175A2" w:rsidRPr="00C01C2F">
        <w:rPr>
          <w:rFonts w:ascii="Times New Roman"/>
          <w:color w:val="auto"/>
          <w:sz w:val="28"/>
        </w:rPr>
        <w:t>выбросов</w:t>
      </w:r>
      <w:r w:rsidR="002443EC" w:rsidRPr="00C01C2F">
        <w:rPr>
          <w:rFonts w:ascii="Times New Roman"/>
          <w:color w:val="auto"/>
          <w:sz w:val="28"/>
        </w:rPr>
        <w:t xml:space="preserve"> </w:t>
      </w:r>
      <w:r w:rsidR="002443EC" w:rsidRPr="00C01C2F">
        <w:rPr>
          <w:rFonts w:ascii="Times New Roman"/>
          <w:sz w:val="28"/>
        </w:rPr>
        <w:t>загрязняющих веществ</w:t>
      </w:r>
      <w:r w:rsidR="00292E80">
        <w:rPr>
          <w:rFonts w:ascii="Times New Roman"/>
          <w:sz w:val="28"/>
        </w:rPr>
        <w:t xml:space="preserve"> и (или)</w:t>
      </w:r>
      <w:r w:rsidR="001175A2" w:rsidRPr="00C01C2F">
        <w:rPr>
          <w:rFonts w:ascii="Times New Roman"/>
          <w:color w:val="auto"/>
          <w:sz w:val="28"/>
        </w:rPr>
        <w:t xml:space="preserve"> нормативы допустимых сбросов </w:t>
      </w:r>
      <w:r w:rsidR="00292E80" w:rsidRPr="00C01C2F">
        <w:rPr>
          <w:rFonts w:ascii="Times New Roman"/>
          <w:color w:val="auto"/>
          <w:sz w:val="28"/>
        </w:rPr>
        <w:t>высокотоксичных веществ, веществ, обладающих канцерогенными, мутагенными свойствами (веществ I, II класса опасности)</w:t>
      </w:r>
      <w:r w:rsidR="00A819F2" w:rsidRPr="00C01C2F">
        <w:rPr>
          <w:rFonts w:ascii="Times New Roman"/>
          <w:color w:val="auto"/>
          <w:sz w:val="28"/>
        </w:rPr>
        <w:t>.</w:t>
      </w:r>
    </w:p>
    <w:p w14:paraId="4A979D06" w14:textId="52E4ED45" w:rsidR="001175A2" w:rsidRDefault="00A819F2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C01C2F">
        <w:rPr>
          <w:rStyle w:val="1a"/>
          <w:color w:val="auto"/>
          <w:sz w:val="28"/>
          <w:szCs w:val="28"/>
        </w:rPr>
        <w:t>Д</w:t>
      </w:r>
      <w:r w:rsidR="00732B4E" w:rsidRPr="00C01C2F">
        <w:rPr>
          <w:rStyle w:val="1a"/>
          <w:color w:val="auto"/>
          <w:sz w:val="28"/>
          <w:szCs w:val="28"/>
        </w:rPr>
        <w:t xml:space="preserve">ля организаций, эксплуатирующих централизованные системы водоотведения поселений или городских округов, </w:t>
      </w:r>
      <w:r w:rsidR="00911D03" w:rsidRPr="00C01C2F">
        <w:rPr>
          <w:rStyle w:val="1a"/>
          <w:color w:val="auto"/>
          <w:sz w:val="28"/>
          <w:szCs w:val="28"/>
        </w:rPr>
        <w:t>устанавливается</w:t>
      </w:r>
      <w:r w:rsidR="00197746">
        <w:rPr>
          <w:rStyle w:val="1a"/>
          <w:color w:val="auto"/>
          <w:sz w:val="28"/>
          <w:szCs w:val="28"/>
        </w:rPr>
        <w:t xml:space="preserve"> только</w:t>
      </w:r>
      <w:r w:rsidR="00911D03" w:rsidRPr="00C01C2F">
        <w:rPr>
          <w:rStyle w:val="1a"/>
          <w:color w:val="auto"/>
          <w:sz w:val="28"/>
          <w:szCs w:val="28"/>
        </w:rPr>
        <w:t xml:space="preserve"> </w:t>
      </w:r>
      <w:r w:rsidR="00671541" w:rsidRPr="00C01C2F">
        <w:rPr>
          <w:rFonts w:ascii="Times New Roman"/>
          <w:color w:val="auto"/>
          <w:sz w:val="28"/>
        </w:rPr>
        <w:t xml:space="preserve">соответствие </w:t>
      </w:r>
      <w:r w:rsidR="00547E4C" w:rsidRPr="00ED3348">
        <w:rPr>
          <w:rFonts w:ascii="Times New Roman"/>
          <w:sz w:val="28"/>
          <w:szCs w:val="24"/>
        </w:rPr>
        <w:t>содержащегося</w:t>
      </w:r>
      <w:r w:rsidR="00197746">
        <w:rPr>
          <w:rFonts w:ascii="Times New Roman"/>
          <w:sz w:val="28"/>
          <w:szCs w:val="24"/>
        </w:rPr>
        <w:t xml:space="preserve"> </w:t>
      </w:r>
      <w:r w:rsidR="00547E4C" w:rsidRPr="00ED3348">
        <w:rPr>
          <w:rFonts w:ascii="Times New Roman"/>
          <w:sz w:val="28"/>
          <w:szCs w:val="24"/>
        </w:rPr>
        <w:t xml:space="preserve">в графике поэтапного снижения сбросов загрязняющих веществ </w:t>
      </w:r>
      <w:r w:rsidR="002315D5" w:rsidRPr="00ED3348">
        <w:rPr>
          <w:rFonts w:ascii="Times New Roman"/>
          <w:sz w:val="28"/>
          <w:szCs w:val="24"/>
        </w:rPr>
        <w:t>перечня</w:t>
      </w:r>
      <w:r w:rsidR="00ED3348" w:rsidRPr="00ED3348">
        <w:rPr>
          <w:rFonts w:ascii="Times New Roman"/>
          <w:sz w:val="28"/>
          <w:szCs w:val="24"/>
        </w:rPr>
        <w:t xml:space="preserve"> </w:t>
      </w:r>
      <w:r w:rsidR="00671541" w:rsidRPr="00ED3348">
        <w:rPr>
          <w:rFonts w:ascii="Times New Roman"/>
          <w:color w:val="auto"/>
          <w:sz w:val="32"/>
        </w:rPr>
        <w:t>з</w:t>
      </w:r>
      <w:r w:rsidR="00671541" w:rsidRPr="00C01C2F">
        <w:rPr>
          <w:rFonts w:ascii="Times New Roman"/>
          <w:color w:val="auto"/>
          <w:sz w:val="28"/>
        </w:rPr>
        <w:t>агрязняющих веществ, по которым не достигаются технологические нормативы</w:t>
      </w:r>
      <w:r w:rsidR="00671541">
        <w:rPr>
          <w:rFonts w:ascii="Times New Roman"/>
          <w:color w:val="auto"/>
          <w:sz w:val="28"/>
        </w:rPr>
        <w:t>,</w:t>
      </w:r>
      <w:r w:rsidR="00671541" w:rsidRPr="00C01C2F">
        <w:rPr>
          <w:rFonts w:ascii="Times New Roman"/>
          <w:color w:val="auto"/>
          <w:sz w:val="28"/>
          <w:szCs w:val="28"/>
        </w:rPr>
        <w:t xml:space="preserve"> </w:t>
      </w:r>
      <w:r w:rsidR="00671541" w:rsidRPr="00C01C2F">
        <w:rPr>
          <w:rFonts w:ascii="Times New Roman"/>
          <w:color w:val="auto"/>
          <w:sz w:val="28"/>
        </w:rPr>
        <w:t>поименованных</w:t>
      </w:r>
      <w:r w:rsidR="004E799B">
        <w:rPr>
          <w:rFonts w:ascii="Times New Roman"/>
          <w:color w:val="auto"/>
          <w:sz w:val="28"/>
        </w:rPr>
        <w:t xml:space="preserve"> </w:t>
      </w:r>
      <w:r w:rsidR="00671541" w:rsidRPr="00C01C2F">
        <w:rPr>
          <w:rFonts w:ascii="Times New Roman"/>
          <w:color w:val="auto"/>
          <w:sz w:val="28"/>
        </w:rPr>
        <w:t>в</w:t>
      </w:r>
      <w:r w:rsidR="00292E80">
        <w:rPr>
          <w:rFonts w:ascii="Times New Roman"/>
          <w:color w:val="auto"/>
          <w:sz w:val="28"/>
        </w:rPr>
        <w:t xml:space="preserve"> </w:t>
      </w:r>
      <w:r w:rsidR="00671541" w:rsidRPr="00C01C2F">
        <w:rPr>
          <w:rFonts w:ascii="Times New Roman"/>
          <w:color w:val="auto"/>
          <w:sz w:val="28"/>
        </w:rPr>
        <w:t>графике поэтапного</w:t>
      </w:r>
      <w:r w:rsidR="00197746">
        <w:rPr>
          <w:rFonts w:ascii="Times New Roman"/>
          <w:color w:val="auto"/>
          <w:sz w:val="28"/>
        </w:rPr>
        <w:t xml:space="preserve"> </w:t>
      </w:r>
      <w:r w:rsidR="00671541" w:rsidRPr="00C01C2F">
        <w:rPr>
          <w:rFonts w:ascii="Times New Roman"/>
          <w:color w:val="auto"/>
          <w:sz w:val="28"/>
        </w:rPr>
        <w:t>снижения выбросов загрязняющих</w:t>
      </w:r>
      <w:r w:rsidR="00292E80">
        <w:rPr>
          <w:rFonts w:ascii="Times New Roman"/>
          <w:color w:val="auto"/>
          <w:sz w:val="28"/>
        </w:rPr>
        <w:t xml:space="preserve"> </w:t>
      </w:r>
      <w:r w:rsidR="00292E80">
        <w:rPr>
          <w:rFonts w:ascii="Times New Roman"/>
          <w:sz w:val="28"/>
        </w:rPr>
        <w:t xml:space="preserve">веществ, сбросов </w:t>
      </w:r>
      <w:r w:rsidR="00671541" w:rsidRPr="00C01C2F">
        <w:rPr>
          <w:rFonts w:ascii="Times New Roman"/>
          <w:sz w:val="28"/>
        </w:rPr>
        <w:t>загрязняющих веществ</w:t>
      </w:r>
      <w:r w:rsidR="00671541">
        <w:rPr>
          <w:rFonts w:ascii="Times New Roman"/>
          <w:sz w:val="28"/>
        </w:rPr>
        <w:t>,</w:t>
      </w:r>
      <w:r w:rsidR="00671541" w:rsidRPr="00C01C2F">
        <w:rPr>
          <w:rFonts w:ascii="Times New Roman"/>
          <w:sz w:val="28"/>
        </w:rPr>
        <w:t xml:space="preserve"> заявленному перечню загрязняющих веществ,</w:t>
      </w:r>
      <w:r w:rsidR="00C01904">
        <w:rPr>
          <w:rFonts w:ascii="Times New Roman"/>
          <w:sz w:val="28"/>
        </w:rPr>
        <w:t xml:space="preserve"> </w:t>
      </w:r>
      <w:r w:rsidR="00671541" w:rsidRPr="00C01C2F">
        <w:rPr>
          <w:rFonts w:ascii="Times New Roman"/>
          <w:sz w:val="28"/>
        </w:rPr>
        <w:t>по которым</w:t>
      </w:r>
      <w:r w:rsidR="00C4173A">
        <w:rPr>
          <w:rFonts w:ascii="Times New Roman"/>
          <w:sz w:val="28"/>
        </w:rPr>
        <w:t xml:space="preserve"> </w:t>
      </w:r>
      <w:r w:rsidR="00671541" w:rsidRPr="00C01C2F">
        <w:rPr>
          <w:rFonts w:ascii="Times New Roman"/>
          <w:sz w:val="28"/>
        </w:rPr>
        <w:t>не достигаются технологические нормативы</w:t>
      </w:r>
      <w:r w:rsidR="008F6469">
        <w:rPr>
          <w:rFonts w:ascii="Times New Roman"/>
          <w:sz w:val="28"/>
        </w:rPr>
        <w:t xml:space="preserve"> сбросов</w:t>
      </w:r>
      <w:r w:rsidR="001175A2" w:rsidRPr="00C01C2F">
        <w:rPr>
          <w:rFonts w:ascii="Times New Roman"/>
          <w:color w:val="auto"/>
          <w:sz w:val="28"/>
          <w:szCs w:val="28"/>
        </w:rPr>
        <w:t>;</w:t>
      </w:r>
    </w:p>
    <w:p w14:paraId="356FDBFA" w14:textId="77777777" w:rsidR="001175A2" w:rsidRPr="00C01C2F" w:rsidRDefault="00CA46EB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lastRenderedPageBreak/>
        <w:t>ж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9546BA" w:rsidRPr="00C01C2F">
        <w:rPr>
          <w:rFonts w:ascii="Times New Roman"/>
          <w:color w:val="auto"/>
          <w:sz w:val="28"/>
        </w:rPr>
        <w:t>сведени</w:t>
      </w:r>
      <w:r w:rsidR="009546BA">
        <w:rPr>
          <w:rFonts w:ascii="Times New Roman"/>
          <w:color w:val="auto"/>
          <w:sz w:val="28"/>
        </w:rPr>
        <w:t>я</w:t>
      </w:r>
      <w:r w:rsidR="009546BA" w:rsidRPr="00C01C2F">
        <w:rPr>
          <w:rFonts w:ascii="Times New Roman"/>
          <w:color w:val="auto"/>
          <w:sz w:val="28"/>
        </w:rPr>
        <w:t xml:space="preserve"> </w:t>
      </w:r>
      <w:r w:rsidR="001175A2" w:rsidRPr="00C01C2F">
        <w:rPr>
          <w:rFonts w:ascii="Times New Roman"/>
          <w:color w:val="auto"/>
          <w:sz w:val="28"/>
        </w:rPr>
        <w:t>об эффективности мероприятий, направленных</w:t>
      </w:r>
      <w:r w:rsidR="008D2CA8">
        <w:rPr>
          <w:rFonts w:ascii="Times New Roman"/>
          <w:color w:val="auto"/>
          <w:sz w:val="28"/>
        </w:rPr>
        <w:t xml:space="preserve"> </w:t>
      </w:r>
      <w:r w:rsidR="001175A2" w:rsidRPr="00C01C2F">
        <w:rPr>
          <w:rFonts w:ascii="Times New Roman"/>
          <w:color w:val="auto"/>
          <w:sz w:val="28"/>
        </w:rPr>
        <w:t>на снижение выбросов загрязняющих веществ и (или) сбросов загрязняющих</w:t>
      </w:r>
      <w:r w:rsidR="002443EC" w:rsidRPr="00C01C2F">
        <w:rPr>
          <w:rFonts w:ascii="Times New Roman"/>
          <w:color w:val="auto"/>
          <w:sz w:val="28"/>
        </w:rPr>
        <w:t xml:space="preserve"> </w:t>
      </w:r>
      <w:r w:rsidR="001175A2" w:rsidRPr="00C01C2F">
        <w:rPr>
          <w:rFonts w:ascii="Times New Roman"/>
          <w:color w:val="auto"/>
          <w:sz w:val="28"/>
        </w:rPr>
        <w:t>веществ;</w:t>
      </w:r>
    </w:p>
    <w:p w14:paraId="1F56D5C5" w14:textId="77777777" w:rsidR="000D5A76" w:rsidRDefault="00CA46EB" w:rsidP="0069439C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з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447809" w:rsidRPr="00C01C2F">
        <w:rPr>
          <w:rFonts w:ascii="Times New Roman"/>
          <w:color w:val="auto"/>
          <w:sz w:val="28"/>
        </w:rPr>
        <w:t>наличие</w:t>
      </w:r>
      <w:r w:rsidR="001175A2" w:rsidRPr="00C01C2F">
        <w:rPr>
          <w:rFonts w:ascii="Times New Roman"/>
          <w:color w:val="auto"/>
          <w:sz w:val="28"/>
        </w:rPr>
        <w:t xml:space="preserve"> сведений об экономических характеристиках проекта программы (</w:t>
      </w:r>
      <w:r w:rsidR="009567BE" w:rsidRPr="00C01C2F">
        <w:rPr>
          <w:rFonts w:ascii="Times New Roman"/>
          <w:color w:val="auto"/>
          <w:sz w:val="28"/>
        </w:rPr>
        <w:t>сведений об объемах и источниках финансирования проектов программы в целом</w:t>
      </w:r>
      <w:r w:rsidR="008D2CA8">
        <w:rPr>
          <w:rFonts w:ascii="Times New Roman"/>
          <w:color w:val="auto"/>
          <w:sz w:val="28"/>
        </w:rPr>
        <w:br/>
      </w:r>
      <w:r w:rsidR="009567BE" w:rsidRPr="00C01C2F">
        <w:rPr>
          <w:rFonts w:ascii="Times New Roman"/>
          <w:color w:val="auto"/>
          <w:sz w:val="28"/>
        </w:rPr>
        <w:t>и по отдельным мероприятиям);</w:t>
      </w:r>
    </w:p>
    <w:p w14:paraId="6153B923" w14:textId="336F5153" w:rsidR="006916EC" w:rsidRPr="006916EC" w:rsidRDefault="00F32FEA" w:rsidP="006916EC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и</w:t>
      </w:r>
      <w:r w:rsidR="00C01904">
        <w:rPr>
          <w:rFonts w:ascii="Times New Roman"/>
          <w:color w:val="auto"/>
          <w:sz w:val="28"/>
        </w:rPr>
        <w:t>) </w:t>
      </w:r>
      <w:r w:rsidR="006916EC" w:rsidRPr="006916EC">
        <w:rPr>
          <w:rFonts w:ascii="Times New Roman"/>
          <w:color w:val="auto"/>
          <w:sz w:val="28"/>
        </w:rPr>
        <w:t>соответствие представленных заявителем итоговых показателей технологических нормативов, достигае</w:t>
      </w:r>
      <w:r w:rsidR="00E24466">
        <w:rPr>
          <w:rFonts w:ascii="Times New Roman"/>
          <w:color w:val="auto"/>
          <w:sz w:val="28"/>
        </w:rPr>
        <w:t>мых в результате реализации программы повышения экологической эффективности</w:t>
      </w:r>
      <w:r w:rsidR="006916EC" w:rsidRPr="006916EC">
        <w:rPr>
          <w:rFonts w:ascii="Times New Roman"/>
          <w:color w:val="auto"/>
          <w:sz w:val="28"/>
        </w:rPr>
        <w:t>, технологическим показателям наилучших доступных технологий, установленным нормативными документами в области охраны окружающей среды;</w:t>
      </w:r>
    </w:p>
    <w:p w14:paraId="63F253FF" w14:textId="661F46A2" w:rsidR="001175A2" w:rsidRPr="00050BED" w:rsidRDefault="00F32FEA" w:rsidP="00050BED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к</w:t>
      </w:r>
      <w:r w:rsidR="00C01904">
        <w:rPr>
          <w:rFonts w:ascii="Times New Roman"/>
          <w:color w:val="auto"/>
          <w:sz w:val="28"/>
        </w:rPr>
        <w:t>) </w:t>
      </w:r>
      <w:r w:rsidR="006916EC" w:rsidRPr="006916EC">
        <w:rPr>
          <w:rFonts w:ascii="Times New Roman"/>
          <w:color w:val="auto"/>
          <w:sz w:val="28"/>
        </w:rPr>
        <w:t xml:space="preserve">соответствие достигаемых в результате реализации </w:t>
      </w:r>
      <w:r w:rsidR="00433FA0">
        <w:rPr>
          <w:rFonts w:ascii="Times New Roman"/>
          <w:color w:val="auto"/>
          <w:sz w:val="28"/>
        </w:rPr>
        <w:t>программы повышения экологической эффективности</w:t>
      </w:r>
      <w:r w:rsidR="00433FA0" w:rsidRPr="006916EC" w:rsidDel="00433FA0">
        <w:rPr>
          <w:rFonts w:ascii="Times New Roman"/>
          <w:color w:val="auto"/>
          <w:sz w:val="28"/>
        </w:rPr>
        <w:t xml:space="preserve"> </w:t>
      </w:r>
      <w:r w:rsidR="006916EC" w:rsidRPr="006916EC">
        <w:rPr>
          <w:rFonts w:ascii="Times New Roman"/>
          <w:color w:val="auto"/>
          <w:sz w:val="28"/>
        </w:rPr>
        <w:t>показателей объема или массы выбросов, сбросов высокотоксичных веществ, веществ, обладающих канцерогенными, мутагенными свойствами (веществ I, II класса опасности), нормативам допустимых выбросов загрязняющих веществ, нормативам допустимых сбросов загрязняющих веществ, рассчитанным в соответствии</w:t>
      </w:r>
      <w:r w:rsidR="00197746">
        <w:rPr>
          <w:rFonts w:ascii="Times New Roman"/>
          <w:color w:val="auto"/>
          <w:sz w:val="28"/>
        </w:rPr>
        <w:t xml:space="preserve"> </w:t>
      </w:r>
      <w:r w:rsidR="006916EC" w:rsidRPr="006916EC">
        <w:rPr>
          <w:rFonts w:ascii="Times New Roman"/>
          <w:color w:val="auto"/>
          <w:sz w:val="28"/>
        </w:rPr>
        <w:t xml:space="preserve">с </w:t>
      </w:r>
      <w:r w:rsidR="00455D33">
        <w:rPr>
          <w:rFonts w:ascii="Times New Roman"/>
          <w:color w:val="auto"/>
          <w:sz w:val="28"/>
        </w:rPr>
        <w:t xml:space="preserve">требованиями, установленными </w:t>
      </w:r>
      <w:r w:rsidR="006916EC" w:rsidRPr="006916EC">
        <w:rPr>
          <w:rFonts w:ascii="Times New Roman"/>
          <w:color w:val="auto"/>
          <w:sz w:val="28"/>
        </w:rPr>
        <w:t xml:space="preserve">законодательством </w:t>
      </w:r>
      <w:r w:rsidR="00455D33" w:rsidRPr="006916EC">
        <w:rPr>
          <w:rFonts w:ascii="Times New Roman"/>
          <w:color w:val="auto"/>
          <w:sz w:val="28"/>
        </w:rPr>
        <w:t>Российской Федерации</w:t>
      </w:r>
      <w:r w:rsidR="006916EC" w:rsidRPr="006916EC">
        <w:rPr>
          <w:rFonts w:ascii="Times New Roman"/>
          <w:color w:val="auto"/>
          <w:sz w:val="28"/>
        </w:rPr>
        <w:t>.</w:t>
      </w:r>
      <w:r w:rsidR="00050BED">
        <w:rPr>
          <w:rFonts w:ascii="Times New Roman"/>
          <w:color w:val="auto"/>
          <w:sz w:val="28"/>
        </w:rPr>
        <w:t xml:space="preserve"> </w:t>
      </w:r>
      <w:r w:rsidR="00050BED">
        <w:rPr>
          <w:rStyle w:val="1a"/>
          <w:color w:val="auto"/>
          <w:sz w:val="28"/>
          <w:szCs w:val="28"/>
        </w:rPr>
        <w:t xml:space="preserve">Для </w:t>
      </w:r>
      <w:r w:rsidR="00732B4E" w:rsidRPr="00C01C2F">
        <w:rPr>
          <w:rStyle w:val="1a"/>
          <w:color w:val="auto"/>
          <w:sz w:val="28"/>
          <w:szCs w:val="28"/>
        </w:rPr>
        <w:t>организаций, эксплуатирующих централизованные системы водоотведения поселений или городских округов, проверяется перечень загрязняющих веществ или показатели сбросов</w:t>
      </w:r>
      <w:r w:rsidR="002443EC" w:rsidRPr="00C01C2F">
        <w:rPr>
          <w:rStyle w:val="1a"/>
          <w:color w:val="auto"/>
          <w:sz w:val="28"/>
          <w:szCs w:val="28"/>
        </w:rPr>
        <w:t xml:space="preserve"> </w:t>
      </w:r>
      <w:r w:rsidR="002443EC" w:rsidRPr="00C01C2F">
        <w:rPr>
          <w:rFonts w:ascii="Times New Roman"/>
          <w:sz w:val="28"/>
        </w:rPr>
        <w:t>загрязняющих веществ</w:t>
      </w:r>
      <w:r w:rsidR="00732B4E" w:rsidRPr="00C01C2F">
        <w:rPr>
          <w:rStyle w:val="1a"/>
          <w:color w:val="auto"/>
          <w:sz w:val="28"/>
          <w:szCs w:val="28"/>
        </w:rPr>
        <w:t xml:space="preserve">, по которым не </w:t>
      </w:r>
      <w:r w:rsidR="00732B4E" w:rsidRPr="00A17969">
        <w:rPr>
          <w:rStyle w:val="1a"/>
          <w:color w:val="auto"/>
          <w:sz w:val="28"/>
          <w:szCs w:val="28"/>
        </w:rPr>
        <w:t>достигаются только</w:t>
      </w:r>
      <w:r w:rsidR="00732B4E" w:rsidRPr="00C01C2F">
        <w:rPr>
          <w:rStyle w:val="1a"/>
          <w:color w:val="auto"/>
          <w:sz w:val="28"/>
          <w:szCs w:val="28"/>
        </w:rPr>
        <w:t xml:space="preserve"> технологические нормативы</w:t>
      </w:r>
      <w:r w:rsidR="0092263A">
        <w:rPr>
          <w:rStyle w:val="1a"/>
          <w:color w:val="auto"/>
          <w:sz w:val="28"/>
          <w:szCs w:val="28"/>
        </w:rPr>
        <w:t xml:space="preserve"> сбросов</w:t>
      </w:r>
      <w:r w:rsidR="009567BE" w:rsidRPr="00C01C2F">
        <w:rPr>
          <w:rFonts w:ascii="Times New Roman"/>
          <w:color w:val="auto"/>
          <w:sz w:val="28"/>
          <w:szCs w:val="28"/>
        </w:rPr>
        <w:t>.</w:t>
      </w:r>
    </w:p>
    <w:p w14:paraId="628D4722" w14:textId="0CEFB4D4" w:rsidR="00ED5123" w:rsidRPr="00C01C2F" w:rsidRDefault="00ED5123" w:rsidP="00F705E0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 xml:space="preserve">Члены Комиссии </w:t>
      </w:r>
      <w:r w:rsidR="00A37B12">
        <w:rPr>
          <w:rFonts w:ascii="Times New Roman"/>
          <w:color w:val="auto"/>
          <w:sz w:val="28"/>
        </w:rPr>
        <w:t>при рассмотрении проекта программы</w:t>
      </w:r>
      <w:r w:rsidR="0087556D">
        <w:rPr>
          <w:rFonts w:ascii="Times New Roman"/>
          <w:color w:val="auto"/>
          <w:sz w:val="28"/>
        </w:rPr>
        <w:t xml:space="preserve"> </w:t>
      </w:r>
      <w:r w:rsidRPr="00C01C2F">
        <w:rPr>
          <w:rFonts w:ascii="Times New Roman"/>
          <w:color w:val="auto"/>
          <w:sz w:val="28"/>
        </w:rPr>
        <w:t>проводят анализ обосновывающих материалов, рассматривая:</w:t>
      </w:r>
    </w:p>
    <w:p w14:paraId="60EED9F6" w14:textId="77777777" w:rsidR="009567BE" w:rsidRPr="00C01C2F" w:rsidRDefault="00447809" w:rsidP="00ED5123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а)</w:t>
      </w:r>
      <w:r w:rsidR="00FE3912" w:rsidRPr="00C01C2F">
        <w:rPr>
          <w:rFonts w:ascii="Times New Roman"/>
          <w:color w:val="auto"/>
          <w:sz w:val="28"/>
        </w:rPr>
        <w:t> </w:t>
      </w:r>
      <w:r w:rsidR="00347597">
        <w:rPr>
          <w:rFonts w:ascii="Times New Roman"/>
          <w:color w:val="auto"/>
          <w:sz w:val="28"/>
        </w:rPr>
        <w:t xml:space="preserve">достаточность </w:t>
      </w:r>
      <w:r w:rsidR="009567BE" w:rsidRPr="00C01C2F">
        <w:rPr>
          <w:rFonts w:ascii="Times New Roman"/>
          <w:color w:val="auto"/>
          <w:sz w:val="28"/>
        </w:rPr>
        <w:t>информации о применяемых на объекте наилучших доступных технолог</w:t>
      </w:r>
      <w:r w:rsidR="009E65C9">
        <w:rPr>
          <w:rFonts w:ascii="Times New Roman"/>
          <w:color w:val="auto"/>
          <w:sz w:val="28"/>
        </w:rPr>
        <w:t>иях</w:t>
      </w:r>
      <w:r w:rsidR="009567BE" w:rsidRPr="00C01C2F">
        <w:rPr>
          <w:rFonts w:ascii="Times New Roman"/>
          <w:color w:val="auto"/>
          <w:sz w:val="28"/>
        </w:rPr>
        <w:t>, описанных в утвержденных информационно-технических справочниках по наилучшим доступным технология</w:t>
      </w:r>
      <w:r w:rsidR="00A60E25" w:rsidRPr="00C01C2F">
        <w:rPr>
          <w:rFonts w:ascii="Times New Roman"/>
          <w:color w:val="auto"/>
          <w:sz w:val="28"/>
        </w:rPr>
        <w:t>м</w:t>
      </w:r>
      <w:r w:rsidR="009567BE" w:rsidRPr="00C01C2F">
        <w:rPr>
          <w:rFonts w:ascii="Times New Roman"/>
          <w:color w:val="auto"/>
          <w:sz w:val="28"/>
        </w:rPr>
        <w:t xml:space="preserve"> (при наличии);</w:t>
      </w:r>
    </w:p>
    <w:p w14:paraId="462CA0D0" w14:textId="77777777" w:rsidR="009C1B2B" w:rsidRPr="00C01C2F" w:rsidRDefault="009C1B2B" w:rsidP="009C1B2B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б) </w:t>
      </w:r>
      <w:r w:rsidR="00E914D1">
        <w:rPr>
          <w:rFonts w:ascii="Times New Roman"/>
          <w:color w:val="auto"/>
          <w:sz w:val="28"/>
        </w:rPr>
        <w:t xml:space="preserve">достаточность </w:t>
      </w:r>
      <w:r w:rsidRPr="00C01C2F">
        <w:rPr>
          <w:rFonts w:ascii="Times New Roman"/>
          <w:color w:val="auto"/>
          <w:sz w:val="28"/>
        </w:rPr>
        <w:t>сведений о производствах (цех, участок), технологических процессах, устройствах, оборудовании или их совокупности (установках), а также номеров источников выбросов, сведений о местонахождении источников (выпусков сточных вод) для каждого мероприятия, включенного</w:t>
      </w:r>
      <w:r w:rsidR="00803A2C">
        <w:rPr>
          <w:rFonts w:ascii="Times New Roman"/>
          <w:color w:val="auto"/>
          <w:sz w:val="28"/>
        </w:rPr>
        <w:t xml:space="preserve"> </w:t>
      </w:r>
      <w:r w:rsidRPr="00C01C2F">
        <w:rPr>
          <w:rFonts w:ascii="Times New Roman"/>
          <w:color w:val="auto"/>
          <w:sz w:val="28"/>
        </w:rPr>
        <w:t xml:space="preserve">в перечень мероприятий, </w:t>
      </w:r>
      <w:r w:rsidRPr="00C01C2F">
        <w:rPr>
          <w:rFonts w:ascii="Times New Roman"/>
          <w:color w:val="auto"/>
          <w:sz w:val="28"/>
        </w:rPr>
        <w:lastRenderedPageBreak/>
        <w:t>направленных на снижение выбросов загрязняющих веществ и (или) сбросов загрязняющих веществ;</w:t>
      </w:r>
    </w:p>
    <w:p w14:paraId="39221B5D" w14:textId="77777777" w:rsidR="009567BE" w:rsidRPr="00C01C2F" w:rsidRDefault="009C1B2B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в</w:t>
      </w:r>
      <w:r w:rsidR="00447809" w:rsidRPr="00C01C2F">
        <w:rPr>
          <w:rFonts w:ascii="Times New Roman"/>
          <w:color w:val="auto"/>
          <w:sz w:val="28"/>
        </w:rPr>
        <w:t>)</w:t>
      </w:r>
      <w:r w:rsidR="00FE3912" w:rsidRPr="00C01C2F">
        <w:rPr>
          <w:rFonts w:ascii="Times New Roman"/>
          <w:color w:val="auto"/>
          <w:sz w:val="28"/>
        </w:rPr>
        <w:t> </w:t>
      </w:r>
      <w:r w:rsidR="00A51759">
        <w:rPr>
          <w:rFonts w:ascii="Times New Roman"/>
          <w:color w:val="auto"/>
          <w:sz w:val="28"/>
        </w:rPr>
        <w:t xml:space="preserve">достаточность </w:t>
      </w:r>
      <w:r w:rsidR="009567BE" w:rsidRPr="00C01C2F">
        <w:rPr>
          <w:rFonts w:ascii="Times New Roman"/>
          <w:color w:val="auto"/>
          <w:sz w:val="28"/>
        </w:rPr>
        <w:t>информации о результатах сопоставления технологических показателей, характеризующих каждую из применяемых на объекте технологий,</w:t>
      </w:r>
      <w:r w:rsidR="00A17969">
        <w:rPr>
          <w:rFonts w:ascii="Times New Roman"/>
          <w:color w:val="auto"/>
          <w:sz w:val="28"/>
        </w:rPr>
        <w:br/>
      </w:r>
      <w:r w:rsidR="009567BE" w:rsidRPr="00C01C2F">
        <w:rPr>
          <w:rFonts w:ascii="Times New Roman"/>
          <w:color w:val="auto"/>
          <w:sz w:val="28"/>
        </w:rPr>
        <w:t xml:space="preserve">с показателями наилучших доступных технологий, описанными в утвержденных </w:t>
      </w:r>
      <w:r w:rsidR="006602C8" w:rsidRPr="00C01C2F">
        <w:rPr>
          <w:rFonts w:ascii="Times New Roman"/>
          <w:color w:val="auto"/>
          <w:sz w:val="28"/>
        </w:rPr>
        <w:t>информационно-технических справочниках по наилучшим доступным технологиям</w:t>
      </w:r>
      <w:r w:rsidR="006602C8" w:rsidRPr="00C01C2F" w:rsidDel="006602C8">
        <w:rPr>
          <w:rFonts w:ascii="Times New Roman"/>
          <w:color w:val="auto"/>
          <w:sz w:val="28"/>
        </w:rPr>
        <w:t xml:space="preserve"> </w:t>
      </w:r>
      <w:r w:rsidR="009567BE" w:rsidRPr="00C01C2F">
        <w:rPr>
          <w:rFonts w:ascii="Times New Roman"/>
          <w:color w:val="auto"/>
          <w:sz w:val="28"/>
        </w:rPr>
        <w:t>и утвержденных нормативны</w:t>
      </w:r>
      <w:r w:rsidR="00A60E25" w:rsidRPr="00C01C2F">
        <w:rPr>
          <w:rFonts w:ascii="Times New Roman"/>
          <w:color w:val="auto"/>
          <w:sz w:val="28"/>
        </w:rPr>
        <w:t>х</w:t>
      </w:r>
      <w:r w:rsidR="009567BE" w:rsidRPr="00C01C2F">
        <w:rPr>
          <w:rFonts w:ascii="Times New Roman"/>
          <w:color w:val="auto"/>
          <w:sz w:val="28"/>
        </w:rPr>
        <w:t xml:space="preserve"> документа</w:t>
      </w:r>
      <w:r w:rsidR="00A60E25" w:rsidRPr="00C01C2F">
        <w:rPr>
          <w:rFonts w:ascii="Times New Roman"/>
          <w:color w:val="auto"/>
          <w:sz w:val="28"/>
        </w:rPr>
        <w:t>х</w:t>
      </w:r>
      <w:r w:rsidR="009567BE" w:rsidRPr="00C01C2F">
        <w:rPr>
          <w:rFonts w:ascii="Times New Roman"/>
          <w:color w:val="auto"/>
          <w:sz w:val="28"/>
        </w:rPr>
        <w:t xml:space="preserve"> в области охраны окружающей среды;</w:t>
      </w:r>
    </w:p>
    <w:p w14:paraId="6C80836B" w14:textId="62F8DD64" w:rsidR="009567BE" w:rsidRPr="00C01C2F" w:rsidRDefault="008D2CA8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г</w:t>
      </w:r>
      <w:r w:rsidR="00447809" w:rsidRPr="00C01C2F">
        <w:rPr>
          <w:rFonts w:ascii="Times New Roman"/>
          <w:color w:val="auto"/>
          <w:sz w:val="28"/>
        </w:rPr>
        <w:t>)</w:t>
      </w:r>
      <w:r w:rsidR="00C01904">
        <w:rPr>
          <w:rFonts w:ascii="Times New Roman"/>
          <w:color w:val="auto"/>
          <w:sz w:val="28"/>
        </w:rPr>
        <w:t> </w:t>
      </w:r>
      <w:r w:rsidR="007E5149" w:rsidRPr="007E5149">
        <w:rPr>
          <w:rFonts w:ascii="Times New Roman"/>
          <w:color w:val="auto"/>
          <w:sz w:val="28"/>
        </w:rPr>
        <w:t>обоснованность выбора мероприятий, включенных в проект программы</w:t>
      </w:r>
      <w:r w:rsidR="00243A23">
        <w:rPr>
          <w:rFonts w:ascii="Times New Roman"/>
          <w:color w:val="auto"/>
          <w:sz w:val="28"/>
        </w:rPr>
        <w:br/>
      </w:r>
      <w:r w:rsidR="007E5149" w:rsidRPr="007E5149">
        <w:rPr>
          <w:rFonts w:ascii="Times New Roman"/>
          <w:color w:val="auto"/>
          <w:sz w:val="28"/>
        </w:rPr>
        <w:t xml:space="preserve">и направленных на снижение выбросов загрязняющих веществ и (или) сбросов загрязняющих веществ, а также </w:t>
      </w:r>
      <w:r w:rsidR="00DC27D1">
        <w:rPr>
          <w:rFonts w:ascii="Times New Roman"/>
          <w:color w:val="auto"/>
          <w:sz w:val="28"/>
        </w:rPr>
        <w:t>достаточность</w:t>
      </w:r>
      <w:r w:rsidR="007E5149" w:rsidRPr="007E5149">
        <w:rPr>
          <w:rFonts w:ascii="Times New Roman"/>
          <w:color w:val="auto"/>
          <w:sz w:val="28"/>
        </w:rPr>
        <w:t xml:space="preserve"> обоснования выбора таких мероприятий</w:t>
      </w:r>
      <w:r>
        <w:rPr>
          <w:rFonts w:ascii="Times New Roman"/>
          <w:color w:val="auto"/>
          <w:sz w:val="28"/>
        </w:rPr>
        <w:t>;</w:t>
      </w:r>
    </w:p>
    <w:p w14:paraId="193E8866" w14:textId="77777777" w:rsidR="009567BE" w:rsidRPr="00C01C2F" w:rsidRDefault="008D2CA8" w:rsidP="003E1AD7">
      <w:pPr>
        <w:pStyle w:val="af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color w:val="auto"/>
          <w:sz w:val="28"/>
        </w:rPr>
        <w:t>д</w:t>
      </w:r>
      <w:r w:rsidR="00AC1CF3" w:rsidRPr="00C01C2F">
        <w:rPr>
          <w:rFonts w:ascii="Times New Roman"/>
          <w:color w:val="auto"/>
          <w:sz w:val="28"/>
        </w:rPr>
        <w:t>)</w:t>
      </w:r>
      <w:r w:rsidR="00C01904">
        <w:rPr>
          <w:rFonts w:ascii="Times New Roman"/>
          <w:color w:val="auto"/>
          <w:sz w:val="28"/>
        </w:rPr>
        <w:t> </w:t>
      </w:r>
      <w:r w:rsidR="00E85D4A" w:rsidRPr="00C01C2F">
        <w:rPr>
          <w:rFonts w:ascii="Times New Roman"/>
          <w:color w:val="auto"/>
          <w:sz w:val="28"/>
        </w:rPr>
        <w:t xml:space="preserve">обоснованность </w:t>
      </w:r>
      <w:r w:rsidR="009567BE" w:rsidRPr="00C01C2F">
        <w:rPr>
          <w:rFonts w:ascii="Times New Roman"/>
          <w:color w:val="auto"/>
          <w:sz w:val="28"/>
        </w:rPr>
        <w:t>сроков реализации мероприятий</w:t>
      </w:r>
      <w:r w:rsidR="009567BE" w:rsidRPr="00C01C2F">
        <w:rPr>
          <w:rFonts w:ascii="Times New Roman"/>
          <w:sz w:val="28"/>
        </w:rPr>
        <w:t>, каждого из этапов мероприятий.</w:t>
      </w:r>
    </w:p>
    <w:p w14:paraId="4732508F" w14:textId="1D142E1F" w:rsidR="005C54A2" w:rsidRPr="00C01C2F" w:rsidRDefault="007A6B66" w:rsidP="00AD603A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t>Члены Комиссии в соответствии с подпунктом «а» пункта 5</w:t>
      </w:r>
      <w:r w:rsidR="00A17969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и</w:t>
      </w:r>
      <w:r w:rsidR="00A17969">
        <w:rPr>
          <w:rFonts w:ascii="Times New Roman"/>
          <w:sz w:val="28"/>
        </w:rPr>
        <w:t xml:space="preserve"> </w:t>
      </w:r>
      <w:r w:rsidRPr="00C01C2F">
        <w:rPr>
          <w:rFonts w:ascii="Times New Roman"/>
          <w:sz w:val="28"/>
        </w:rPr>
        <w:t xml:space="preserve">подпунктом «в» пункта </w:t>
      </w:r>
      <w:r w:rsidR="009F60A7">
        <w:rPr>
          <w:rFonts w:ascii="Times New Roman"/>
          <w:sz w:val="28"/>
        </w:rPr>
        <w:t>13</w:t>
      </w:r>
      <w:r w:rsidRPr="00C01C2F">
        <w:rPr>
          <w:rFonts w:ascii="Times New Roman"/>
          <w:sz w:val="28"/>
        </w:rPr>
        <w:t xml:space="preserve"> Положения о межведомственной комиссии</w:t>
      </w:r>
      <w:r w:rsidR="00243A23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по рассмотрению программ повышения экологической эффективности, утвержденного постановлением Правительства Российской Федерации</w:t>
      </w:r>
      <w:r w:rsidR="00243A23">
        <w:rPr>
          <w:rFonts w:ascii="Times New Roman"/>
          <w:sz w:val="28"/>
        </w:rPr>
        <w:br/>
      </w:r>
      <w:r w:rsidRPr="00C01C2F">
        <w:rPr>
          <w:rFonts w:ascii="Times New Roman"/>
          <w:sz w:val="28"/>
        </w:rPr>
        <w:t>от 21</w:t>
      </w:r>
      <w:r w:rsidR="00243A23">
        <w:rPr>
          <w:rFonts w:ascii="Times New Roman"/>
          <w:sz w:val="28"/>
        </w:rPr>
        <w:t>.09.</w:t>
      </w:r>
      <w:r w:rsidRPr="00C01C2F">
        <w:rPr>
          <w:rFonts w:ascii="Times New Roman"/>
          <w:sz w:val="28"/>
        </w:rPr>
        <w:t xml:space="preserve">2015 г. № 999 (Собрание законодательства Российской </w:t>
      </w:r>
      <w:r w:rsidR="00EA1B93">
        <w:rPr>
          <w:rFonts w:ascii="Times New Roman"/>
          <w:sz w:val="28"/>
        </w:rPr>
        <w:t>Федерации, 2015,</w:t>
      </w:r>
      <w:r w:rsidR="00243A23">
        <w:rPr>
          <w:rFonts w:ascii="Times New Roman"/>
          <w:sz w:val="28"/>
        </w:rPr>
        <w:br/>
      </w:r>
      <w:r w:rsidR="00EA1B93">
        <w:rPr>
          <w:rFonts w:ascii="Times New Roman"/>
          <w:sz w:val="28"/>
        </w:rPr>
        <w:t>№ 39, ст. 5414</w:t>
      </w:r>
      <w:r w:rsidR="00ED5123" w:rsidRPr="00C01C2F">
        <w:rPr>
          <w:rFonts w:ascii="Times New Roman"/>
          <w:sz w:val="28"/>
        </w:rPr>
        <w:t>)</w:t>
      </w:r>
      <w:r w:rsidR="00A17969">
        <w:rPr>
          <w:rFonts w:ascii="Times New Roman"/>
          <w:sz w:val="28"/>
        </w:rPr>
        <w:t xml:space="preserve"> </w:t>
      </w:r>
      <w:r w:rsidR="00A17969" w:rsidRPr="00C01C2F">
        <w:rPr>
          <w:rFonts w:ascii="Times New Roman"/>
          <w:sz w:val="28"/>
        </w:rPr>
        <w:t>(далее – Положение)</w:t>
      </w:r>
      <w:r w:rsidR="00ED5123" w:rsidRPr="00C01C2F">
        <w:rPr>
          <w:rFonts w:ascii="Times New Roman"/>
          <w:sz w:val="28"/>
        </w:rPr>
        <w:t xml:space="preserve">, в </w:t>
      </w:r>
      <w:r w:rsidR="00ED5123" w:rsidRPr="00C01C2F">
        <w:rPr>
          <w:rFonts w:ascii="Times New Roman"/>
          <w:color w:val="auto"/>
          <w:sz w:val="28"/>
        </w:rPr>
        <w:t>течение 3</w:t>
      </w:r>
      <w:r w:rsidRPr="000100E1">
        <w:rPr>
          <w:rFonts w:ascii="Times New Roman"/>
          <w:color w:val="auto"/>
          <w:sz w:val="28"/>
        </w:rPr>
        <w:t xml:space="preserve"> рабочих дней </w:t>
      </w:r>
      <w:r w:rsidRPr="00FE3912">
        <w:rPr>
          <w:rFonts w:ascii="Times New Roman"/>
          <w:sz w:val="28"/>
        </w:rPr>
        <w:t xml:space="preserve">со дня </w:t>
      </w:r>
      <w:r w:rsidR="002C0CEF">
        <w:rPr>
          <w:rFonts w:ascii="Times New Roman"/>
          <w:sz w:val="28"/>
        </w:rPr>
        <w:t>получения</w:t>
      </w:r>
      <w:r w:rsidR="002C0CEF" w:rsidRPr="00FE3912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 xml:space="preserve">проекта программы с обосновывающими материалами имеют право </w:t>
      </w:r>
      <w:r w:rsidR="005C54A2">
        <w:rPr>
          <w:rFonts w:ascii="Times New Roman"/>
          <w:sz w:val="28"/>
        </w:rPr>
        <w:t xml:space="preserve">направить запрос </w:t>
      </w:r>
      <w:r w:rsidR="007949BF" w:rsidRPr="00FE3912">
        <w:rPr>
          <w:rFonts w:ascii="Times New Roman"/>
          <w:sz w:val="28"/>
        </w:rPr>
        <w:t>заявителю о предоставлении дополнительных материалов</w:t>
      </w:r>
      <w:r w:rsidR="007949BF">
        <w:rPr>
          <w:rFonts w:ascii="Times New Roman"/>
          <w:sz w:val="28"/>
        </w:rPr>
        <w:t xml:space="preserve"> </w:t>
      </w:r>
      <w:r w:rsidR="007949BF" w:rsidRPr="00FE3912">
        <w:rPr>
          <w:rFonts w:ascii="Times New Roman"/>
          <w:sz w:val="28"/>
        </w:rPr>
        <w:t>и информации по вопросам, относящимся к компетенции Комиссии (</w:t>
      </w:r>
      <w:r w:rsidR="007949BF" w:rsidRPr="00C01C2F">
        <w:rPr>
          <w:rFonts w:ascii="Times New Roman"/>
          <w:sz w:val="28"/>
        </w:rPr>
        <w:t>далее – запрос)</w:t>
      </w:r>
      <w:r w:rsidR="00977B0B">
        <w:rPr>
          <w:rFonts w:ascii="Times New Roman"/>
          <w:sz w:val="28"/>
        </w:rPr>
        <w:t>,</w:t>
      </w:r>
      <w:r w:rsidRPr="00FE3912">
        <w:rPr>
          <w:rFonts w:ascii="Times New Roman"/>
          <w:sz w:val="28"/>
        </w:rPr>
        <w:t xml:space="preserve"> </w:t>
      </w:r>
      <w:r w:rsidR="005A7EE0">
        <w:rPr>
          <w:rFonts w:ascii="Times New Roman"/>
          <w:sz w:val="28"/>
        </w:rPr>
        <w:t>ответственному секретарю</w:t>
      </w:r>
      <w:r w:rsidR="005A7EE0" w:rsidRPr="00FE3912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>Комиссии</w:t>
      </w:r>
      <w:r w:rsidRPr="00C01C2F">
        <w:rPr>
          <w:rFonts w:ascii="Times New Roman"/>
          <w:sz w:val="28"/>
        </w:rPr>
        <w:t>.</w:t>
      </w:r>
    </w:p>
    <w:p w14:paraId="12736D37" w14:textId="5E05F526" w:rsidR="00AD11F3" w:rsidRPr="00C01C2F" w:rsidRDefault="008423A6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sz w:val="28"/>
        </w:rPr>
        <w:t>О</w:t>
      </w:r>
      <w:r w:rsidR="00725B84">
        <w:rPr>
          <w:rFonts w:ascii="Times New Roman"/>
          <w:color w:val="auto"/>
          <w:sz w:val="28"/>
        </w:rPr>
        <w:t xml:space="preserve">тветственный секретарь Комиссии </w:t>
      </w:r>
      <w:r w:rsidR="006C7B98">
        <w:rPr>
          <w:rFonts w:ascii="Times New Roman"/>
          <w:color w:val="auto"/>
          <w:sz w:val="28"/>
        </w:rPr>
        <w:t xml:space="preserve">в течение </w:t>
      </w:r>
      <w:r w:rsidR="00AD603A">
        <w:rPr>
          <w:rFonts w:ascii="Times New Roman"/>
          <w:color w:val="auto"/>
          <w:sz w:val="28"/>
        </w:rPr>
        <w:t xml:space="preserve">2 рабочих дней с момента получения запроса направляет его </w:t>
      </w:r>
      <w:r w:rsidRPr="00C01C2F">
        <w:rPr>
          <w:rFonts w:ascii="Times New Roman"/>
          <w:color w:val="auto"/>
          <w:sz w:val="28"/>
        </w:rPr>
        <w:t xml:space="preserve">с использованием информационной системы </w:t>
      </w:r>
      <w:r w:rsidR="00295A8E">
        <w:rPr>
          <w:rFonts w:ascii="Times New Roman"/>
          <w:color w:val="auto"/>
          <w:sz w:val="28"/>
        </w:rPr>
        <w:t xml:space="preserve">заявителю </w:t>
      </w:r>
      <w:r w:rsidR="007A6B66" w:rsidRPr="00C01C2F">
        <w:rPr>
          <w:rFonts w:ascii="Times New Roman"/>
          <w:color w:val="auto"/>
          <w:sz w:val="28"/>
        </w:rPr>
        <w:t>с указанием срока предоставления ответа</w:t>
      </w:r>
      <w:r w:rsidR="00ED5123" w:rsidRPr="00C01C2F">
        <w:rPr>
          <w:rFonts w:ascii="Times New Roman"/>
          <w:color w:val="auto"/>
          <w:sz w:val="28"/>
        </w:rPr>
        <w:t xml:space="preserve">, который составляет не более </w:t>
      </w:r>
      <w:r w:rsidR="00295A8E">
        <w:rPr>
          <w:rFonts w:ascii="Times New Roman"/>
          <w:color w:val="auto"/>
          <w:sz w:val="28"/>
        </w:rPr>
        <w:t>3</w:t>
      </w:r>
      <w:r w:rsidR="00295A8E" w:rsidRPr="00C01C2F">
        <w:rPr>
          <w:rFonts w:ascii="Times New Roman"/>
          <w:color w:val="auto"/>
          <w:sz w:val="28"/>
        </w:rPr>
        <w:t xml:space="preserve"> </w:t>
      </w:r>
      <w:r w:rsidR="007A6B66" w:rsidRPr="00C01C2F">
        <w:rPr>
          <w:rFonts w:ascii="Times New Roman"/>
          <w:color w:val="auto"/>
          <w:sz w:val="28"/>
        </w:rPr>
        <w:t>рабочих дней со дня направления запроса.</w:t>
      </w:r>
    </w:p>
    <w:p w14:paraId="71319DC9" w14:textId="77777777" w:rsidR="00894A3C" w:rsidRPr="00C01C2F" w:rsidRDefault="00894A3C" w:rsidP="00894A3C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C01C2F">
        <w:rPr>
          <w:rFonts w:ascii="Times New Roman"/>
          <w:color w:val="auto"/>
          <w:sz w:val="28"/>
        </w:rPr>
        <w:t>Заявитель направляет ответ на запрос</w:t>
      </w:r>
      <w:r w:rsidR="000D28EE" w:rsidRPr="000D28EE">
        <w:rPr>
          <w:rFonts w:ascii="Times New Roman"/>
          <w:color w:val="auto"/>
          <w:sz w:val="28"/>
        </w:rPr>
        <w:t xml:space="preserve"> </w:t>
      </w:r>
      <w:r w:rsidR="000D28EE" w:rsidRPr="00C01C2F">
        <w:rPr>
          <w:rFonts w:ascii="Times New Roman"/>
          <w:color w:val="auto"/>
          <w:sz w:val="28"/>
        </w:rPr>
        <w:t>с использованием информационной системы</w:t>
      </w:r>
      <w:r w:rsidRPr="00C01C2F">
        <w:rPr>
          <w:rFonts w:ascii="Times New Roman"/>
          <w:color w:val="auto"/>
          <w:sz w:val="28"/>
        </w:rPr>
        <w:t xml:space="preserve"> в форме электронного документа, подписываемого усиленной квалифицированной электронной подписью.</w:t>
      </w:r>
    </w:p>
    <w:p w14:paraId="177F1AD0" w14:textId="77777777" w:rsidR="00AD11F3" w:rsidRPr="00C01C2F" w:rsidRDefault="00256BB3" w:rsidP="00525B0D">
      <w:pPr>
        <w:pStyle w:val="af8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C01C2F">
        <w:rPr>
          <w:rFonts w:ascii="Times New Roman"/>
          <w:sz w:val="28"/>
        </w:rPr>
        <w:lastRenderedPageBreak/>
        <w:t>З</w:t>
      </w:r>
      <w:r w:rsidR="007A6B66" w:rsidRPr="00C01C2F">
        <w:rPr>
          <w:rFonts w:ascii="Times New Roman"/>
          <w:sz w:val="28"/>
        </w:rPr>
        <w:t>аявитель</w:t>
      </w:r>
      <w:r w:rsidR="00525B0D" w:rsidRPr="00C01C2F">
        <w:rPr>
          <w:rFonts w:ascii="Times New Roman"/>
          <w:sz w:val="28"/>
        </w:rPr>
        <w:t xml:space="preserve"> </w:t>
      </w:r>
      <w:r w:rsidR="006E1524">
        <w:rPr>
          <w:rFonts w:ascii="Times New Roman"/>
          <w:sz w:val="28"/>
        </w:rPr>
        <w:t xml:space="preserve">вправе обратиться в Комиссию </w:t>
      </w:r>
      <w:r w:rsidR="007A6B66" w:rsidRPr="00C01C2F">
        <w:rPr>
          <w:rFonts w:ascii="Times New Roman"/>
          <w:sz w:val="28"/>
        </w:rPr>
        <w:t xml:space="preserve">с использованием </w:t>
      </w:r>
      <w:r w:rsidR="001512F5" w:rsidRPr="00C01C2F">
        <w:rPr>
          <w:rFonts w:ascii="Times New Roman"/>
          <w:color w:val="auto"/>
          <w:sz w:val="28"/>
        </w:rPr>
        <w:t xml:space="preserve">информационной системы </w:t>
      </w:r>
      <w:r w:rsidR="001512F5">
        <w:rPr>
          <w:rFonts w:ascii="Times New Roman"/>
          <w:color w:val="auto"/>
          <w:sz w:val="28"/>
        </w:rPr>
        <w:t>с запросом о продлении срока рассмотрения проекта</w:t>
      </w:r>
      <w:r w:rsidR="001D3E01">
        <w:rPr>
          <w:rFonts w:ascii="Times New Roman"/>
          <w:color w:val="auto"/>
          <w:sz w:val="28"/>
        </w:rPr>
        <w:t xml:space="preserve"> </w:t>
      </w:r>
      <w:r w:rsidR="007A6B66" w:rsidRPr="00C01C2F">
        <w:rPr>
          <w:rFonts w:ascii="Times New Roman"/>
          <w:sz w:val="28"/>
        </w:rPr>
        <w:t xml:space="preserve">программы </w:t>
      </w:r>
      <w:r w:rsidRPr="00C01C2F">
        <w:rPr>
          <w:rFonts w:ascii="Times New Roman"/>
          <w:sz w:val="28"/>
        </w:rPr>
        <w:t>в соответствии с пунктом 10 статьи 67.1 Федерального закона «Об охране окружающей среды»</w:t>
      </w:r>
      <w:r w:rsidR="007A6B66" w:rsidRPr="00C01C2F">
        <w:rPr>
          <w:rFonts w:ascii="Times New Roman"/>
          <w:sz w:val="28"/>
        </w:rPr>
        <w:t>.</w:t>
      </w:r>
    </w:p>
    <w:p w14:paraId="02345B88" w14:textId="259AA91E" w:rsidR="009567BE" w:rsidRPr="00FE3912" w:rsidRDefault="00891EBD" w:rsidP="005C065C">
      <w:pPr>
        <w:pStyle w:val="af8"/>
        <w:numPr>
          <w:ilvl w:val="0"/>
          <w:numId w:val="2"/>
        </w:numPr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Запрос о продлении срока рассмотрения проекта программы</w:t>
      </w:r>
      <w:r w:rsidR="00A17969">
        <w:rPr>
          <w:rFonts w:ascii="Times New Roman"/>
          <w:sz w:val="28"/>
        </w:rPr>
        <w:br/>
      </w:r>
      <w:r w:rsidRPr="00FE3912">
        <w:rPr>
          <w:rFonts w:ascii="Times New Roman"/>
          <w:sz w:val="28"/>
        </w:rPr>
        <w:t>должен содержать:</w:t>
      </w:r>
    </w:p>
    <w:p w14:paraId="2DA82C33" w14:textId="77777777" w:rsidR="00891EBD" w:rsidRPr="00FE3912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а)</w:t>
      </w:r>
      <w:r w:rsidR="00FE3912">
        <w:rPr>
          <w:rFonts w:ascii="Times New Roman"/>
          <w:sz w:val="28"/>
        </w:rPr>
        <w:t> </w:t>
      </w:r>
      <w:r w:rsidR="00891EBD" w:rsidRPr="00FE3912">
        <w:rPr>
          <w:rFonts w:ascii="Times New Roman"/>
          <w:sz w:val="28"/>
        </w:rPr>
        <w:t>наименование, организационно-правовую форму и место нахождени</w:t>
      </w:r>
      <w:r>
        <w:rPr>
          <w:rFonts w:ascii="Times New Roman"/>
          <w:sz w:val="28"/>
        </w:rPr>
        <w:t>я</w:t>
      </w:r>
      <w:r w:rsidR="00891EBD" w:rsidRPr="00FE3912">
        <w:rPr>
          <w:rFonts w:ascii="Times New Roman"/>
          <w:sz w:val="28"/>
        </w:rPr>
        <w:t xml:space="preserve"> юридического лица или фамилию, имя, отчество (при наличии), место жительства индивидуального предпринимателя, осуществляющих хозяйственную и (или) иную деятельность на объекте;</w:t>
      </w:r>
    </w:p>
    <w:p w14:paraId="27B4786C" w14:textId="21AAA635" w:rsidR="00891EBD" w:rsidRPr="00FE3912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б)</w:t>
      </w:r>
      <w:r w:rsidR="00FE3912">
        <w:rPr>
          <w:rFonts w:ascii="Times New Roman"/>
          <w:sz w:val="28"/>
        </w:rPr>
        <w:t> </w:t>
      </w:r>
      <w:r w:rsidR="00891EBD" w:rsidRPr="00FE3912">
        <w:rPr>
          <w:rFonts w:ascii="Times New Roman"/>
          <w:sz w:val="28"/>
        </w:rPr>
        <w:t xml:space="preserve">регистрационной номер и дату подачи проекта программы, в отношении </w:t>
      </w:r>
      <w:r w:rsidR="005F0989" w:rsidRPr="00FE3912">
        <w:rPr>
          <w:rFonts w:ascii="Times New Roman"/>
          <w:sz w:val="28"/>
        </w:rPr>
        <w:t>котор</w:t>
      </w:r>
      <w:r w:rsidR="005F0989">
        <w:rPr>
          <w:rFonts w:ascii="Times New Roman"/>
          <w:sz w:val="28"/>
        </w:rPr>
        <w:t>ого</w:t>
      </w:r>
      <w:r w:rsidR="005F0989" w:rsidRPr="00FE3912">
        <w:rPr>
          <w:rFonts w:ascii="Times New Roman"/>
          <w:sz w:val="28"/>
        </w:rPr>
        <w:t xml:space="preserve"> </w:t>
      </w:r>
      <w:r w:rsidR="00891EBD" w:rsidRPr="00FE3912">
        <w:rPr>
          <w:rFonts w:ascii="Times New Roman"/>
          <w:sz w:val="28"/>
        </w:rPr>
        <w:t>подается запрос</w:t>
      </w:r>
      <w:r w:rsidR="005F0989">
        <w:rPr>
          <w:rFonts w:ascii="Times New Roman"/>
          <w:sz w:val="28"/>
        </w:rPr>
        <w:t xml:space="preserve"> </w:t>
      </w:r>
      <w:r w:rsidR="00891EBD" w:rsidRPr="00FE3912">
        <w:rPr>
          <w:rFonts w:ascii="Times New Roman"/>
          <w:sz w:val="28"/>
        </w:rPr>
        <w:t>о продлении срока рассмотрения;</w:t>
      </w:r>
    </w:p>
    <w:p w14:paraId="517C942F" w14:textId="4BC950B8" w:rsidR="00891EBD" w:rsidRPr="00FE3912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в)</w:t>
      </w:r>
      <w:r w:rsidR="00FE3912">
        <w:rPr>
          <w:rFonts w:ascii="Times New Roman"/>
          <w:sz w:val="28"/>
        </w:rPr>
        <w:t> </w:t>
      </w:r>
      <w:r w:rsidR="00891EBD" w:rsidRPr="00FE3912">
        <w:rPr>
          <w:rFonts w:ascii="Times New Roman"/>
          <w:sz w:val="28"/>
        </w:rPr>
        <w:t>срок, на который необходимо продлить рассмотрение проекта программы;</w:t>
      </w:r>
    </w:p>
    <w:p w14:paraId="334DBDD2" w14:textId="77777777" w:rsidR="00891EBD" w:rsidRPr="00FE3912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г)</w:t>
      </w:r>
      <w:r w:rsidR="00FE3912">
        <w:rPr>
          <w:rFonts w:ascii="Times New Roman"/>
          <w:sz w:val="28"/>
        </w:rPr>
        <w:t> </w:t>
      </w:r>
      <w:r w:rsidR="00891EBD" w:rsidRPr="00FE3912">
        <w:rPr>
          <w:rFonts w:ascii="Times New Roman"/>
          <w:sz w:val="28"/>
        </w:rPr>
        <w:t>мотивированное обоснование срока продления рассмотрения проекта программы.</w:t>
      </w:r>
    </w:p>
    <w:p w14:paraId="4877E699" w14:textId="21B7B7D9" w:rsidR="00AD11F3" w:rsidRPr="00A17969" w:rsidRDefault="007A6B66">
      <w:pPr>
        <w:pStyle w:val="af8"/>
        <w:numPr>
          <w:ilvl w:val="0"/>
          <w:numId w:val="2"/>
        </w:numPr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 xml:space="preserve">В течение </w:t>
      </w:r>
      <w:r w:rsidR="00E93A92">
        <w:rPr>
          <w:rFonts w:ascii="Times New Roman"/>
          <w:sz w:val="28"/>
        </w:rPr>
        <w:t>5</w:t>
      </w:r>
      <w:r w:rsidR="00E93A92" w:rsidRPr="00FE3912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 xml:space="preserve">рабочих дней со дня получения запроса о продлении срока </w:t>
      </w:r>
      <w:r w:rsidR="00F32FEA">
        <w:rPr>
          <w:rFonts w:ascii="Times New Roman"/>
          <w:sz w:val="28"/>
        </w:rPr>
        <w:t xml:space="preserve">рассмотрения проекта программы </w:t>
      </w:r>
      <w:r w:rsidR="00C71393">
        <w:rPr>
          <w:rFonts w:ascii="Times New Roman"/>
          <w:sz w:val="28"/>
        </w:rPr>
        <w:t xml:space="preserve">Председатель </w:t>
      </w:r>
      <w:r w:rsidR="00C71393" w:rsidRPr="00FE3912">
        <w:rPr>
          <w:rFonts w:ascii="Times New Roman"/>
          <w:sz w:val="28"/>
        </w:rPr>
        <w:t>Комисси</w:t>
      </w:r>
      <w:r w:rsidR="00C71393">
        <w:rPr>
          <w:rFonts w:ascii="Times New Roman"/>
          <w:sz w:val="28"/>
        </w:rPr>
        <w:t>и</w:t>
      </w:r>
      <w:r w:rsidR="00C71393" w:rsidRPr="00FE3912">
        <w:rPr>
          <w:rFonts w:ascii="Times New Roman"/>
          <w:sz w:val="28"/>
        </w:rPr>
        <w:t xml:space="preserve"> </w:t>
      </w:r>
      <w:r w:rsidR="00F32FEA">
        <w:rPr>
          <w:rFonts w:ascii="Times New Roman"/>
          <w:sz w:val="28"/>
        </w:rPr>
        <w:t>принимает решение</w:t>
      </w:r>
      <w:r w:rsidR="00F32FEA">
        <w:rPr>
          <w:rFonts w:ascii="Times New Roman"/>
          <w:sz w:val="28"/>
        </w:rPr>
        <w:br/>
      </w:r>
      <w:r w:rsidRPr="00FE3912">
        <w:rPr>
          <w:rFonts w:ascii="Times New Roman"/>
          <w:sz w:val="28"/>
        </w:rPr>
        <w:t>о продлении срока рассмотрения проекта программы</w:t>
      </w:r>
      <w:r w:rsidR="00F32FEA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>на срок, указанный в мотивированном запросе, напр</w:t>
      </w:r>
      <w:r w:rsidR="00F32FEA">
        <w:rPr>
          <w:rFonts w:ascii="Times New Roman"/>
          <w:sz w:val="28"/>
        </w:rPr>
        <w:t>авленном</w:t>
      </w:r>
      <w:r w:rsidR="005F0989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>в соо</w:t>
      </w:r>
      <w:r w:rsidRPr="009D1D8C">
        <w:rPr>
          <w:rFonts w:ascii="Times New Roman"/>
          <w:sz w:val="28"/>
        </w:rPr>
        <w:t>тветствии с пунктом 1</w:t>
      </w:r>
      <w:r w:rsidR="00600B84">
        <w:rPr>
          <w:rFonts w:ascii="Times New Roman"/>
          <w:sz w:val="28"/>
        </w:rPr>
        <w:t>3</w:t>
      </w:r>
      <w:r w:rsidRPr="009D1D8C">
        <w:rPr>
          <w:rFonts w:ascii="Times New Roman"/>
          <w:sz w:val="28"/>
        </w:rPr>
        <w:t xml:space="preserve"> настоящего</w:t>
      </w:r>
      <w:r w:rsidRPr="00A17969">
        <w:rPr>
          <w:rFonts w:ascii="Times New Roman"/>
          <w:sz w:val="28"/>
        </w:rPr>
        <w:t xml:space="preserve"> </w:t>
      </w:r>
      <w:r w:rsidR="00A17969">
        <w:rPr>
          <w:rFonts w:ascii="Times New Roman"/>
          <w:sz w:val="28"/>
        </w:rPr>
        <w:t>п</w:t>
      </w:r>
      <w:r w:rsidRPr="00A17969">
        <w:rPr>
          <w:rFonts w:ascii="Times New Roman"/>
          <w:sz w:val="28"/>
        </w:rPr>
        <w:t>орядка.</w:t>
      </w:r>
    </w:p>
    <w:p w14:paraId="3AD65619" w14:textId="77777777" w:rsidR="00891EBD" w:rsidRPr="00A17969" w:rsidRDefault="00C71393" w:rsidP="005C065C">
      <w:pPr>
        <w:pStyle w:val="af8"/>
        <w:numPr>
          <w:ilvl w:val="0"/>
          <w:numId w:val="2"/>
        </w:numPr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Председатель </w:t>
      </w:r>
      <w:r w:rsidRPr="00A17969">
        <w:rPr>
          <w:rFonts w:ascii="Times New Roman"/>
          <w:sz w:val="28"/>
        </w:rPr>
        <w:t>Комисси</w:t>
      </w:r>
      <w:r>
        <w:rPr>
          <w:rFonts w:ascii="Times New Roman"/>
          <w:sz w:val="28"/>
        </w:rPr>
        <w:t>и</w:t>
      </w:r>
      <w:r w:rsidRPr="00A17969">
        <w:rPr>
          <w:rFonts w:ascii="Times New Roman"/>
          <w:sz w:val="28"/>
        </w:rPr>
        <w:t xml:space="preserve"> </w:t>
      </w:r>
      <w:r w:rsidR="00891EBD" w:rsidRPr="00A17969">
        <w:rPr>
          <w:rFonts w:ascii="Times New Roman"/>
          <w:sz w:val="28"/>
        </w:rPr>
        <w:t>отказывает в продлении срока рассмотрения проекта программы в следующих случаях:</w:t>
      </w:r>
    </w:p>
    <w:p w14:paraId="4BB1C0BE" w14:textId="77777777" w:rsidR="00891EBD" w:rsidRPr="00A17969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A17969">
        <w:rPr>
          <w:rFonts w:ascii="Times New Roman"/>
          <w:sz w:val="28"/>
        </w:rPr>
        <w:t>а)</w:t>
      </w:r>
      <w:r w:rsidR="00FE3912" w:rsidRPr="00A17969">
        <w:rPr>
          <w:rFonts w:ascii="Times New Roman"/>
          <w:sz w:val="28"/>
        </w:rPr>
        <w:t> </w:t>
      </w:r>
      <w:r w:rsidR="00891EBD" w:rsidRPr="00A17969">
        <w:rPr>
          <w:rFonts w:ascii="Times New Roman"/>
          <w:sz w:val="28"/>
        </w:rPr>
        <w:t xml:space="preserve">запрашиваемый срок продления превышает </w:t>
      </w:r>
      <w:r w:rsidR="00A60E25" w:rsidRPr="00A17969">
        <w:rPr>
          <w:rFonts w:ascii="Times New Roman"/>
          <w:sz w:val="28"/>
        </w:rPr>
        <w:t>установленный законодательством срок</w:t>
      </w:r>
      <w:r w:rsidR="00891EBD" w:rsidRPr="00A17969">
        <w:rPr>
          <w:rFonts w:ascii="Times New Roman"/>
          <w:sz w:val="28"/>
        </w:rPr>
        <w:t>;</w:t>
      </w:r>
    </w:p>
    <w:p w14:paraId="7D3C13AF" w14:textId="2014CAC3" w:rsidR="00891EBD" w:rsidRPr="00FE3912" w:rsidRDefault="00AC1CF3" w:rsidP="005C065C">
      <w:pPr>
        <w:pStyle w:val="af8"/>
        <w:tabs>
          <w:tab w:val="left" w:pos="710"/>
          <w:tab w:val="left" w:pos="1276"/>
        </w:tabs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A17969">
        <w:rPr>
          <w:rFonts w:ascii="Times New Roman"/>
          <w:sz w:val="28"/>
        </w:rPr>
        <w:t>б)</w:t>
      </w:r>
      <w:r w:rsidR="00FE3912" w:rsidRPr="00A17969">
        <w:rPr>
          <w:rFonts w:ascii="Times New Roman"/>
          <w:sz w:val="28"/>
        </w:rPr>
        <w:t> </w:t>
      </w:r>
      <w:r w:rsidR="00891EBD" w:rsidRPr="00A17969">
        <w:rPr>
          <w:rFonts w:ascii="Times New Roman"/>
          <w:sz w:val="28"/>
        </w:rPr>
        <w:t>запрос не соответствует требованиям, установленным пунктом</w:t>
      </w:r>
      <w:r w:rsidR="00A17969">
        <w:rPr>
          <w:rFonts w:ascii="Times New Roman"/>
          <w:sz w:val="28"/>
        </w:rPr>
        <w:br/>
      </w:r>
      <w:r w:rsidRPr="009D1D8C">
        <w:rPr>
          <w:rFonts w:ascii="Times New Roman"/>
          <w:sz w:val="28"/>
        </w:rPr>
        <w:t>1</w:t>
      </w:r>
      <w:r w:rsidR="00600B84">
        <w:rPr>
          <w:rFonts w:ascii="Times New Roman"/>
          <w:sz w:val="28"/>
        </w:rPr>
        <w:t>4</w:t>
      </w:r>
      <w:r w:rsidRPr="009D1D8C">
        <w:rPr>
          <w:rFonts w:ascii="Times New Roman"/>
          <w:sz w:val="28"/>
        </w:rPr>
        <w:t xml:space="preserve"> </w:t>
      </w:r>
      <w:r w:rsidR="00891EBD" w:rsidRPr="009D1D8C">
        <w:rPr>
          <w:rFonts w:ascii="Times New Roman"/>
          <w:sz w:val="28"/>
        </w:rPr>
        <w:t>настоящего</w:t>
      </w:r>
      <w:r w:rsidR="00891EBD" w:rsidRPr="00A17969">
        <w:rPr>
          <w:rFonts w:ascii="Times New Roman"/>
          <w:sz w:val="28"/>
        </w:rPr>
        <w:t xml:space="preserve"> </w:t>
      </w:r>
      <w:r w:rsidR="00A17969">
        <w:rPr>
          <w:rFonts w:ascii="Times New Roman"/>
          <w:sz w:val="28"/>
        </w:rPr>
        <w:t>п</w:t>
      </w:r>
      <w:r w:rsidR="00891EBD" w:rsidRPr="00A17969">
        <w:rPr>
          <w:rFonts w:ascii="Times New Roman"/>
          <w:sz w:val="28"/>
        </w:rPr>
        <w:t>орядка.</w:t>
      </w:r>
    </w:p>
    <w:p w14:paraId="04CC188A" w14:textId="77777777" w:rsidR="00AD11F3" w:rsidRPr="00FE3912" w:rsidRDefault="007A6B66" w:rsidP="00B50E5D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Решение о продлении срока рассмотрения проекта программы</w:t>
      </w:r>
      <w:r w:rsidR="00A17969">
        <w:rPr>
          <w:rFonts w:ascii="Times New Roman"/>
          <w:sz w:val="28"/>
        </w:rPr>
        <w:br/>
      </w:r>
      <w:r w:rsidR="00AC1CF3">
        <w:rPr>
          <w:rFonts w:ascii="Times New Roman"/>
          <w:sz w:val="28"/>
        </w:rPr>
        <w:t xml:space="preserve">или об отказе </w:t>
      </w:r>
      <w:r w:rsidR="00AC1CF3" w:rsidRPr="00FE3912">
        <w:rPr>
          <w:rFonts w:ascii="Times New Roman"/>
          <w:sz w:val="28"/>
        </w:rPr>
        <w:t>продлени</w:t>
      </w:r>
      <w:r w:rsidR="00AC1CF3">
        <w:rPr>
          <w:rFonts w:ascii="Times New Roman"/>
          <w:sz w:val="28"/>
        </w:rPr>
        <w:t>я</w:t>
      </w:r>
      <w:r w:rsidR="00AC1CF3" w:rsidRPr="00FE3912">
        <w:rPr>
          <w:rFonts w:ascii="Times New Roman"/>
          <w:sz w:val="28"/>
        </w:rPr>
        <w:t xml:space="preserve"> срока рассмотрения проекта</w:t>
      </w:r>
      <w:r w:rsidR="00AC1CF3" w:rsidRPr="00AC1CF3">
        <w:rPr>
          <w:rFonts w:ascii="Times New Roman"/>
          <w:sz w:val="28"/>
        </w:rPr>
        <w:t xml:space="preserve"> </w:t>
      </w:r>
      <w:r w:rsidR="00AC1CF3" w:rsidRPr="00FE3912">
        <w:rPr>
          <w:rFonts w:ascii="Times New Roman"/>
          <w:sz w:val="28"/>
        </w:rPr>
        <w:t xml:space="preserve">программы </w:t>
      </w:r>
      <w:r w:rsidR="00F32FEA">
        <w:rPr>
          <w:rFonts w:ascii="Times New Roman"/>
          <w:sz w:val="28"/>
        </w:rPr>
        <w:t>оформляется</w:t>
      </w:r>
      <w:r w:rsidR="00F32FEA">
        <w:rPr>
          <w:rFonts w:ascii="Times New Roman"/>
          <w:sz w:val="28"/>
        </w:rPr>
        <w:br/>
      </w:r>
      <w:r w:rsidR="00067A22">
        <w:rPr>
          <w:rFonts w:ascii="Times New Roman"/>
          <w:sz w:val="28"/>
        </w:rPr>
        <w:t>в форме уведомления</w:t>
      </w:r>
      <w:r w:rsidRPr="00FE3912">
        <w:rPr>
          <w:rFonts w:ascii="Times New Roman"/>
          <w:sz w:val="28"/>
        </w:rPr>
        <w:t xml:space="preserve">, </w:t>
      </w:r>
      <w:r w:rsidR="00067A22" w:rsidRPr="00FE3912">
        <w:rPr>
          <w:rFonts w:ascii="Times New Roman"/>
          <w:sz w:val="28"/>
        </w:rPr>
        <w:t>котор</w:t>
      </w:r>
      <w:r w:rsidR="00067A22">
        <w:rPr>
          <w:rFonts w:ascii="Times New Roman"/>
          <w:sz w:val="28"/>
        </w:rPr>
        <w:t>ое</w:t>
      </w:r>
      <w:r w:rsidR="00067A22" w:rsidRPr="00FE3912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>подписывается председателем</w:t>
      </w:r>
      <w:r w:rsidR="0000438D">
        <w:rPr>
          <w:rFonts w:ascii="Times New Roman"/>
          <w:sz w:val="28"/>
        </w:rPr>
        <w:t xml:space="preserve"> Ко</w:t>
      </w:r>
      <w:r w:rsidR="006230E0">
        <w:rPr>
          <w:rFonts w:ascii="Times New Roman"/>
          <w:sz w:val="28"/>
        </w:rPr>
        <w:t>м</w:t>
      </w:r>
      <w:r w:rsidR="0000438D">
        <w:rPr>
          <w:rFonts w:ascii="Times New Roman"/>
          <w:sz w:val="28"/>
        </w:rPr>
        <w:t>иссии</w:t>
      </w:r>
      <w:r w:rsidRPr="00FE3912">
        <w:rPr>
          <w:rFonts w:ascii="Times New Roman"/>
          <w:sz w:val="28"/>
        </w:rPr>
        <w:t xml:space="preserve"> либо лицом,</w:t>
      </w:r>
      <w:r w:rsidR="00431E0E">
        <w:rPr>
          <w:rFonts w:ascii="Times New Roman"/>
          <w:sz w:val="28"/>
        </w:rPr>
        <w:br/>
      </w:r>
      <w:r w:rsidRPr="00FE3912">
        <w:rPr>
          <w:rFonts w:ascii="Times New Roman"/>
          <w:sz w:val="28"/>
        </w:rPr>
        <w:t>его замещающим, и ответственным секретарем Комиссии в течение 5 рабочих дней</w:t>
      </w:r>
      <w:r w:rsidR="00A17969">
        <w:rPr>
          <w:rFonts w:ascii="Times New Roman"/>
          <w:sz w:val="28"/>
        </w:rPr>
        <w:br/>
      </w:r>
      <w:r w:rsidR="005C065C" w:rsidRPr="00FE3912">
        <w:rPr>
          <w:rFonts w:ascii="Times New Roman"/>
          <w:sz w:val="28"/>
        </w:rPr>
        <w:lastRenderedPageBreak/>
        <w:t>со дня принятия такого решения</w:t>
      </w:r>
      <w:r w:rsidRPr="00FE3912">
        <w:rPr>
          <w:rFonts w:ascii="Times New Roman"/>
          <w:sz w:val="28"/>
        </w:rPr>
        <w:t>. Заявитель уведомляется о принятом решении</w:t>
      </w:r>
      <w:r w:rsidR="00A17969">
        <w:rPr>
          <w:rFonts w:ascii="Times New Roman"/>
          <w:sz w:val="28"/>
        </w:rPr>
        <w:br/>
      </w:r>
      <w:r w:rsidRPr="00FE3912">
        <w:rPr>
          <w:rFonts w:ascii="Times New Roman"/>
          <w:sz w:val="28"/>
        </w:rPr>
        <w:t xml:space="preserve">с использованием информационной системы в течение </w:t>
      </w:r>
      <w:r w:rsidR="00960875">
        <w:rPr>
          <w:rFonts w:ascii="Times New Roman"/>
          <w:sz w:val="28"/>
        </w:rPr>
        <w:t>3</w:t>
      </w:r>
      <w:r w:rsidR="00960875" w:rsidRPr="00FE3912">
        <w:rPr>
          <w:rFonts w:ascii="Times New Roman"/>
          <w:sz w:val="28"/>
        </w:rPr>
        <w:t xml:space="preserve"> </w:t>
      </w:r>
      <w:r w:rsidRPr="00FE3912">
        <w:rPr>
          <w:rFonts w:ascii="Times New Roman"/>
          <w:sz w:val="28"/>
        </w:rPr>
        <w:t xml:space="preserve">рабочих дней со дня </w:t>
      </w:r>
      <w:r w:rsidR="0000438D">
        <w:rPr>
          <w:rFonts w:ascii="Times New Roman"/>
          <w:sz w:val="28"/>
        </w:rPr>
        <w:t>принятия решения</w:t>
      </w:r>
      <w:r w:rsidRPr="00FE3912">
        <w:rPr>
          <w:rFonts w:ascii="Times New Roman"/>
          <w:sz w:val="28"/>
        </w:rPr>
        <w:t>.</w:t>
      </w:r>
    </w:p>
    <w:p w14:paraId="24D61244" w14:textId="77777777" w:rsidR="00AD11F3" w:rsidRPr="00FE3912" w:rsidRDefault="007A6B66" w:rsidP="00B50E5D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/>
          <w:sz w:val="28"/>
        </w:rPr>
      </w:pPr>
      <w:r w:rsidRPr="00FE3912">
        <w:rPr>
          <w:rFonts w:ascii="Times New Roman"/>
          <w:sz w:val="28"/>
        </w:rPr>
        <w:t>Решение об одобрении проекта программы с обосновывающими материалами либо отказе в одобрении проекта программы с обосновывающими материалами принимается членами Комиссии путем голосовани</w:t>
      </w:r>
      <w:r w:rsidR="00A00CF3">
        <w:rPr>
          <w:rFonts w:ascii="Times New Roman"/>
          <w:sz w:val="28"/>
        </w:rPr>
        <w:t>я</w:t>
      </w:r>
      <w:r w:rsidRPr="00FE3912">
        <w:rPr>
          <w:rFonts w:ascii="Times New Roman"/>
          <w:sz w:val="28"/>
        </w:rPr>
        <w:t>. Срок голосования по проекту программы с обосновывающими материалами устанавливается председателем Комиссии в соответствии с подпунктом «г» пункта 10 Положения.</w:t>
      </w:r>
    </w:p>
    <w:p w14:paraId="43464B13" w14:textId="77777777" w:rsidR="00891EBD" w:rsidRPr="0098520C" w:rsidRDefault="00490A4D" w:rsidP="00B50E5D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98520C">
        <w:rPr>
          <w:rFonts w:ascii="Times New Roman"/>
          <w:color w:val="auto"/>
          <w:sz w:val="28"/>
        </w:rPr>
        <w:t>Члены Комиссии голосуют</w:t>
      </w:r>
      <w:r w:rsidR="00867783" w:rsidRPr="0098520C">
        <w:rPr>
          <w:rFonts w:ascii="Times New Roman"/>
          <w:color w:val="auto"/>
          <w:sz w:val="28"/>
        </w:rPr>
        <w:t xml:space="preserve"> за</w:t>
      </w:r>
      <w:r w:rsidR="00B85513" w:rsidRPr="0098520C">
        <w:rPr>
          <w:rFonts w:ascii="Times New Roman"/>
          <w:color w:val="auto"/>
          <w:sz w:val="28"/>
        </w:rPr>
        <w:t xml:space="preserve"> решение об отказе</w:t>
      </w:r>
      <w:r w:rsidR="00891EBD" w:rsidRPr="0098520C">
        <w:rPr>
          <w:rFonts w:ascii="Times New Roman"/>
          <w:color w:val="auto"/>
          <w:sz w:val="28"/>
        </w:rPr>
        <w:t xml:space="preserve"> в одобрении проекта программы в следующих случаях:</w:t>
      </w:r>
    </w:p>
    <w:p w14:paraId="7ABAE7C6" w14:textId="17B3B8B2" w:rsidR="00887C9D" w:rsidRPr="00C01C2F" w:rsidRDefault="00AC1CF3" w:rsidP="00B50E5D">
      <w:pPr>
        <w:pStyle w:val="af8"/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98520C">
        <w:rPr>
          <w:rFonts w:ascii="Times New Roman"/>
          <w:color w:val="auto"/>
          <w:sz w:val="28"/>
        </w:rPr>
        <w:t>а)</w:t>
      </w:r>
      <w:r w:rsidR="00FE3912" w:rsidRPr="0098520C">
        <w:rPr>
          <w:rFonts w:ascii="Times New Roman"/>
          <w:color w:val="auto"/>
          <w:sz w:val="28"/>
        </w:rPr>
        <w:t> </w:t>
      </w:r>
      <w:r w:rsidR="00891EBD" w:rsidRPr="0098520C">
        <w:rPr>
          <w:rFonts w:ascii="Times New Roman"/>
          <w:color w:val="auto"/>
          <w:sz w:val="28"/>
        </w:rPr>
        <w:t xml:space="preserve">установления невозможности достижения технологических нормативов, нормативов допустимых выбросов, нормативов допустимых сбросов </w:t>
      </w:r>
      <w:r w:rsidR="00C05526" w:rsidRPr="00C01C2F">
        <w:rPr>
          <w:rFonts w:ascii="Times New Roman"/>
          <w:color w:val="auto"/>
          <w:sz w:val="28"/>
        </w:rPr>
        <w:t>высокотоксичных веществ, веществ, обладающих канцерогенными, мутагенными свойствами (веществ I, II класса опасности)</w:t>
      </w:r>
      <w:r w:rsidR="00C05526">
        <w:rPr>
          <w:rFonts w:ascii="Times New Roman"/>
          <w:color w:val="auto"/>
          <w:sz w:val="28"/>
        </w:rPr>
        <w:t xml:space="preserve"> </w:t>
      </w:r>
      <w:r w:rsidR="00891EBD" w:rsidRPr="0098520C">
        <w:rPr>
          <w:rFonts w:ascii="Times New Roman"/>
          <w:color w:val="auto"/>
          <w:sz w:val="28"/>
        </w:rPr>
        <w:t xml:space="preserve">опасности путем реализации включенных в проект программы </w:t>
      </w:r>
      <w:r w:rsidR="00891EBD" w:rsidRPr="00C01C2F">
        <w:rPr>
          <w:rFonts w:ascii="Times New Roman"/>
          <w:color w:val="auto"/>
          <w:sz w:val="28"/>
        </w:rPr>
        <w:t>мероприятий, направленных на снижение выбросов загрязняющих веществ и (или) сбросов загрязняющих веществ</w:t>
      </w:r>
      <w:r w:rsidR="003903E5" w:rsidRPr="00C01C2F">
        <w:rPr>
          <w:rFonts w:ascii="Times New Roman"/>
          <w:color w:val="auto"/>
          <w:sz w:val="28"/>
        </w:rPr>
        <w:t>.</w:t>
      </w:r>
    </w:p>
    <w:p w14:paraId="6F5A88E5" w14:textId="1BB8F9BE" w:rsidR="00891EBD" w:rsidRPr="0098520C" w:rsidRDefault="00887C9D" w:rsidP="00B50E5D">
      <w:pPr>
        <w:pStyle w:val="af8"/>
        <w:spacing w:after="0" w:line="36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C01C2F">
        <w:rPr>
          <w:rFonts w:ascii="Times New Roman"/>
          <w:color w:val="auto"/>
          <w:sz w:val="28"/>
          <w:szCs w:val="28"/>
        </w:rPr>
        <w:t>Для</w:t>
      </w:r>
      <w:r w:rsidR="00732B4E" w:rsidRPr="00C01C2F">
        <w:rPr>
          <w:rFonts w:ascii="Times New Roman"/>
          <w:color w:val="auto"/>
          <w:sz w:val="28"/>
          <w:szCs w:val="28"/>
        </w:rPr>
        <w:t xml:space="preserve"> организаций, </w:t>
      </w:r>
      <w:r w:rsidR="00732B4E" w:rsidRPr="00C01C2F">
        <w:rPr>
          <w:rStyle w:val="1a"/>
          <w:color w:val="auto"/>
          <w:sz w:val="28"/>
          <w:szCs w:val="28"/>
        </w:rPr>
        <w:t>эксплуатирующих централизованные системы водоотведения поселений или городских округов</w:t>
      </w:r>
      <w:r w:rsidRPr="00C01C2F">
        <w:rPr>
          <w:rStyle w:val="1a"/>
          <w:color w:val="auto"/>
          <w:sz w:val="28"/>
          <w:szCs w:val="28"/>
        </w:rPr>
        <w:t xml:space="preserve"> – в случае </w:t>
      </w:r>
      <w:r w:rsidRPr="00C01C2F">
        <w:rPr>
          <w:rFonts w:ascii="Times New Roman"/>
          <w:color w:val="auto"/>
          <w:sz w:val="28"/>
          <w:szCs w:val="28"/>
        </w:rPr>
        <w:t xml:space="preserve">установления невозможности достижения </w:t>
      </w:r>
      <w:r w:rsidR="000A1EEA">
        <w:rPr>
          <w:rFonts w:ascii="Times New Roman"/>
          <w:color w:val="auto"/>
          <w:sz w:val="28"/>
          <w:szCs w:val="28"/>
        </w:rPr>
        <w:t>только</w:t>
      </w:r>
      <w:r w:rsidR="000A1EEA" w:rsidRPr="00C01C2F">
        <w:rPr>
          <w:rFonts w:ascii="Times New Roman"/>
          <w:color w:val="auto"/>
          <w:sz w:val="28"/>
          <w:szCs w:val="28"/>
        </w:rPr>
        <w:t xml:space="preserve"> </w:t>
      </w:r>
      <w:r w:rsidRPr="00C01C2F">
        <w:rPr>
          <w:rFonts w:ascii="Times New Roman"/>
          <w:color w:val="auto"/>
          <w:sz w:val="28"/>
          <w:szCs w:val="28"/>
        </w:rPr>
        <w:t>технологических нормативов</w:t>
      </w:r>
      <w:r w:rsidR="003929C3" w:rsidRPr="00C01C2F">
        <w:rPr>
          <w:rFonts w:ascii="Times New Roman"/>
          <w:color w:val="auto"/>
          <w:sz w:val="28"/>
          <w:szCs w:val="28"/>
        </w:rPr>
        <w:t xml:space="preserve"> </w:t>
      </w:r>
      <w:r w:rsidR="00435841">
        <w:rPr>
          <w:rFonts w:ascii="Times New Roman"/>
          <w:color w:val="auto"/>
          <w:sz w:val="28"/>
          <w:szCs w:val="28"/>
        </w:rPr>
        <w:t xml:space="preserve">сбросов </w:t>
      </w:r>
      <w:r w:rsidR="003929C3" w:rsidRPr="00C01C2F">
        <w:rPr>
          <w:rFonts w:ascii="Times New Roman"/>
          <w:color w:val="auto"/>
          <w:sz w:val="28"/>
          <w:szCs w:val="28"/>
        </w:rPr>
        <w:t>путем реализации включенных</w:t>
      </w:r>
      <w:r w:rsidR="00EF589D">
        <w:rPr>
          <w:rFonts w:ascii="Times New Roman"/>
          <w:color w:val="auto"/>
          <w:sz w:val="28"/>
          <w:szCs w:val="28"/>
        </w:rPr>
        <w:br/>
      </w:r>
      <w:r w:rsidR="003929C3" w:rsidRPr="00C01C2F">
        <w:rPr>
          <w:rFonts w:ascii="Times New Roman"/>
          <w:color w:val="auto"/>
          <w:sz w:val="28"/>
          <w:szCs w:val="28"/>
        </w:rPr>
        <w:t>в проект программы мероприятий, направленных на снижение сбросов загрязняющих</w:t>
      </w:r>
      <w:r w:rsidR="003929C3" w:rsidRPr="0098520C">
        <w:rPr>
          <w:rFonts w:ascii="Times New Roman"/>
          <w:color w:val="auto"/>
          <w:sz w:val="28"/>
          <w:szCs w:val="28"/>
        </w:rPr>
        <w:t xml:space="preserve"> веществ</w:t>
      </w:r>
      <w:r w:rsidR="00891EBD" w:rsidRPr="0098520C">
        <w:rPr>
          <w:rFonts w:ascii="Times New Roman"/>
          <w:color w:val="auto"/>
          <w:sz w:val="28"/>
          <w:szCs w:val="28"/>
        </w:rPr>
        <w:t>;</w:t>
      </w:r>
    </w:p>
    <w:p w14:paraId="7F429DAB" w14:textId="5660CDF6" w:rsidR="003929C3" w:rsidRPr="0098520C" w:rsidRDefault="00AC1CF3" w:rsidP="00B50E5D">
      <w:pPr>
        <w:pStyle w:val="af8"/>
        <w:spacing w:after="0" w:line="36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98520C">
        <w:rPr>
          <w:rFonts w:ascii="Times New Roman"/>
          <w:color w:val="auto"/>
          <w:sz w:val="28"/>
          <w:szCs w:val="28"/>
        </w:rPr>
        <w:t>б)</w:t>
      </w:r>
      <w:r w:rsidR="00FE3912" w:rsidRPr="0098520C">
        <w:rPr>
          <w:rFonts w:ascii="Times New Roman"/>
          <w:color w:val="auto"/>
          <w:sz w:val="28"/>
          <w:szCs w:val="28"/>
        </w:rPr>
        <w:t> </w:t>
      </w:r>
      <w:r w:rsidR="00891EBD" w:rsidRPr="0098520C">
        <w:rPr>
          <w:rFonts w:ascii="Times New Roman"/>
          <w:color w:val="auto"/>
          <w:sz w:val="28"/>
          <w:szCs w:val="28"/>
        </w:rPr>
        <w:t xml:space="preserve">несоответствие планируемых к достижению по итогам реализации проекта программы </w:t>
      </w:r>
      <w:r w:rsidRPr="0098520C">
        <w:rPr>
          <w:rFonts w:ascii="Times New Roman"/>
          <w:color w:val="auto"/>
          <w:sz w:val="28"/>
          <w:szCs w:val="28"/>
        </w:rPr>
        <w:t>значен</w:t>
      </w:r>
      <w:r w:rsidR="00A60E25" w:rsidRPr="0098520C">
        <w:rPr>
          <w:rFonts w:ascii="Times New Roman"/>
          <w:color w:val="auto"/>
          <w:sz w:val="28"/>
          <w:szCs w:val="28"/>
        </w:rPr>
        <w:t>ий</w:t>
      </w:r>
      <w:r w:rsidR="008450B7" w:rsidRPr="0098520C">
        <w:rPr>
          <w:rFonts w:ascii="Times New Roman"/>
          <w:color w:val="auto"/>
          <w:sz w:val="28"/>
          <w:szCs w:val="28"/>
        </w:rPr>
        <w:t xml:space="preserve"> </w:t>
      </w:r>
      <w:r w:rsidR="00891EBD" w:rsidRPr="0098520C">
        <w:rPr>
          <w:rFonts w:ascii="Times New Roman"/>
          <w:color w:val="auto"/>
          <w:sz w:val="28"/>
          <w:szCs w:val="28"/>
        </w:rPr>
        <w:t xml:space="preserve">технологических нормативов, нормативов допустимых выбросов, нормативов допустимых сбросов </w:t>
      </w:r>
      <w:r w:rsidR="00A17969" w:rsidRPr="00C01C2F">
        <w:rPr>
          <w:rFonts w:ascii="Times New Roman"/>
          <w:color w:val="auto"/>
          <w:sz w:val="28"/>
        </w:rPr>
        <w:t>высокотоксичных веществ, веществ,</w:t>
      </w:r>
      <w:r w:rsidR="00EF589D">
        <w:rPr>
          <w:rFonts w:ascii="Times New Roman"/>
          <w:color w:val="auto"/>
          <w:sz w:val="28"/>
        </w:rPr>
        <w:t xml:space="preserve"> </w:t>
      </w:r>
      <w:r w:rsidR="00A17969" w:rsidRPr="00C01C2F">
        <w:rPr>
          <w:rFonts w:ascii="Times New Roman"/>
          <w:color w:val="auto"/>
          <w:sz w:val="28"/>
        </w:rPr>
        <w:t>о</w:t>
      </w:r>
      <w:r w:rsidR="00EF589D">
        <w:rPr>
          <w:rFonts w:ascii="Times New Roman"/>
          <w:color w:val="auto"/>
          <w:sz w:val="28"/>
        </w:rPr>
        <w:t xml:space="preserve">бладающих канцерогенными, </w:t>
      </w:r>
      <w:r w:rsidR="00A17969" w:rsidRPr="00C01C2F">
        <w:rPr>
          <w:rFonts w:ascii="Times New Roman"/>
          <w:color w:val="auto"/>
          <w:sz w:val="28"/>
        </w:rPr>
        <w:t>мутагенными свойствами (веществ I, II класса опасности)</w:t>
      </w:r>
      <w:r w:rsidR="00A17969" w:rsidRPr="00A17969">
        <w:rPr>
          <w:rFonts w:ascii="Times New Roman"/>
          <w:color w:val="auto"/>
          <w:sz w:val="28"/>
        </w:rPr>
        <w:t xml:space="preserve"> </w:t>
      </w:r>
      <w:r w:rsidR="008450B7" w:rsidRPr="0098520C">
        <w:rPr>
          <w:rFonts w:ascii="Times New Roman"/>
          <w:color w:val="auto"/>
          <w:sz w:val="28"/>
          <w:szCs w:val="28"/>
        </w:rPr>
        <w:t>требуемым значениям</w:t>
      </w:r>
      <w:r w:rsidR="003929C3" w:rsidRPr="0098520C">
        <w:rPr>
          <w:rFonts w:ascii="Times New Roman"/>
          <w:color w:val="auto"/>
          <w:sz w:val="28"/>
          <w:szCs w:val="28"/>
        </w:rPr>
        <w:t>.</w:t>
      </w:r>
    </w:p>
    <w:p w14:paraId="39A7994A" w14:textId="77777777" w:rsidR="00891EBD" w:rsidRPr="003903E5" w:rsidRDefault="003929C3" w:rsidP="00B50E5D">
      <w:pPr>
        <w:pStyle w:val="af8"/>
        <w:spacing w:after="0" w:line="360" w:lineRule="auto"/>
        <w:ind w:left="0" w:firstLine="709"/>
        <w:jc w:val="both"/>
        <w:rPr>
          <w:rFonts w:ascii="Times New Roman"/>
          <w:color w:val="auto"/>
          <w:sz w:val="28"/>
          <w:szCs w:val="28"/>
        </w:rPr>
      </w:pPr>
      <w:r w:rsidRPr="003903E5">
        <w:rPr>
          <w:rFonts w:ascii="Times New Roman"/>
          <w:color w:val="auto"/>
          <w:sz w:val="28"/>
          <w:szCs w:val="28"/>
        </w:rPr>
        <w:t xml:space="preserve">Для организаций, </w:t>
      </w:r>
      <w:r w:rsidRPr="003903E5">
        <w:rPr>
          <w:rStyle w:val="1a"/>
          <w:color w:val="auto"/>
          <w:sz w:val="28"/>
          <w:szCs w:val="28"/>
        </w:rPr>
        <w:t>эксплуатирующих централизованные системы водоотведения поселений или городских округов – в случае</w:t>
      </w:r>
      <w:r w:rsidR="00063C35" w:rsidRPr="003903E5">
        <w:rPr>
          <w:rStyle w:val="1a"/>
          <w:color w:val="auto"/>
          <w:sz w:val="28"/>
          <w:szCs w:val="28"/>
        </w:rPr>
        <w:t xml:space="preserve"> </w:t>
      </w:r>
      <w:r w:rsidR="00063C35" w:rsidRPr="003903E5">
        <w:rPr>
          <w:rFonts w:ascii="Times New Roman"/>
          <w:color w:val="auto"/>
          <w:sz w:val="28"/>
          <w:szCs w:val="28"/>
        </w:rPr>
        <w:t>несоответстви</w:t>
      </w:r>
      <w:r w:rsidR="00A01566" w:rsidRPr="003903E5">
        <w:rPr>
          <w:rFonts w:ascii="Times New Roman"/>
          <w:color w:val="auto"/>
          <w:sz w:val="28"/>
          <w:szCs w:val="28"/>
        </w:rPr>
        <w:t>я</w:t>
      </w:r>
      <w:r w:rsidR="00063C35" w:rsidRPr="003903E5">
        <w:rPr>
          <w:rFonts w:ascii="Times New Roman"/>
          <w:color w:val="auto"/>
          <w:sz w:val="28"/>
          <w:szCs w:val="28"/>
        </w:rPr>
        <w:t xml:space="preserve"> </w:t>
      </w:r>
      <w:r w:rsidR="00197746">
        <w:rPr>
          <w:rFonts w:ascii="Times New Roman"/>
          <w:color w:val="auto"/>
          <w:sz w:val="28"/>
          <w:szCs w:val="28"/>
        </w:rPr>
        <w:t xml:space="preserve">только </w:t>
      </w:r>
      <w:r w:rsidR="00063C35" w:rsidRPr="003903E5">
        <w:rPr>
          <w:rFonts w:ascii="Times New Roman"/>
          <w:color w:val="auto"/>
          <w:sz w:val="28"/>
          <w:szCs w:val="28"/>
        </w:rPr>
        <w:t>планируемых</w:t>
      </w:r>
      <w:r w:rsidR="00103EB4">
        <w:rPr>
          <w:rFonts w:ascii="Times New Roman"/>
          <w:color w:val="auto"/>
          <w:sz w:val="28"/>
          <w:szCs w:val="28"/>
        </w:rPr>
        <w:br/>
      </w:r>
      <w:r w:rsidR="00063C35" w:rsidRPr="003903E5">
        <w:rPr>
          <w:rFonts w:ascii="Times New Roman"/>
          <w:color w:val="auto"/>
          <w:sz w:val="28"/>
          <w:szCs w:val="28"/>
        </w:rPr>
        <w:lastRenderedPageBreak/>
        <w:t xml:space="preserve">к достижению по итогам реализации проекта программы значений технологических нормативов </w:t>
      </w:r>
      <w:r w:rsidR="008F2A39">
        <w:rPr>
          <w:rFonts w:ascii="Times New Roman"/>
          <w:color w:val="auto"/>
          <w:sz w:val="28"/>
          <w:szCs w:val="28"/>
        </w:rPr>
        <w:t>сбросов</w:t>
      </w:r>
      <w:r w:rsidR="000424ED">
        <w:rPr>
          <w:rFonts w:ascii="Times New Roman"/>
          <w:color w:val="auto"/>
          <w:sz w:val="28"/>
          <w:szCs w:val="28"/>
        </w:rPr>
        <w:t xml:space="preserve"> </w:t>
      </w:r>
      <w:r w:rsidR="00063C35" w:rsidRPr="003903E5">
        <w:rPr>
          <w:rFonts w:ascii="Times New Roman"/>
          <w:color w:val="auto"/>
          <w:sz w:val="28"/>
          <w:szCs w:val="28"/>
        </w:rPr>
        <w:t>требуемым значениям</w:t>
      </w:r>
      <w:r w:rsidR="008450B7" w:rsidRPr="003903E5">
        <w:rPr>
          <w:rFonts w:ascii="Times New Roman"/>
          <w:color w:val="auto"/>
          <w:sz w:val="28"/>
          <w:szCs w:val="28"/>
        </w:rPr>
        <w:t>;</w:t>
      </w:r>
    </w:p>
    <w:p w14:paraId="6DB08293" w14:textId="77777777" w:rsidR="008450B7" w:rsidRPr="00F726D7" w:rsidRDefault="00AC1CF3" w:rsidP="00B50E5D">
      <w:pPr>
        <w:pStyle w:val="af8"/>
        <w:spacing w:after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3903E5">
        <w:rPr>
          <w:rFonts w:ascii="Times New Roman"/>
          <w:color w:val="auto"/>
          <w:sz w:val="28"/>
          <w:szCs w:val="28"/>
        </w:rPr>
        <w:t>в)</w:t>
      </w:r>
      <w:r w:rsidR="00FE3912" w:rsidRPr="003903E5">
        <w:rPr>
          <w:rFonts w:ascii="Times New Roman"/>
          <w:color w:val="auto"/>
          <w:sz w:val="28"/>
          <w:szCs w:val="28"/>
        </w:rPr>
        <w:t> </w:t>
      </w:r>
      <w:r w:rsidR="008450B7" w:rsidRPr="003903E5">
        <w:rPr>
          <w:rFonts w:ascii="Times New Roman"/>
          <w:color w:val="auto"/>
          <w:sz w:val="28"/>
          <w:szCs w:val="28"/>
        </w:rPr>
        <w:t xml:space="preserve">наличие в проекте программы мероприятий, направленных </w:t>
      </w:r>
      <w:r w:rsidR="008450B7" w:rsidRPr="00F726D7">
        <w:rPr>
          <w:rFonts w:ascii="Times New Roman"/>
          <w:sz w:val="28"/>
          <w:szCs w:val="28"/>
        </w:rPr>
        <w:t>на обеспечение эксплуатации зданий, сооружений, оборудования, устройств природоохранного значения;</w:t>
      </w:r>
    </w:p>
    <w:p w14:paraId="278E2150" w14:textId="77777777" w:rsidR="008450B7" w:rsidRPr="00F726D7" w:rsidRDefault="00AC1CF3" w:rsidP="006344D8">
      <w:pPr>
        <w:pStyle w:val="af8"/>
        <w:spacing w:after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F726D7">
        <w:rPr>
          <w:rFonts w:ascii="Times New Roman"/>
          <w:sz w:val="28"/>
          <w:szCs w:val="28"/>
        </w:rPr>
        <w:t>г)</w:t>
      </w:r>
      <w:r w:rsidR="00FE3912" w:rsidRPr="00F726D7">
        <w:rPr>
          <w:rFonts w:ascii="Times New Roman"/>
          <w:sz w:val="28"/>
          <w:szCs w:val="28"/>
        </w:rPr>
        <w:t> </w:t>
      </w:r>
      <w:r w:rsidR="008450B7" w:rsidRPr="00F726D7">
        <w:rPr>
          <w:rFonts w:ascii="Times New Roman"/>
          <w:sz w:val="28"/>
          <w:szCs w:val="28"/>
        </w:rPr>
        <w:t>превышения</w:t>
      </w:r>
      <w:r w:rsidR="006344D8" w:rsidRPr="00F726D7">
        <w:rPr>
          <w:rFonts w:ascii="Times New Roman"/>
          <w:sz w:val="28"/>
          <w:szCs w:val="28"/>
        </w:rPr>
        <w:t xml:space="preserve"> </w:t>
      </w:r>
      <w:r w:rsidR="008450B7" w:rsidRPr="00F726D7">
        <w:rPr>
          <w:rFonts w:ascii="Times New Roman"/>
          <w:sz w:val="28"/>
          <w:szCs w:val="28"/>
        </w:rPr>
        <w:t xml:space="preserve">максимального </w:t>
      </w:r>
      <w:r w:rsidR="006344D8" w:rsidRPr="00F726D7">
        <w:rPr>
          <w:rFonts w:ascii="Times New Roman"/>
          <w:sz w:val="28"/>
          <w:szCs w:val="28"/>
        </w:rPr>
        <w:t>с</w:t>
      </w:r>
      <w:r w:rsidR="008450B7" w:rsidRPr="00F726D7">
        <w:rPr>
          <w:rFonts w:ascii="Times New Roman"/>
          <w:sz w:val="28"/>
          <w:szCs w:val="28"/>
        </w:rPr>
        <w:t>рока реализации проекта программы;</w:t>
      </w:r>
    </w:p>
    <w:p w14:paraId="12A0C0B9" w14:textId="77777777" w:rsidR="00AD11F3" w:rsidRDefault="00AC1CF3" w:rsidP="00C05526">
      <w:pPr>
        <w:pStyle w:val="af8"/>
        <w:spacing w:after="0"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F726D7">
        <w:rPr>
          <w:rFonts w:ascii="Times New Roman"/>
          <w:sz w:val="28"/>
          <w:szCs w:val="28"/>
        </w:rPr>
        <w:t>д)</w:t>
      </w:r>
      <w:r w:rsidR="00FE3912" w:rsidRPr="00F726D7">
        <w:rPr>
          <w:rFonts w:ascii="Times New Roman"/>
          <w:sz w:val="28"/>
          <w:szCs w:val="28"/>
        </w:rPr>
        <w:t> </w:t>
      </w:r>
      <w:r w:rsidR="008450B7" w:rsidRPr="00F726D7">
        <w:rPr>
          <w:rFonts w:ascii="Times New Roman"/>
          <w:sz w:val="28"/>
          <w:szCs w:val="28"/>
        </w:rPr>
        <w:t>наличие в проекте программы и обосновывающих материалах</w:t>
      </w:r>
      <w:r w:rsidR="00426ADE">
        <w:rPr>
          <w:rFonts w:ascii="Times New Roman"/>
          <w:sz w:val="28"/>
          <w:szCs w:val="28"/>
        </w:rPr>
        <w:t xml:space="preserve"> </w:t>
      </w:r>
      <w:r w:rsidR="008450B7" w:rsidRPr="00F726D7">
        <w:rPr>
          <w:rFonts w:ascii="Times New Roman"/>
          <w:sz w:val="28"/>
          <w:szCs w:val="28"/>
        </w:rPr>
        <w:t>противоречивых, неточных и недостоверных сведений.</w:t>
      </w:r>
    </w:p>
    <w:p w14:paraId="3C0E37B3" w14:textId="1958C0ED" w:rsidR="00704752" w:rsidRDefault="00704752" w:rsidP="00F32FE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 w:rsidRPr="00F32FEA">
        <w:rPr>
          <w:rFonts w:ascii="Times New Roman"/>
          <w:color w:val="auto"/>
          <w:sz w:val="28"/>
        </w:rPr>
        <w:t xml:space="preserve">В случае голосования Члена Комиссии за </w:t>
      </w:r>
      <w:r w:rsidR="004C1B67" w:rsidRPr="00F32FEA">
        <w:rPr>
          <w:rFonts w:ascii="Times New Roman"/>
          <w:color w:val="auto"/>
          <w:sz w:val="28"/>
        </w:rPr>
        <w:t xml:space="preserve">решение об </w:t>
      </w:r>
      <w:r w:rsidRPr="00F32FEA">
        <w:rPr>
          <w:rFonts w:ascii="Times New Roman"/>
          <w:color w:val="auto"/>
          <w:sz w:val="28"/>
        </w:rPr>
        <w:t>отказ</w:t>
      </w:r>
      <w:r w:rsidR="004C1B67" w:rsidRPr="00F32FEA">
        <w:rPr>
          <w:rFonts w:ascii="Times New Roman"/>
          <w:color w:val="auto"/>
          <w:sz w:val="28"/>
        </w:rPr>
        <w:t>е</w:t>
      </w:r>
      <w:r w:rsidRPr="00F32FEA">
        <w:rPr>
          <w:rFonts w:ascii="Times New Roman"/>
          <w:color w:val="auto"/>
          <w:sz w:val="28"/>
        </w:rPr>
        <w:t xml:space="preserve"> в одобрении проекта программы им должны быть предст</w:t>
      </w:r>
      <w:r w:rsidR="00F32FEA">
        <w:rPr>
          <w:rFonts w:ascii="Times New Roman"/>
          <w:color w:val="auto"/>
          <w:sz w:val="28"/>
        </w:rPr>
        <w:t>авлены мотивированные замечания</w:t>
      </w:r>
      <w:r w:rsidR="00F32FEA">
        <w:rPr>
          <w:rFonts w:ascii="Times New Roman"/>
          <w:color w:val="auto"/>
          <w:sz w:val="28"/>
        </w:rPr>
        <w:br/>
      </w:r>
      <w:r w:rsidRPr="00F32FEA">
        <w:rPr>
          <w:rFonts w:ascii="Times New Roman"/>
          <w:color w:val="auto"/>
          <w:sz w:val="28"/>
        </w:rPr>
        <w:t>к проекту программы</w:t>
      </w:r>
      <w:r w:rsidR="00673890" w:rsidRPr="00F32FEA">
        <w:rPr>
          <w:rFonts w:ascii="Times New Roman"/>
          <w:color w:val="auto"/>
          <w:sz w:val="28"/>
        </w:rPr>
        <w:t>, а также</w:t>
      </w:r>
      <w:r w:rsidRPr="00F32FEA">
        <w:rPr>
          <w:rFonts w:ascii="Times New Roman"/>
          <w:color w:val="auto"/>
          <w:sz w:val="28"/>
        </w:rPr>
        <w:t xml:space="preserve"> </w:t>
      </w:r>
      <w:r w:rsidR="00673890" w:rsidRPr="00F32FEA">
        <w:rPr>
          <w:rFonts w:ascii="Times New Roman"/>
          <w:color w:val="auto"/>
          <w:sz w:val="28"/>
        </w:rPr>
        <w:t xml:space="preserve">предложения </w:t>
      </w:r>
      <w:r w:rsidR="004C1B67" w:rsidRPr="00F32FEA">
        <w:rPr>
          <w:rFonts w:ascii="Times New Roman"/>
          <w:color w:val="auto"/>
          <w:sz w:val="28"/>
        </w:rPr>
        <w:t xml:space="preserve">и рекомендации по его </w:t>
      </w:r>
      <w:r w:rsidR="00673890" w:rsidRPr="00F32FEA">
        <w:rPr>
          <w:rFonts w:ascii="Times New Roman"/>
          <w:color w:val="auto"/>
          <w:sz w:val="28"/>
        </w:rPr>
        <w:t>корректировке</w:t>
      </w:r>
      <w:r w:rsidR="00F32FEA">
        <w:rPr>
          <w:rFonts w:ascii="Times New Roman"/>
          <w:color w:val="auto"/>
          <w:sz w:val="28"/>
        </w:rPr>
        <w:t>.</w:t>
      </w:r>
      <w:r w:rsidR="00F32FEA">
        <w:rPr>
          <w:rFonts w:ascii="Times New Roman"/>
          <w:color w:val="auto"/>
          <w:sz w:val="28"/>
        </w:rPr>
        <w:br/>
      </w:r>
      <w:r w:rsidR="004C1B67" w:rsidRPr="00F32FEA">
        <w:rPr>
          <w:rFonts w:ascii="Times New Roman"/>
          <w:color w:val="auto"/>
          <w:sz w:val="28"/>
        </w:rPr>
        <w:t>В случае их непредставления проект программы считается одобренным членом Комиссии.</w:t>
      </w:r>
    </w:p>
    <w:p w14:paraId="7CEDF519" w14:textId="5E23BC2A" w:rsidR="00D05668" w:rsidRPr="00F32FEA" w:rsidRDefault="00D05668" w:rsidP="00F32FE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sz w:val="28"/>
          <w:szCs w:val="28"/>
        </w:rPr>
        <w:t xml:space="preserve">В случае принятия Комиссией решения об отказе в одобрении проекта программы </w:t>
      </w:r>
      <w:r w:rsidR="00602E73">
        <w:rPr>
          <w:rFonts w:ascii="Times New Roman"/>
          <w:sz w:val="28"/>
          <w:szCs w:val="28"/>
        </w:rPr>
        <w:t xml:space="preserve">ответственный секретарь Комиссии при формировании протокола голосования Комиссии </w:t>
      </w:r>
      <w:r w:rsidR="00241303">
        <w:rPr>
          <w:rFonts w:ascii="Times New Roman"/>
          <w:sz w:val="28"/>
          <w:szCs w:val="28"/>
        </w:rPr>
        <w:t>включает в него</w:t>
      </w:r>
      <w:r>
        <w:rPr>
          <w:rFonts w:ascii="Times New Roman"/>
          <w:sz w:val="28"/>
          <w:szCs w:val="28"/>
        </w:rPr>
        <w:t xml:space="preserve"> предложени</w:t>
      </w:r>
      <w:r w:rsidR="00241303">
        <w:rPr>
          <w:rFonts w:ascii="Times New Roman"/>
          <w:sz w:val="28"/>
          <w:szCs w:val="28"/>
        </w:rPr>
        <w:t>я</w:t>
      </w:r>
      <w:r>
        <w:rPr>
          <w:rFonts w:ascii="Times New Roman"/>
          <w:sz w:val="28"/>
          <w:szCs w:val="28"/>
        </w:rPr>
        <w:t xml:space="preserve"> и рекомендаци</w:t>
      </w:r>
      <w:r w:rsidR="00241303">
        <w:rPr>
          <w:rFonts w:ascii="Times New Roman"/>
          <w:sz w:val="28"/>
          <w:szCs w:val="28"/>
        </w:rPr>
        <w:t>и</w:t>
      </w:r>
      <w:r>
        <w:rPr>
          <w:rFonts w:ascii="Times New Roman"/>
          <w:sz w:val="28"/>
          <w:szCs w:val="28"/>
        </w:rPr>
        <w:t xml:space="preserve"> </w:t>
      </w:r>
      <w:r w:rsidR="00241303">
        <w:rPr>
          <w:rFonts w:ascii="Times New Roman"/>
          <w:sz w:val="28"/>
          <w:szCs w:val="28"/>
        </w:rPr>
        <w:t xml:space="preserve">членов Комиссии </w:t>
      </w:r>
      <w:r>
        <w:rPr>
          <w:rFonts w:ascii="Times New Roman"/>
          <w:sz w:val="28"/>
          <w:szCs w:val="28"/>
        </w:rPr>
        <w:t>по корректировке проекта программы</w:t>
      </w:r>
      <w:r w:rsidR="00241303">
        <w:rPr>
          <w:rFonts w:ascii="Times New Roman"/>
          <w:sz w:val="28"/>
          <w:szCs w:val="28"/>
        </w:rPr>
        <w:t>.</w:t>
      </w:r>
      <w:r>
        <w:rPr>
          <w:rFonts w:ascii="Times New Roman"/>
          <w:sz w:val="28"/>
          <w:szCs w:val="28"/>
        </w:rPr>
        <w:t xml:space="preserve"> </w:t>
      </w:r>
    </w:p>
    <w:sectPr w:rsidR="00D05668" w:rsidRPr="00F32FEA" w:rsidSect="00C05526">
      <w:headerReference w:type="first" r:id="rId10"/>
      <w:pgSz w:w="11906" w:h="16838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0CBE8E" w16cid:durableId="2224DE71"/>
  <w16cid:commentId w16cid:paraId="62B23129" w16cid:durableId="2224E033"/>
  <w16cid:commentId w16cid:paraId="465B48B0" w16cid:durableId="2224DE72"/>
  <w16cid:commentId w16cid:paraId="56AAE5EF" w16cid:durableId="2224DE73"/>
  <w16cid:commentId w16cid:paraId="7D9B0459" w16cid:durableId="2224DE74"/>
  <w16cid:commentId w16cid:paraId="70798CCF" w16cid:durableId="2224E199"/>
  <w16cid:commentId w16cid:paraId="0DF36FBD" w16cid:durableId="2224DE75"/>
  <w16cid:commentId w16cid:paraId="7A8A056E" w16cid:durableId="2224E344"/>
  <w16cid:commentId w16cid:paraId="4DF1CD2D" w16cid:durableId="2224DE76"/>
  <w16cid:commentId w16cid:paraId="0B0184A4" w16cid:durableId="2224E377"/>
  <w16cid:commentId w16cid:paraId="762E4ED2" w16cid:durableId="2224DE77"/>
  <w16cid:commentId w16cid:paraId="20121F86" w16cid:durableId="2224DE78"/>
  <w16cid:commentId w16cid:paraId="5B52871F" w16cid:durableId="2224DE79"/>
  <w16cid:commentId w16cid:paraId="3C868164" w16cid:durableId="2224E552"/>
  <w16cid:commentId w16cid:paraId="414FD2C5" w16cid:durableId="2224DE7A"/>
  <w16cid:commentId w16cid:paraId="7B2747E1" w16cid:durableId="2224DE7B"/>
  <w16cid:commentId w16cid:paraId="214DE34E" w16cid:durableId="2224DE7C"/>
  <w16cid:commentId w16cid:paraId="105908E3" w16cid:durableId="2224DE7D"/>
  <w16cid:commentId w16cid:paraId="4639046C" w16cid:durableId="2224DE7E"/>
  <w16cid:commentId w16cid:paraId="294C7EFF" w16cid:durableId="2224DE7F"/>
  <w16cid:commentId w16cid:paraId="7441803B" w16cid:durableId="2224DE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CECB" w14:textId="77777777" w:rsidR="00A5135F" w:rsidRDefault="00A5135F">
      <w:pPr>
        <w:spacing w:after="0" w:line="240" w:lineRule="auto"/>
      </w:pPr>
      <w:r>
        <w:separator/>
      </w:r>
    </w:p>
  </w:endnote>
  <w:endnote w:type="continuationSeparator" w:id="0">
    <w:p w14:paraId="6B9B7DC0" w14:textId="77777777" w:rsidR="00A5135F" w:rsidRDefault="00A5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C7ED" w14:textId="77777777" w:rsidR="00A5135F" w:rsidRDefault="00A5135F">
      <w:pPr>
        <w:spacing w:after="0" w:line="240" w:lineRule="auto"/>
      </w:pPr>
      <w:r>
        <w:separator/>
      </w:r>
    </w:p>
  </w:footnote>
  <w:footnote w:type="continuationSeparator" w:id="0">
    <w:p w14:paraId="6D65E280" w14:textId="77777777" w:rsidR="00A5135F" w:rsidRDefault="00A5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A29F" w14:textId="1FB94895" w:rsidR="00AD11F3" w:rsidRPr="00C05526" w:rsidRDefault="007A6B66">
    <w:pPr>
      <w:framePr w:wrap="around" w:vAnchor="text" w:hAnchor="margin" w:xAlign="center" w:y="1"/>
      <w:rPr>
        <w:sz w:val="24"/>
      </w:rPr>
    </w:pPr>
    <w:r w:rsidRPr="00C05526">
      <w:rPr>
        <w:rFonts w:ascii="Times New Roman"/>
        <w:sz w:val="24"/>
      </w:rPr>
      <w:fldChar w:fldCharType="begin"/>
    </w:r>
    <w:r w:rsidRPr="00C05526">
      <w:rPr>
        <w:rFonts w:ascii="Times New Roman"/>
        <w:sz w:val="24"/>
      </w:rPr>
      <w:instrText xml:space="preserve">PAGE </w:instrText>
    </w:r>
    <w:r w:rsidRPr="00C05526">
      <w:rPr>
        <w:rFonts w:ascii="Times New Roman"/>
        <w:sz w:val="24"/>
      </w:rPr>
      <w:fldChar w:fldCharType="separate"/>
    </w:r>
    <w:r w:rsidR="00682B60">
      <w:rPr>
        <w:rFonts w:ascii="Times New Roman"/>
        <w:noProof/>
        <w:sz w:val="24"/>
      </w:rPr>
      <w:t>9</w:t>
    </w:r>
    <w:r w:rsidRPr="00C05526">
      <w:rPr>
        <w:rFonts w:ascii="Times New Roman"/>
        <w:sz w:val="24"/>
      </w:rPr>
      <w:fldChar w:fldCharType="end"/>
    </w:r>
  </w:p>
  <w:p w14:paraId="3514A56C" w14:textId="77777777" w:rsidR="00AD11F3" w:rsidRPr="00C05526" w:rsidRDefault="00AD11F3" w:rsidP="00C05526">
    <w:pPr>
      <w:pStyle w:val="ad"/>
      <w:jc w:val="center"/>
      <w:rPr>
        <w:rFonts w:asci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86146"/>
      <w:docPartObj>
        <w:docPartGallery w:val="Page Numbers (Top of Page)"/>
        <w:docPartUnique/>
      </w:docPartObj>
    </w:sdtPr>
    <w:sdtEndPr/>
    <w:sdtContent>
      <w:p w14:paraId="4A713724" w14:textId="77777777" w:rsidR="00C05526" w:rsidRDefault="00A5135F">
        <w:pPr>
          <w:pStyle w:val="ad"/>
          <w:jc w:val="center"/>
        </w:pPr>
      </w:p>
    </w:sdtContent>
  </w:sdt>
  <w:p w14:paraId="745D4C32" w14:textId="77777777" w:rsidR="00AD11F3" w:rsidRPr="00C05526" w:rsidRDefault="00AD11F3" w:rsidP="00C055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537"/>
    <w:multiLevelType w:val="multilevel"/>
    <w:tmpl w:val="5816A0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1" w15:restartNumberingAfterBreak="0">
    <w:nsid w:val="781D4DD1"/>
    <w:multiLevelType w:val="multilevel"/>
    <w:tmpl w:val="0666E0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3"/>
    <w:rsid w:val="00003C82"/>
    <w:rsid w:val="0000438D"/>
    <w:rsid w:val="000100E1"/>
    <w:rsid w:val="000236C4"/>
    <w:rsid w:val="000326F6"/>
    <w:rsid w:val="000424ED"/>
    <w:rsid w:val="0004257F"/>
    <w:rsid w:val="00043385"/>
    <w:rsid w:val="00050BED"/>
    <w:rsid w:val="000629C7"/>
    <w:rsid w:val="00063C35"/>
    <w:rsid w:val="00066542"/>
    <w:rsid w:val="00067A22"/>
    <w:rsid w:val="00090786"/>
    <w:rsid w:val="00093B25"/>
    <w:rsid w:val="000A1EEA"/>
    <w:rsid w:val="000B3B21"/>
    <w:rsid w:val="000D28EE"/>
    <w:rsid w:val="000D31C6"/>
    <w:rsid w:val="000D5A76"/>
    <w:rsid w:val="000D5D4A"/>
    <w:rsid w:val="000E6A38"/>
    <w:rsid w:val="00103EB4"/>
    <w:rsid w:val="0011109D"/>
    <w:rsid w:val="001154D8"/>
    <w:rsid w:val="001175A2"/>
    <w:rsid w:val="00127B3D"/>
    <w:rsid w:val="001352B6"/>
    <w:rsid w:val="0014270B"/>
    <w:rsid w:val="00144E5B"/>
    <w:rsid w:val="001512F5"/>
    <w:rsid w:val="00193186"/>
    <w:rsid w:val="00193F9F"/>
    <w:rsid w:val="00197746"/>
    <w:rsid w:val="001A5456"/>
    <w:rsid w:val="001B10E9"/>
    <w:rsid w:val="001D023C"/>
    <w:rsid w:val="001D2CFE"/>
    <w:rsid w:val="001D3E01"/>
    <w:rsid w:val="001E4295"/>
    <w:rsid w:val="001E6AFF"/>
    <w:rsid w:val="00201E4A"/>
    <w:rsid w:val="002024AE"/>
    <w:rsid w:val="00202F36"/>
    <w:rsid w:val="002315D5"/>
    <w:rsid w:val="0023755B"/>
    <w:rsid w:val="00241303"/>
    <w:rsid w:val="00243A23"/>
    <w:rsid w:val="002443EC"/>
    <w:rsid w:val="00246BB2"/>
    <w:rsid w:val="00255A58"/>
    <w:rsid w:val="00256BB3"/>
    <w:rsid w:val="00261961"/>
    <w:rsid w:val="00267F82"/>
    <w:rsid w:val="00272E1D"/>
    <w:rsid w:val="002750C2"/>
    <w:rsid w:val="00292E80"/>
    <w:rsid w:val="002939E8"/>
    <w:rsid w:val="002946F9"/>
    <w:rsid w:val="00294A9E"/>
    <w:rsid w:val="00295A8E"/>
    <w:rsid w:val="002961B1"/>
    <w:rsid w:val="002A047D"/>
    <w:rsid w:val="002A0C37"/>
    <w:rsid w:val="002C0CEF"/>
    <w:rsid w:val="002D4B23"/>
    <w:rsid w:val="002F78F1"/>
    <w:rsid w:val="002F7A91"/>
    <w:rsid w:val="00310BAC"/>
    <w:rsid w:val="00312F2E"/>
    <w:rsid w:val="00320E3B"/>
    <w:rsid w:val="00323550"/>
    <w:rsid w:val="00324B83"/>
    <w:rsid w:val="00347597"/>
    <w:rsid w:val="003655D2"/>
    <w:rsid w:val="00366643"/>
    <w:rsid w:val="00375561"/>
    <w:rsid w:val="00383337"/>
    <w:rsid w:val="003903E5"/>
    <w:rsid w:val="003929C3"/>
    <w:rsid w:val="003A36EF"/>
    <w:rsid w:val="003D4FBC"/>
    <w:rsid w:val="003E1AD7"/>
    <w:rsid w:val="00407E35"/>
    <w:rsid w:val="00420AE1"/>
    <w:rsid w:val="00421113"/>
    <w:rsid w:val="004211AC"/>
    <w:rsid w:val="00426AD0"/>
    <w:rsid w:val="00426ADE"/>
    <w:rsid w:val="00431E0E"/>
    <w:rsid w:val="00433FA0"/>
    <w:rsid w:val="00435841"/>
    <w:rsid w:val="00447809"/>
    <w:rsid w:val="00455D33"/>
    <w:rsid w:val="004624FA"/>
    <w:rsid w:val="0046445E"/>
    <w:rsid w:val="00490A4D"/>
    <w:rsid w:val="004942C6"/>
    <w:rsid w:val="00494815"/>
    <w:rsid w:val="0049658A"/>
    <w:rsid w:val="00497BE8"/>
    <w:rsid w:val="004A2582"/>
    <w:rsid w:val="004C0318"/>
    <w:rsid w:val="004C1B67"/>
    <w:rsid w:val="004C520D"/>
    <w:rsid w:val="004D4C60"/>
    <w:rsid w:val="004E799B"/>
    <w:rsid w:val="004E7B3A"/>
    <w:rsid w:val="00511E56"/>
    <w:rsid w:val="00525B0D"/>
    <w:rsid w:val="00544798"/>
    <w:rsid w:val="00547E4C"/>
    <w:rsid w:val="005623C5"/>
    <w:rsid w:val="005829AF"/>
    <w:rsid w:val="005A7EE0"/>
    <w:rsid w:val="005C065C"/>
    <w:rsid w:val="005C54A2"/>
    <w:rsid w:val="005D3B1F"/>
    <w:rsid w:val="005E7BB6"/>
    <w:rsid w:val="005F0989"/>
    <w:rsid w:val="00600B84"/>
    <w:rsid w:val="00602E73"/>
    <w:rsid w:val="00604081"/>
    <w:rsid w:val="00611AFD"/>
    <w:rsid w:val="00611D24"/>
    <w:rsid w:val="006152F4"/>
    <w:rsid w:val="006230E0"/>
    <w:rsid w:val="006266C2"/>
    <w:rsid w:val="006328CA"/>
    <w:rsid w:val="006344D8"/>
    <w:rsid w:val="00635CC6"/>
    <w:rsid w:val="00636EA3"/>
    <w:rsid w:val="0064517B"/>
    <w:rsid w:val="00645D41"/>
    <w:rsid w:val="00647DA4"/>
    <w:rsid w:val="00652DDC"/>
    <w:rsid w:val="006602C8"/>
    <w:rsid w:val="00662921"/>
    <w:rsid w:val="006670D2"/>
    <w:rsid w:val="00671541"/>
    <w:rsid w:val="00673890"/>
    <w:rsid w:val="00681AAA"/>
    <w:rsid w:val="00682B60"/>
    <w:rsid w:val="006916EC"/>
    <w:rsid w:val="0069439C"/>
    <w:rsid w:val="006A1B9C"/>
    <w:rsid w:val="006C7B98"/>
    <w:rsid w:val="006D33DE"/>
    <w:rsid w:val="006D628A"/>
    <w:rsid w:val="006D7BB2"/>
    <w:rsid w:val="006E1524"/>
    <w:rsid w:val="006E1ADD"/>
    <w:rsid w:val="00704752"/>
    <w:rsid w:val="0070657E"/>
    <w:rsid w:val="00713320"/>
    <w:rsid w:val="0071384A"/>
    <w:rsid w:val="00725B84"/>
    <w:rsid w:val="00732B4E"/>
    <w:rsid w:val="007431A4"/>
    <w:rsid w:val="007437DB"/>
    <w:rsid w:val="007450BC"/>
    <w:rsid w:val="00757025"/>
    <w:rsid w:val="007611AF"/>
    <w:rsid w:val="00765015"/>
    <w:rsid w:val="007655B5"/>
    <w:rsid w:val="00774906"/>
    <w:rsid w:val="00786F4C"/>
    <w:rsid w:val="00786FFB"/>
    <w:rsid w:val="007949BF"/>
    <w:rsid w:val="007A6B66"/>
    <w:rsid w:val="007C151C"/>
    <w:rsid w:val="007D5ACF"/>
    <w:rsid w:val="007E063D"/>
    <w:rsid w:val="007E5149"/>
    <w:rsid w:val="00803A2C"/>
    <w:rsid w:val="00811A99"/>
    <w:rsid w:val="00816184"/>
    <w:rsid w:val="00816F27"/>
    <w:rsid w:val="00820DD4"/>
    <w:rsid w:val="0084026F"/>
    <w:rsid w:val="008423A6"/>
    <w:rsid w:val="008450B7"/>
    <w:rsid w:val="008511C5"/>
    <w:rsid w:val="008553EB"/>
    <w:rsid w:val="008555B0"/>
    <w:rsid w:val="00867783"/>
    <w:rsid w:val="008719FC"/>
    <w:rsid w:val="00872D9E"/>
    <w:rsid w:val="00874A9C"/>
    <w:rsid w:val="0087556D"/>
    <w:rsid w:val="00887C9D"/>
    <w:rsid w:val="00891EBD"/>
    <w:rsid w:val="00894164"/>
    <w:rsid w:val="00894A3C"/>
    <w:rsid w:val="00894BD0"/>
    <w:rsid w:val="008D2CA8"/>
    <w:rsid w:val="008D59B7"/>
    <w:rsid w:val="008D7C30"/>
    <w:rsid w:val="008F2A39"/>
    <w:rsid w:val="008F6469"/>
    <w:rsid w:val="009031DD"/>
    <w:rsid w:val="0090397A"/>
    <w:rsid w:val="009050A8"/>
    <w:rsid w:val="0090604D"/>
    <w:rsid w:val="00911D03"/>
    <w:rsid w:val="00914F28"/>
    <w:rsid w:val="0092263A"/>
    <w:rsid w:val="009325C1"/>
    <w:rsid w:val="00935658"/>
    <w:rsid w:val="00951DC8"/>
    <w:rsid w:val="00952362"/>
    <w:rsid w:val="009546BA"/>
    <w:rsid w:val="009567BE"/>
    <w:rsid w:val="00960875"/>
    <w:rsid w:val="00964A58"/>
    <w:rsid w:val="00967EFE"/>
    <w:rsid w:val="00970255"/>
    <w:rsid w:val="00977B0B"/>
    <w:rsid w:val="0098520C"/>
    <w:rsid w:val="00994245"/>
    <w:rsid w:val="009B69D8"/>
    <w:rsid w:val="009C1B2B"/>
    <w:rsid w:val="009C2BBE"/>
    <w:rsid w:val="009D1D8C"/>
    <w:rsid w:val="009E0EC2"/>
    <w:rsid w:val="009E5833"/>
    <w:rsid w:val="009E65C9"/>
    <w:rsid w:val="009E7A26"/>
    <w:rsid w:val="009F39A7"/>
    <w:rsid w:val="009F60A7"/>
    <w:rsid w:val="009F7FD0"/>
    <w:rsid w:val="00A00CF3"/>
    <w:rsid w:val="00A01566"/>
    <w:rsid w:val="00A0685A"/>
    <w:rsid w:val="00A13A08"/>
    <w:rsid w:val="00A17969"/>
    <w:rsid w:val="00A37B12"/>
    <w:rsid w:val="00A50DDD"/>
    <w:rsid w:val="00A5135F"/>
    <w:rsid w:val="00A51759"/>
    <w:rsid w:val="00A60E25"/>
    <w:rsid w:val="00A679B3"/>
    <w:rsid w:val="00A819F2"/>
    <w:rsid w:val="00A828DE"/>
    <w:rsid w:val="00AA3DE1"/>
    <w:rsid w:val="00AC1420"/>
    <w:rsid w:val="00AC1CF3"/>
    <w:rsid w:val="00AC323F"/>
    <w:rsid w:val="00AC790C"/>
    <w:rsid w:val="00AD11F3"/>
    <w:rsid w:val="00AD603A"/>
    <w:rsid w:val="00AF2956"/>
    <w:rsid w:val="00B01EB6"/>
    <w:rsid w:val="00B16D94"/>
    <w:rsid w:val="00B17C73"/>
    <w:rsid w:val="00B255CF"/>
    <w:rsid w:val="00B255E5"/>
    <w:rsid w:val="00B34A1A"/>
    <w:rsid w:val="00B40A56"/>
    <w:rsid w:val="00B50E5D"/>
    <w:rsid w:val="00B7215B"/>
    <w:rsid w:val="00B7312F"/>
    <w:rsid w:val="00B75A79"/>
    <w:rsid w:val="00B76B79"/>
    <w:rsid w:val="00B85513"/>
    <w:rsid w:val="00B92B15"/>
    <w:rsid w:val="00B9478E"/>
    <w:rsid w:val="00BA1B7F"/>
    <w:rsid w:val="00BD5666"/>
    <w:rsid w:val="00BE720C"/>
    <w:rsid w:val="00BF1DF1"/>
    <w:rsid w:val="00BF58E6"/>
    <w:rsid w:val="00C00ECD"/>
    <w:rsid w:val="00C01904"/>
    <w:rsid w:val="00C01C2F"/>
    <w:rsid w:val="00C05526"/>
    <w:rsid w:val="00C06394"/>
    <w:rsid w:val="00C0794F"/>
    <w:rsid w:val="00C3080E"/>
    <w:rsid w:val="00C36A8B"/>
    <w:rsid w:val="00C4173A"/>
    <w:rsid w:val="00C5071B"/>
    <w:rsid w:val="00C518BB"/>
    <w:rsid w:val="00C57484"/>
    <w:rsid w:val="00C638E4"/>
    <w:rsid w:val="00C67DEB"/>
    <w:rsid w:val="00C71393"/>
    <w:rsid w:val="00C83C06"/>
    <w:rsid w:val="00C9135E"/>
    <w:rsid w:val="00C91A9A"/>
    <w:rsid w:val="00CA42A6"/>
    <w:rsid w:val="00CA46EB"/>
    <w:rsid w:val="00CC0443"/>
    <w:rsid w:val="00CC2807"/>
    <w:rsid w:val="00CE7747"/>
    <w:rsid w:val="00CF388D"/>
    <w:rsid w:val="00D05668"/>
    <w:rsid w:val="00D065D1"/>
    <w:rsid w:val="00D13860"/>
    <w:rsid w:val="00D41737"/>
    <w:rsid w:val="00D43565"/>
    <w:rsid w:val="00D95247"/>
    <w:rsid w:val="00DA6E11"/>
    <w:rsid w:val="00DC27D1"/>
    <w:rsid w:val="00DD7890"/>
    <w:rsid w:val="00E00B15"/>
    <w:rsid w:val="00E02CFA"/>
    <w:rsid w:val="00E24466"/>
    <w:rsid w:val="00E418AB"/>
    <w:rsid w:val="00E67514"/>
    <w:rsid w:val="00E74F07"/>
    <w:rsid w:val="00E81A78"/>
    <w:rsid w:val="00E85D4A"/>
    <w:rsid w:val="00E86C7E"/>
    <w:rsid w:val="00E914D1"/>
    <w:rsid w:val="00E92B0D"/>
    <w:rsid w:val="00E931A3"/>
    <w:rsid w:val="00E93A92"/>
    <w:rsid w:val="00E93B1F"/>
    <w:rsid w:val="00EA1B93"/>
    <w:rsid w:val="00EB7195"/>
    <w:rsid w:val="00EC1100"/>
    <w:rsid w:val="00EC33A4"/>
    <w:rsid w:val="00EC477F"/>
    <w:rsid w:val="00ED3348"/>
    <w:rsid w:val="00ED3442"/>
    <w:rsid w:val="00ED5123"/>
    <w:rsid w:val="00EE0C68"/>
    <w:rsid w:val="00EF3576"/>
    <w:rsid w:val="00EF589D"/>
    <w:rsid w:val="00F26554"/>
    <w:rsid w:val="00F32FEA"/>
    <w:rsid w:val="00F350FB"/>
    <w:rsid w:val="00F43A85"/>
    <w:rsid w:val="00F60411"/>
    <w:rsid w:val="00F726D7"/>
    <w:rsid w:val="00F7652E"/>
    <w:rsid w:val="00F918B5"/>
    <w:rsid w:val="00F91C26"/>
    <w:rsid w:val="00F92629"/>
    <w:rsid w:val="00FB50EC"/>
    <w:rsid w:val="00FB7986"/>
    <w:rsid w:val="00FC5DB7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3E86"/>
  <w15:docId w15:val="{C31FCDBA-1A83-4519-9019-C918CEA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2">
    <w:name w:val="заголовок 1"/>
    <w:basedOn w:val="a"/>
    <w:next w:val="a"/>
    <w:link w:val="13"/>
    <w:pPr>
      <w:keepNext/>
      <w:spacing w:after="0" w:line="240" w:lineRule="atLeast"/>
      <w:jc w:val="center"/>
    </w:pPr>
    <w:rPr>
      <w:rFonts w:ascii="Times New Roman"/>
      <w:spacing w:val="20"/>
      <w:sz w:val="36"/>
    </w:rPr>
  </w:style>
  <w:style w:type="character" w:customStyle="1" w:styleId="13">
    <w:name w:val="заголовок 1"/>
    <w:basedOn w:val="1"/>
    <w:link w:val="12"/>
    <w:rPr>
      <w:rFonts w:ascii="Times New Roman" w:hAnsi="Times New Roman"/>
      <w:spacing w:val="20"/>
      <w:sz w:val="36"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b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Знак сноски1"/>
    <w:basedOn w:val="15"/>
    <w:link w:val="a9"/>
    <w:rPr>
      <w:vertAlign w:val="superscript"/>
    </w:rPr>
  </w:style>
  <w:style w:type="character" w:styleId="a9">
    <w:name w:val="footnote reference"/>
    <w:basedOn w:val="a0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basedOn w:val="15"/>
    <w:link w:val="aa"/>
    <w:rPr>
      <w:color w:val="0000FF"/>
      <w:u w:val="single"/>
    </w:rPr>
  </w:style>
  <w:style w:type="character" w:styleId="aa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uiPriority w:val="9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Знак примечания1"/>
    <w:basedOn w:val="15"/>
    <w:link w:val="af"/>
    <w:rPr>
      <w:sz w:val="16"/>
    </w:rPr>
  </w:style>
  <w:style w:type="character" w:styleId="af">
    <w:name w:val="annotation reference"/>
    <w:basedOn w:val="a0"/>
    <w:link w:val="19"/>
    <w:rPr>
      <w:sz w:val="16"/>
    </w:rPr>
  </w:style>
  <w:style w:type="paragraph" w:customStyle="1" w:styleId="af0">
    <w:link w:val="af1"/>
    <w:semiHidden/>
    <w:unhideWhenUsed/>
    <w:pPr>
      <w:spacing w:after="0" w:line="240" w:lineRule="auto"/>
    </w:pPr>
  </w:style>
  <w:style w:type="character" w:customStyle="1" w:styleId="af1">
    <w:link w:val="af0"/>
    <w:semiHidden/>
    <w:unhideWhenUsed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2">
    <w:name w:val="Письмо"/>
    <w:basedOn w:val="a"/>
    <w:link w:val="af3"/>
    <w:pPr>
      <w:spacing w:after="0" w:line="320" w:lineRule="exact"/>
      <w:ind w:firstLine="720"/>
      <w:jc w:val="both"/>
    </w:pPr>
    <w:rPr>
      <w:rFonts w:ascii="Times New Roman"/>
      <w:sz w:val="28"/>
    </w:rPr>
  </w:style>
  <w:style w:type="character" w:customStyle="1" w:styleId="af3">
    <w:name w:val="Письмо"/>
    <w:basedOn w:val="1"/>
    <w:link w:val="af2"/>
    <w:rPr>
      <w:rFonts w:ascii="Times New Roman" w:hAnsi="Times New Roman"/>
      <w:sz w:val="28"/>
    </w:rPr>
  </w:style>
  <w:style w:type="paragraph" w:styleId="af4">
    <w:name w:val="Subtitle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Заголовок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jc w:val="both"/>
    </w:pPr>
    <w:rPr>
      <w:rFonts w:ascii="Calibri" w:hAnsi="Calibri"/>
      <w:sz w:val="20"/>
    </w:rPr>
  </w:style>
  <w:style w:type="character" w:customStyle="1" w:styleId="ConsPlusNormal0">
    <w:name w:val="ConsPlusNormal"/>
    <w:link w:val="ConsPlusNormal"/>
    <w:rPr>
      <w:rFonts w:ascii="Calibri" w:hAnsi="Calibri"/>
      <w:sz w:val="20"/>
    </w:rPr>
  </w:style>
  <w:style w:type="table" w:styleId="afa">
    <w:name w:val="Table Grid"/>
    <w:basedOn w:val="a1"/>
    <w:pPr>
      <w:spacing w:after="0" w:line="240" w:lineRule="auto"/>
      <w:jc w:val="center"/>
    </w:pPr>
    <w:rPr>
      <w:rFonts w:asci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Основной текст Знак1"/>
    <w:basedOn w:val="a0"/>
    <w:link w:val="afb"/>
    <w:uiPriority w:val="99"/>
    <w:rsid w:val="00BD5666"/>
    <w:rPr>
      <w:rFonts w:ascii="Times New Roman"/>
      <w:sz w:val="26"/>
      <w:szCs w:val="26"/>
      <w:shd w:val="clear" w:color="auto" w:fill="FFFFFF"/>
    </w:rPr>
  </w:style>
  <w:style w:type="paragraph" w:styleId="afb">
    <w:name w:val="Body Text"/>
    <w:basedOn w:val="a"/>
    <w:link w:val="1a"/>
    <w:uiPriority w:val="99"/>
    <w:rsid w:val="00BD5666"/>
    <w:pPr>
      <w:widowControl w:val="0"/>
      <w:shd w:val="clear" w:color="auto" w:fill="FFFFFF"/>
      <w:spacing w:after="0" w:line="259" w:lineRule="auto"/>
      <w:ind w:firstLine="400"/>
      <w:jc w:val="both"/>
    </w:pPr>
    <w:rPr>
      <w:rFonts w:ascii="Times New Roman"/>
      <w:sz w:val="26"/>
      <w:szCs w:val="26"/>
    </w:rPr>
  </w:style>
  <w:style w:type="character" w:customStyle="1" w:styleId="afc">
    <w:name w:val="Основной текст Знак"/>
    <w:basedOn w:val="a0"/>
    <w:uiPriority w:val="99"/>
    <w:semiHidden/>
    <w:rsid w:val="00BD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C0507547EA8EB89F411CD96796361B68AA89BCB4D57A5CEDA8DB8C7B5533F0CF9AB266D1786A745B6C8983672B4C3E0EFBA0CFWC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2511-AB4A-4E8B-B23D-BDC2829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А. Волосатова</dc:creator>
  <cp:lastModifiedBy>Самидов Анар Минхал оглы</cp:lastModifiedBy>
  <cp:revision>4</cp:revision>
  <cp:lastPrinted>2020-03-25T08:30:00Z</cp:lastPrinted>
  <dcterms:created xsi:type="dcterms:W3CDTF">2020-11-06T10:31:00Z</dcterms:created>
  <dcterms:modified xsi:type="dcterms:W3CDTF">2020-11-06T10:32:00Z</dcterms:modified>
</cp:coreProperties>
</file>