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39" w:rsidRPr="00EC1C39" w:rsidRDefault="00EC1C39" w:rsidP="00EC1C39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&lt;Письмо&gt; Минприроды России от 27.07.2020 N 12-50/9437-ОГ "О мероприятиях при НМУ"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C1C39" w:rsidRPr="00EC1C39" w:rsidRDefault="00EC1C39" w:rsidP="00EC1C3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1"/>
      <w:bookmarkEnd w:id="0"/>
      <w:r w:rsidRPr="00EC1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ПРИРОДНЫХ РЕСУРСОВ И ЭКОЛОГИИ</w:t>
      </w:r>
    </w:p>
    <w:p w:rsidR="00EC1C39" w:rsidRPr="00EC1C39" w:rsidRDefault="00EC1C39" w:rsidP="00EC1C3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1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EC1C39" w:rsidRPr="00EC1C39" w:rsidRDefault="00EC1C39" w:rsidP="00EC1C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1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C1C39" w:rsidRPr="00EC1C39" w:rsidRDefault="00EC1C39" w:rsidP="00EC1C3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EC1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EC1C39" w:rsidRPr="00EC1C39" w:rsidRDefault="00EC1C39" w:rsidP="00EC1C3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1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27 июля 2020 г. N 12-50/9437-ОГ</w:t>
      </w:r>
    </w:p>
    <w:p w:rsidR="00EC1C39" w:rsidRPr="00EC1C39" w:rsidRDefault="00EC1C39" w:rsidP="00EC1C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1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C1C39" w:rsidRPr="00EC1C39" w:rsidRDefault="00EC1C39" w:rsidP="00EC1C39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EC1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МЕРОПРИЯТИЯХ ПРИ НМУ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4"/>
      <w:bookmarkEnd w:id="3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Минприроды России в рамках установленной компетенции рассмотрело обращение (</w:t>
      </w:r>
      <w:proofErr w:type="spellStart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вх</w:t>
      </w:r>
      <w:proofErr w:type="spellEnd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от 07.07.2020 N 26235-ОГ/50), содержащее письмо по вопросам разработки и согласования мероприятий по уменьшению выбросов загрязняющих веществ в атмосферный воздух в периоды неблагоприятных метеорологических условий (далее - НМУ, мероприятия при НМУ) и сообщает.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5"/>
      <w:bookmarkEnd w:id="4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 </w:t>
      </w:r>
      <w:hyperlink r:id="rId4" w:anchor="dst100143" w:history="1">
        <w:r w:rsidRPr="00EC1C39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 19</w:t>
        </w:r>
      </w:hyperlink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04.05.1999 N 96-ФЗ "Об охране атмосферного воздуха" (далее - Закон N 96-ФЗ) мероприятия при НМУ разрабатываются для всех объектов, имеющих источники выбросов загрязняющих веществ в атмосферный воздух, за исключением объектов IV категории.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Приказом Минприроды России от 28.11.2019 N 811 утверждены </w:t>
      </w:r>
      <w:hyperlink r:id="rId5" w:anchor="dst100010" w:history="1">
        <w:r w:rsidRPr="00EC1C39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Требования</w:t>
        </w:r>
      </w:hyperlink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 мероприятиям по уменьшению выбросов загрязняющих веществ в атмосферный воздух в периоды неблагоприятных метеорологических условий (далее - Требования, Приказ N 811).</w:t>
      </w:r>
    </w:p>
    <w:bookmarkStart w:id="6" w:name="dst100007"/>
    <w:bookmarkEnd w:id="6"/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"http://www.consultant.ru/document/cons_doc_LAW_330162/50f48b94681bfcfe9ae82301d4bd742452631b39/" \l "dst100143" </w:instrText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EC1C39">
        <w:rPr>
          <w:rFonts w:ascii="Arial" w:eastAsia="Times New Roman" w:hAnsi="Arial" w:cs="Arial"/>
          <w:color w:val="666699"/>
          <w:sz w:val="26"/>
          <w:szCs w:val="26"/>
          <w:lang w:eastAsia="ru-RU"/>
        </w:rPr>
        <w:t>Статьей 19</w:t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N 96-ФЗ определено, что порядок проведения работ по регулированию выбросов загрязняющих веществ в атмосферный воздух в периоды НМУ определяется органами государственной власти субъектов Российской Федерации; мероприятия при НМУ должны быть согласованы с уполномоченным на осуществление регионального государственного экологического надзора органом исполнительной власти соответствующего субъекта Российской Федерации.</w:t>
      </w:r>
    </w:p>
    <w:bookmarkStart w:id="7" w:name="dst100008"/>
    <w:bookmarkEnd w:id="7"/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"http://www.consultant.ru/document/cons_doc_LAW_341491/" \l "dst0" </w:instrText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EC1C39">
        <w:rPr>
          <w:rFonts w:ascii="Arial" w:eastAsia="Times New Roman" w:hAnsi="Arial" w:cs="Arial"/>
          <w:color w:val="666699"/>
          <w:sz w:val="26"/>
          <w:szCs w:val="26"/>
          <w:lang w:eastAsia="ru-RU"/>
        </w:rPr>
        <w:t>Приказом</w:t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N 811 определено, что разработка мероприятий при НМУ осуществляется для всех источников выбросов на объектах, оказывающих негативное воздействие на окружающую среду (объекты I, II и III категорий), подлежащих нормированию в области охраны окружающей среды в соответствии со </w:t>
      </w:r>
      <w:hyperlink r:id="rId6" w:anchor="dst616" w:history="1">
        <w:r w:rsidRPr="00EC1C39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статьей 22</w:t>
        </w:r>
      </w:hyperlink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10.01.2002 N 7-ФЗ "Об охране окружающей среды".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9"/>
      <w:bookmarkEnd w:id="8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этом вопросы разработки для конкретного предприятия мероприятий по уменьшению выбросов в период НМУ регулируются порядком проведения таких работ, установленным в соответствующем субъекте Российской Федерации.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0"/>
      <w:bookmarkEnd w:id="9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 мнению Минприроды России, достаточность мероприятий при НМУ, разработанных для конкретного предприятия с учетом особенностей его деятельности и места расположения, или обоснованность отсутствия необходимости проведения таких мероприятий подтверждается в рамках согласования с уполномоченным на осуществление регионального государственного экологического надзора органом исполнительной власти соответствующего субъекта Российской Федерации.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1"/>
      <w:bookmarkEnd w:id="10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несогласия с позицией надзорного органа, с целью урегулирования разногласий по конкретным случаям необходимо обращаться в вышестоящий надзорный орган.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C1C39" w:rsidRPr="00EC1C39" w:rsidRDefault="00EC1C39" w:rsidP="00EC1C3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2"/>
      <w:bookmarkEnd w:id="11"/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Директор Департамента</w:t>
      </w:r>
    </w:p>
    <w:p w:rsidR="00EC1C39" w:rsidRPr="00EC1C39" w:rsidRDefault="00EC1C39" w:rsidP="00EC1C3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государственной политики и регулирования</w:t>
      </w:r>
    </w:p>
    <w:p w:rsidR="00EC1C39" w:rsidRPr="00EC1C39" w:rsidRDefault="00EC1C39" w:rsidP="00EC1C3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сфере охраны окружающей среды</w:t>
      </w:r>
    </w:p>
    <w:p w:rsidR="00EC1C39" w:rsidRPr="00EC1C39" w:rsidRDefault="00EC1C39" w:rsidP="00EC1C3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экологической безопасности</w:t>
      </w:r>
    </w:p>
    <w:p w:rsidR="00EC1C39" w:rsidRPr="00EC1C39" w:rsidRDefault="00EC1C39" w:rsidP="00EC1C39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Р.А.МАЛЬЦЕВ</w:t>
      </w:r>
    </w:p>
    <w:p w:rsidR="00EC1C39" w:rsidRPr="00EC1C39" w:rsidRDefault="00EC1C39" w:rsidP="00EC1C3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1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F3B9A" w:rsidRDefault="00EC1C39">
      <w:bookmarkStart w:id="12" w:name="_GoBack"/>
      <w:bookmarkEnd w:id="12"/>
    </w:p>
    <w:sectPr w:rsidR="00D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39"/>
    <w:rsid w:val="000920B7"/>
    <w:rsid w:val="001F1A74"/>
    <w:rsid w:val="00731016"/>
    <w:rsid w:val="00C71AF3"/>
    <w:rsid w:val="00D60DFA"/>
    <w:rsid w:val="00E40FD5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1A9C1-4D3C-4390-A068-BFE260C9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C1C39"/>
  </w:style>
  <w:style w:type="character" w:customStyle="1" w:styleId="nobr">
    <w:name w:val="nobr"/>
    <w:basedOn w:val="a0"/>
    <w:rsid w:val="00EC1C39"/>
  </w:style>
  <w:style w:type="character" w:styleId="a3">
    <w:name w:val="Hyperlink"/>
    <w:basedOn w:val="a0"/>
    <w:uiPriority w:val="99"/>
    <w:semiHidden/>
    <w:unhideWhenUsed/>
    <w:rsid w:val="00EC1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9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28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7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2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8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9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14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08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2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38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870/8e1fb536fbaf405df92bf1b66e133b2b458e40bb/" TargetMode="External"/><Relationship Id="rId5" Type="http://schemas.openxmlformats.org/officeDocument/2006/relationships/hyperlink" Target="http://www.consultant.ru/document/cons_doc_LAW_341491/" TargetMode="External"/><Relationship Id="rId4" Type="http://schemas.openxmlformats.org/officeDocument/2006/relationships/hyperlink" Target="http://www.consultant.ru/document/cons_doc_LAW_330162/50f48b94681bfcfe9ae82301d4bd742452631b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testmail@corp.profigroup.by</dc:creator>
  <cp:keywords/>
  <dc:description/>
  <cp:lastModifiedBy>Александра Тимохина</cp:lastModifiedBy>
  <cp:revision>1</cp:revision>
  <dcterms:created xsi:type="dcterms:W3CDTF">2020-08-25T11:52:00Z</dcterms:created>
  <dcterms:modified xsi:type="dcterms:W3CDTF">2020-08-25T11:53:00Z</dcterms:modified>
</cp:coreProperties>
</file>