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6D" w:rsidRPr="00AD324A" w:rsidRDefault="00AD324A" w:rsidP="00AD324A">
      <w:pPr>
        <w:pStyle w:val="ConsPlusTitlePage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24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D324A">
        <w:rPr>
          <w:rFonts w:ascii="Times New Roman" w:hAnsi="Times New Roman" w:cs="Times New Roman"/>
          <w:b/>
          <w:sz w:val="28"/>
          <w:szCs w:val="28"/>
        </w:rPr>
        <w:t xml:space="preserve"> Р О Е К Т</w:t>
      </w:r>
    </w:p>
    <w:p w:rsidR="00D8146D" w:rsidRPr="00AD324A" w:rsidRDefault="00D8146D" w:rsidP="00AD324A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D8146D" w:rsidRPr="00AD324A" w:rsidRDefault="00D8146D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6D" w:rsidRPr="00AD324A" w:rsidRDefault="00AD324A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67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867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 2020 г. №________</w:t>
      </w:r>
    </w:p>
    <w:p w:rsidR="00D8146D" w:rsidRPr="00AD324A" w:rsidRDefault="00D8146D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D8146D" w:rsidRPr="00AD324A" w:rsidRDefault="00D8146D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ПРЕДСТАВЛЕНИЯ ПРОИЗВОДИТЕЛЯМИ ТОВАРОВ, ИМПОРТЕРАМИ</w:t>
      </w:r>
    </w:p>
    <w:p w:rsidR="00D8146D" w:rsidRPr="00AD324A" w:rsidRDefault="00D8146D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ТОВАРОВ ОТЧЕТНОСТИ О ВЫПОЛНЕНИИ НОРМАТИВОВ</w:t>
      </w:r>
    </w:p>
    <w:p w:rsidR="00D8146D" w:rsidRPr="00AD324A" w:rsidRDefault="00D8146D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УТИЛИЗАЦИИ ОТХОДОВ ОТ ИСПОЛЬЗОВАНИЯ ТОВАРОВ</w:t>
      </w:r>
    </w:p>
    <w:p w:rsidR="00D8146D" w:rsidRPr="00AD324A" w:rsidRDefault="00D8146D" w:rsidP="00AD3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В целях реализации пункта 16 статьи 24.2 Федерального закона </w:t>
      </w:r>
      <w:r w:rsidR="00586770">
        <w:rPr>
          <w:rFonts w:ascii="Times New Roman" w:hAnsi="Times New Roman" w:cs="Times New Roman"/>
          <w:sz w:val="28"/>
          <w:szCs w:val="28"/>
        </w:rPr>
        <w:t>«</w:t>
      </w:r>
      <w:r w:rsidRPr="00AD324A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586770">
        <w:rPr>
          <w:rFonts w:ascii="Times New Roman" w:hAnsi="Times New Roman" w:cs="Times New Roman"/>
          <w:sz w:val="28"/>
          <w:szCs w:val="28"/>
        </w:rPr>
        <w:t>»</w:t>
      </w:r>
      <w:r w:rsidRPr="00AD324A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1. Утвердить прилагаемые Правила представления производителями товаров, импортерами товаров отчетности о выполнении нормативов утилизации отходов от использования товаров.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2. Реализацию полномочий, предусмотренных настоящим постановлением, осуществляет Федеральная служба по надзору в сфере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природопользования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руководство и управление в сфере установленных функций.</w:t>
      </w: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8146D" w:rsidRDefault="00257CCB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МИШУСТИН</w:t>
      </w:r>
    </w:p>
    <w:p w:rsidR="00257CCB" w:rsidRDefault="00257CCB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CCB" w:rsidRDefault="00257CCB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CCB" w:rsidRDefault="00257CCB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CCB" w:rsidRDefault="00257CCB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CCB" w:rsidRDefault="00257CCB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CCB" w:rsidRDefault="00257CCB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CCB" w:rsidRPr="00AD324A" w:rsidRDefault="00257CCB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8146D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от </w:t>
      </w:r>
      <w:r w:rsidR="00586770">
        <w:rPr>
          <w:rFonts w:ascii="Times New Roman" w:hAnsi="Times New Roman" w:cs="Times New Roman"/>
          <w:sz w:val="28"/>
          <w:szCs w:val="28"/>
        </w:rPr>
        <w:t>«</w:t>
      </w:r>
      <w:r w:rsidR="00257CCB">
        <w:rPr>
          <w:rFonts w:ascii="Times New Roman" w:hAnsi="Times New Roman" w:cs="Times New Roman"/>
          <w:sz w:val="28"/>
          <w:szCs w:val="28"/>
        </w:rPr>
        <w:t>___</w:t>
      </w:r>
      <w:r w:rsidR="00586770">
        <w:rPr>
          <w:rFonts w:ascii="Times New Roman" w:hAnsi="Times New Roman" w:cs="Times New Roman"/>
          <w:sz w:val="28"/>
          <w:szCs w:val="28"/>
        </w:rPr>
        <w:t>»</w:t>
      </w:r>
      <w:r w:rsidR="00257CCB">
        <w:rPr>
          <w:rFonts w:ascii="Times New Roman" w:hAnsi="Times New Roman" w:cs="Times New Roman"/>
          <w:sz w:val="28"/>
          <w:szCs w:val="28"/>
        </w:rPr>
        <w:t>__________2020 г. № ______</w:t>
      </w:r>
    </w:p>
    <w:p w:rsidR="00257CCB" w:rsidRPr="00AD324A" w:rsidRDefault="00257CCB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AD324A">
        <w:rPr>
          <w:rFonts w:ascii="Times New Roman" w:hAnsi="Times New Roman" w:cs="Times New Roman"/>
          <w:sz w:val="28"/>
          <w:szCs w:val="28"/>
        </w:rPr>
        <w:t>ПРАВИЛА</w:t>
      </w:r>
    </w:p>
    <w:p w:rsidR="00D8146D" w:rsidRPr="00AD324A" w:rsidRDefault="00D8146D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ПРЕДСТАВЛЕНИЯ ПРОИЗВОДИТЕЛЯМИ ТОВАРОВ, ИМПОРТЕРАМИ</w:t>
      </w:r>
    </w:p>
    <w:p w:rsidR="00D8146D" w:rsidRPr="00AD324A" w:rsidRDefault="00D8146D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ТОВАРОВ ОТЧЕТНОСТИ О ВЫПОЛНЕНИИ НОРМАТИВОВ</w:t>
      </w:r>
    </w:p>
    <w:p w:rsidR="00D8146D" w:rsidRPr="00AD324A" w:rsidRDefault="00D8146D" w:rsidP="00AD324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УТИЛИЗАЦИИ ОТХОДОВ ОТ ИСПОЛЬЗОВАНИЯ ТОВАРОВ</w:t>
      </w:r>
    </w:p>
    <w:p w:rsidR="00D8146D" w:rsidRPr="00AD324A" w:rsidRDefault="00D8146D" w:rsidP="00AD3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порядок, форму и сроки представления отчетности о выполнении нормативов утилизации отходов от использования товаров (далее соответственно - отходы, нормативы утилизации, отчетность) в отношении товаров, упаковки товаров, включенных в перечень товаров, упаковки товаров, подлежащих утилизации после утраты ими потребительских свойств</w:t>
      </w:r>
      <w:r w:rsidR="00AD3FAE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>(далее соответственно - перечень, упаковка товаров, товары), юридическими лицами и индивидуальными предпринимателями, осуществляющими производство на территории Российской Федерации и импорт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из третьих стран или ввоз из государств - членов Евразийского экономического союза товаров, упаковки товаров (далее соответственно - производители товаров, импортеры товаров), а также порядок учета и контроля выполнения установленных нормативов утилизации.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2. При составлении отчетности не учитываются: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а) товары, которые вывозятся из Российской Федерации;</w:t>
      </w:r>
    </w:p>
    <w:p w:rsidR="004D7673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б) упаковка товаров, которые вывозятся из Российской Федерации</w:t>
      </w:r>
      <w:r w:rsidR="004D7673">
        <w:rPr>
          <w:rFonts w:ascii="Times New Roman" w:hAnsi="Times New Roman" w:cs="Times New Roman"/>
          <w:sz w:val="28"/>
          <w:szCs w:val="28"/>
        </w:rPr>
        <w:t>;</w:t>
      </w:r>
    </w:p>
    <w:p w:rsidR="00D8146D" w:rsidRPr="00AD324A" w:rsidRDefault="004D7673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товары, которые ввозятся для собственных нужд</w:t>
      </w:r>
      <w:r w:rsidR="00D8146D" w:rsidRPr="00AD324A">
        <w:rPr>
          <w:rFonts w:ascii="Times New Roman" w:hAnsi="Times New Roman" w:cs="Times New Roman"/>
          <w:sz w:val="28"/>
          <w:szCs w:val="28"/>
        </w:rPr>
        <w:t>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46D" w:rsidRPr="00AD324A">
        <w:rPr>
          <w:rFonts w:ascii="Times New Roman" w:hAnsi="Times New Roman" w:cs="Times New Roman"/>
          <w:sz w:val="28"/>
          <w:szCs w:val="28"/>
        </w:rPr>
        <w:t>. Отчетность в отношении многооборотной упаковки как готового товара представляется производителем товаров, импортером товаров, выпустившими в обращение на территории Российской Федерации такую упаковку.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146D" w:rsidRPr="00AD324A">
        <w:rPr>
          <w:rFonts w:ascii="Times New Roman" w:hAnsi="Times New Roman" w:cs="Times New Roman"/>
          <w:sz w:val="28"/>
          <w:szCs w:val="28"/>
        </w:rPr>
        <w:t>. Отчетность представляется: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а) производителями товаров в отношении: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товаров, произведенных на территории Российской Федерации;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упаковки товаров, произведенных на территории Российской Федерации;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б) импортерами товаров в отношении: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товаров, ввезенных из государств - членов Евразийского экономического союза;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товаров, импортированных из третьих стран в Российскую Федерацию и прошедших соответствующие таможенные операции;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lastRenderedPageBreak/>
        <w:t>упаковки товаров, ввезенных из государств - членов Евразийского экономического союза;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упаковки товаров, импортированных из третьих стран в Российскую Федерацию и прошедших соответствующие таможенные операции;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в) ассоциацией, созданной производителями товаров, импортерами товаров (далее - ассоциация),</w:t>
      </w:r>
      <w:r w:rsidR="00182CC3">
        <w:rPr>
          <w:rFonts w:ascii="Times New Roman" w:hAnsi="Times New Roman" w:cs="Times New Roman"/>
          <w:sz w:val="28"/>
          <w:szCs w:val="28"/>
        </w:rPr>
        <w:t xml:space="preserve"> российским экологическим оператором</w:t>
      </w:r>
      <w:r w:rsidRPr="00AD324A">
        <w:rPr>
          <w:rFonts w:ascii="Times New Roman" w:hAnsi="Times New Roman" w:cs="Times New Roman"/>
          <w:sz w:val="28"/>
          <w:szCs w:val="28"/>
        </w:rPr>
        <w:t xml:space="preserve"> - в случае, установленном пунктом 5 статьи 24.2 Федерального закона </w:t>
      </w:r>
      <w:r w:rsidR="00586770">
        <w:rPr>
          <w:rFonts w:ascii="Times New Roman" w:hAnsi="Times New Roman" w:cs="Times New Roman"/>
          <w:sz w:val="28"/>
          <w:szCs w:val="28"/>
        </w:rPr>
        <w:t>«</w:t>
      </w:r>
      <w:r w:rsidRPr="00AD324A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586770">
        <w:rPr>
          <w:rFonts w:ascii="Times New Roman" w:hAnsi="Times New Roman" w:cs="Times New Roman"/>
          <w:sz w:val="28"/>
          <w:szCs w:val="28"/>
        </w:rPr>
        <w:t>»</w:t>
      </w:r>
      <w:r w:rsidRPr="00AD324A">
        <w:rPr>
          <w:rFonts w:ascii="Times New Roman" w:hAnsi="Times New Roman" w:cs="Times New Roman"/>
          <w:sz w:val="28"/>
          <w:szCs w:val="28"/>
        </w:rPr>
        <w:t>, в отношении: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товаров, произведенных на территории Российской Федерации;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упаковки товаров, произведенных на территории Российской Федерации;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товаров, ввезенных из государств - членов Евразийского экономического союза;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товаров, импортированных из третьих стран в Российскую Федерацию и прошедших соответствующие таможенные операции;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упаковки товаров, ввезенных из государств - членов Евразийского экономического союза;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упаковки товаров, импортированных из третьих стран в Российскую Федерацию и прошедших соответствующие таможенные операции.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146D" w:rsidRPr="00AD324A">
        <w:rPr>
          <w:rFonts w:ascii="Times New Roman" w:hAnsi="Times New Roman" w:cs="Times New Roman"/>
          <w:sz w:val="28"/>
          <w:szCs w:val="28"/>
        </w:rPr>
        <w:t>Отчетность представляется в Федеральную службу по надзору в сфере природопользования</w:t>
      </w:r>
      <w:r w:rsidR="00E7425D">
        <w:rPr>
          <w:rFonts w:ascii="Times New Roman" w:hAnsi="Times New Roman" w:cs="Times New Roman"/>
          <w:sz w:val="28"/>
          <w:szCs w:val="28"/>
        </w:rPr>
        <w:t xml:space="preserve"> </w:t>
      </w:r>
      <w:r w:rsidR="00F15AE5">
        <w:rPr>
          <w:rFonts w:ascii="Times New Roman" w:hAnsi="Times New Roman" w:cs="Times New Roman"/>
          <w:sz w:val="28"/>
          <w:szCs w:val="28"/>
        </w:rPr>
        <w:t xml:space="preserve">(далее – Росприроднадзор) </w:t>
      </w:r>
      <w:r w:rsidR="00D8146D" w:rsidRPr="00AD324A">
        <w:rPr>
          <w:rFonts w:ascii="Times New Roman" w:hAnsi="Times New Roman" w:cs="Times New Roman"/>
          <w:sz w:val="28"/>
          <w:szCs w:val="28"/>
        </w:rPr>
        <w:t>в форме электронных документов, подписанных простой электронной подписью, посредством информационно-телекоммуникационных сетей с использованием программных средств единой государственной информационной системы учета отходов от использования товаров</w:t>
      </w:r>
      <w:r w:rsidR="00291A44">
        <w:rPr>
          <w:rFonts w:ascii="Times New Roman" w:hAnsi="Times New Roman" w:cs="Times New Roman"/>
          <w:sz w:val="28"/>
          <w:szCs w:val="28"/>
        </w:rPr>
        <w:t>,</w:t>
      </w:r>
      <w:r w:rsidR="00291A44" w:rsidRPr="00291A44">
        <w:t xml:space="preserve"> </w:t>
      </w:r>
      <w:r w:rsidR="00291A44" w:rsidRPr="00291A44">
        <w:rPr>
          <w:rFonts w:ascii="Times New Roman" w:hAnsi="Times New Roman" w:cs="Times New Roman"/>
          <w:sz w:val="28"/>
          <w:szCs w:val="28"/>
        </w:rPr>
        <w:t>предусмотренной Правилами создания, эксплуатации и модернизации единой государственной информационной системы учета отходов от использования товаров, утвержденными постановлением Правительства Российской Федерации от 30 декабря 2015</w:t>
      </w:r>
      <w:proofErr w:type="gramEnd"/>
      <w:r w:rsidR="00291A44" w:rsidRPr="00291A44">
        <w:rPr>
          <w:rFonts w:ascii="Times New Roman" w:hAnsi="Times New Roman" w:cs="Times New Roman"/>
          <w:sz w:val="28"/>
          <w:szCs w:val="28"/>
        </w:rPr>
        <w:t xml:space="preserve"> г. № 1520 «О единой государственной информационной системе учета отходов от использования товаров»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(далее - система учета отходов).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146D" w:rsidRPr="00AD324A">
        <w:rPr>
          <w:rFonts w:ascii="Times New Roman" w:hAnsi="Times New Roman" w:cs="Times New Roman"/>
          <w:sz w:val="28"/>
          <w:szCs w:val="28"/>
        </w:rPr>
        <w:t>. При подаче отчетности в форме электронных документов путем использования программных средств системы учета отходов дополнительное представление отчетности на бумажном носителе не требуется.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="00D8146D" w:rsidRPr="00AD324A">
        <w:rPr>
          <w:rFonts w:ascii="Times New Roman" w:hAnsi="Times New Roman" w:cs="Times New Roman"/>
          <w:sz w:val="28"/>
          <w:szCs w:val="28"/>
        </w:rPr>
        <w:t>отсутствия технической возможности использования программных средств системы учета отходов</w:t>
      </w:r>
      <w:proofErr w:type="gramEnd"/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отчетность </w:t>
      </w:r>
      <w:r w:rsidR="004D7673">
        <w:rPr>
          <w:rFonts w:ascii="Times New Roman" w:hAnsi="Times New Roman" w:cs="Times New Roman"/>
          <w:sz w:val="28"/>
          <w:szCs w:val="28"/>
        </w:rPr>
        <w:t xml:space="preserve">с приложением на электронном носителе </w:t>
      </w:r>
      <w:r w:rsidR="00D8146D" w:rsidRPr="00AD324A">
        <w:rPr>
          <w:rFonts w:ascii="Times New Roman" w:hAnsi="Times New Roman" w:cs="Times New Roman"/>
          <w:sz w:val="28"/>
          <w:szCs w:val="28"/>
        </w:rPr>
        <w:t>направляется посредством почтового отправления с описью вложения и уведомлением о вручении или представляется на бумажном носителе в одном экземпляре лично: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а) производителем товаров - в территориальный орган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Росприроднадзора</w:t>
      </w:r>
      <w:r w:rsidRPr="00AD324A">
        <w:rPr>
          <w:rFonts w:ascii="Times New Roman" w:hAnsi="Times New Roman" w:cs="Times New Roman"/>
          <w:sz w:val="28"/>
          <w:szCs w:val="28"/>
        </w:rPr>
        <w:t xml:space="preserve"> по месту его государственной регистрации;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б) импортером товаров - в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</w:t>
      </w:r>
      <w:r w:rsidRPr="00AD324A">
        <w:rPr>
          <w:rFonts w:ascii="Times New Roman" w:hAnsi="Times New Roman" w:cs="Times New Roman"/>
          <w:sz w:val="28"/>
          <w:szCs w:val="28"/>
        </w:rPr>
        <w:t>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в) ассоциацией</w:t>
      </w:r>
      <w:r w:rsidR="00DD04A1">
        <w:rPr>
          <w:rFonts w:ascii="Times New Roman" w:hAnsi="Times New Roman" w:cs="Times New Roman"/>
          <w:sz w:val="28"/>
          <w:szCs w:val="28"/>
        </w:rPr>
        <w:t>, российским экологическим оператором</w:t>
      </w:r>
      <w:r w:rsidRPr="00AD324A">
        <w:rPr>
          <w:rFonts w:ascii="Times New Roman" w:hAnsi="Times New Roman" w:cs="Times New Roman"/>
          <w:sz w:val="28"/>
          <w:szCs w:val="28"/>
        </w:rPr>
        <w:t xml:space="preserve"> - в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</w:t>
      </w:r>
      <w:r w:rsidRPr="00AD324A">
        <w:rPr>
          <w:rFonts w:ascii="Times New Roman" w:hAnsi="Times New Roman" w:cs="Times New Roman"/>
          <w:sz w:val="28"/>
          <w:szCs w:val="28"/>
        </w:rPr>
        <w:t>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В случае если юридическое лицо или индивидуальный предприниматель одновременно являются производителями товаров и импортерами товаров, отчетность представляется в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</w:t>
      </w:r>
      <w:r w:rsidR="00D8146D" w:rsidRPr="00AD324A">
        <w:rPr>
          <w:rFonts w:ascii="Times New Roman" w:hAnsi="Times New Roman" w:cs="Times New Roman"/>
          <w:sz w:val="28"/>
          <w:szCs w:val="28"/>
        </w:rPr>
        <w:t>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146D" w:rsidRPr="00AD324A">
        <w:rPr>
          <w:rFonts w:ascii="Times New Roman" w:hAnsi="Times New Roman" w:cs="Times New Roman"/>
          <w:sz w:val="28"/>
          <w:szCs w:val="28"/>
        </w:rPr>
        <w:t>. Датой приема отчетности в форме электронного документа считается дата ее отправления посредством системы учета отходов.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Датой приема отчетности на бумажном носителе считается дата </w:t>
      </w:r>
      <w:r w:rsidR="00291A44" w:rsidRPr="00AD324A">
        <w:rPr>
          <w:rFonts w:ascii="Times New Roman" w:hAnsi="Times New Roman" w:cs="Times New Roman"/>
          <w:sz w:val="28"/>
          <w:szCs w:val="28"/>
        </w:rPr>
        <w:t>почтового отправления</w:t>
      </w:r>
      <w:r w:rsidR="00291A44">
        <w:rPr>
          <w:rFonts w:ascii="Times New Roman" w:hAnsi="Times New Roman" w:cs="Times New Roman"/>
          <w:sz w:val="28"/>
          <w:szCs w:val="28"/>
        </w:rPr>
        <w:t>, при личном представлении -</w:t>
      </w:r>
      <w:r w:rsidR="00291A44" w:rsidRPr="00AD324A">
        <w:rPr>
          <w:rFonts w:ascii="Times New Roman" w:hAnsi="Times New Roman" w:cs="Times New Roman"/>
          <w:sz w:val="28"/>
          <w:szCs w:val="28"/>
        </w:rPr>
        <w:t xml:space="preserve"> проставлен</w:t>
      </w:r>
      <w:r w:rsidR="00291A44">
        <w:rPr>
          <w:rFonts w:ascii="Times New Roman" w:hAnsi="Times New Roman" w:cs="Times New Roman"/>
          <w:sz w:val="28"/>
          <w:szCs w:val="28"/>
        </w:rPr>
        <w:t>ная</w:t>
      </w:r>
      <w:r w:rsidR="00291A44" w:rsidRPr="00AD324A">
        <w:rPr>
          <w:rFonts w:ascii="Times New Roman" w:hAnsi="Times New Roman" w:cs="Times New Roman"/>
          <w:sz w:val="28"/>
          <w:szCs w:val="28"/>
        </w:rPr>
        <w:t xml:space="preserve"> отметк</w:t>
      </w:r>
      <w:r w:rsidR="00291A44">
        <w:rPr>
          <w:rFonts w:ascii="Times New Roman" w:hAnsi="Times New Roman" w:cs="Times New Roman"/>
          <w:sz w:val="28"/>
          <w:szCs w:val="28"/>
        </w:rPr>
        <w:t>а</w:t>
      </w:r>
      <w:r w:rsidR="00291A44"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Росприроднадзора</w:t>
      </w:r>
      <w:r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="00D07BD7">
        <w:rPr>
          <w:rFonts w:ascii="Times New Roman" w:hAnsi="Times New Roman" w:cs="Times New Roman"/>
          <w:sz w:val="28"/>
          <w:szCs w:val="28"/>
        </w:rPr>
        <w:t>(</w:t>
      </w:r>
      <w:r w:rsidRPr="00AD324A">
        <w:rPr>
          <w:rFonts w:ascii="Times New Roman" w:hAnsi="Times New Roman" w:cs="Times New Roman"/>
          <w:sz w:val="28"/>
          <w:szCs w:val="28"/>
        </w:rPr>
        <w:t>е</w:t>
      </w:r>
      <w:r w:rsidR="00F15AE5">
        <w:rPr>
          <w:rFonts w:ascii="Times New Roman" w:hAnsi="Times New Roman" w:cs="Times New Roman"/>
          <w:sz w:val="28"/>
          <w:szCs w:val="28"/>
        </w:rPr>
        <w:t>го</w:t>
      </w:r>
      <w:r w:rsidRPr="00AD324A">
        <w:rPr>
          <w:rFonts w:ascii="Times New Roman" w:hAnsi="Times New Roman" w:cs="Times New Roman"/>
          <w:sz w:val="28"/>
          <w:szCs w:val="28"/>
        </w:rPr>
        <w:t xml:space="preserve"> территориального органа</w:t>
      </w:r>
      <w:r w:rsidR="00D07BD7">
        <w:rPr>
          <w:rFonts w:ascii="Times New Roman" w:hAnsi="Times New Roman" w:cs="Times New Roman"/>
          <w:sz w:val="28"/>
          <w:szCs w:val="28"/>
        </w:rPr>
        <w:t>)</w:t>
      </w:r>
      <w:r w:rsidRPr="00AD324A">
        <w:rPr>
          <w:rFonts w:ascii="Times New Roman" w:hAnsi="Times New Roman" w:cs="Times New Roman"/>
          <w:sz w:val="28"/>
          <w:szCs w:val="28"/>
        </w:rPr>
        <w:t xml:space="preserve"> о получении отчетности на бумажном носителе</w:t>
      </w:r>
      <w:r w:rsidR="00291A44">
        <w:rPr>
          <w:rFonts w:ascii="Times New Roman" w:hAnsi="Times New Roman" w:cs="Times New Roman"/>
          <w:sz w:val="28"/>
          <w:szCs w:val="28"/>
        </w:rPr>
        <w:t>.</w:t>
      </w:r>
      <w:r w:rsidRPr="00AD3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</w:t>
      </w:r>
      <w:r w:rsidR="00586770">
        <w:rPr>
          <w:rFonts w:ascii="Times New Roman" w:hAnsi="Times New Roman" w:cs="Times New Roman"/>
          <w:sz w:val="28"/>
          <w:szCs w:val="28"/>
        </w:rPr>
        <w:t>«</w:t>
      </w:r>
      <w:r w:rsidR="00D8146D" w:rsidRPr="00AD324A">
        <w:rPr>
          <w:rFonts w:ascii="Times New Roman" w:hAnsi="Times New Roman" w:cs="Times New Roman"/>
          <w:sz w:val="28"/>
          <w:szCs w:val="28"/>
        </w:rPr>
        <w:t>Интернет</w:t>
      </w:r>
      <w:r w:rsidR="00586770">
        <w:rPr>
          <w:rFonts w:ascii="Times New Roman" w:hAnsi="Times New Roman" w:cs="Times New Roman"/>
          <w:sz w:val="28"/>
          <w:szCs w:val="28"/>
        </w:rPr>
        <w:t>»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на безвозмездной основе обеспечивает доступ </w:t>
      </w:r>
      <w:r w:rsidR="00291A44" w:rsidRPr="00AD324A">
        <w:rPr>
          <w:rFonts w:ascii="Times New Roman" w:hAnsi="Times New Roman" w:cs="Times New Roman"/>
          <w:sz w:val="28"/>
          <w:szCs w:val="28"/>
        </w:rPr>
        <w:t>к электронным сервисам систем</w:t>
      </w:r>
      <w:r w:rsidR="00291A44">
        <w:rPr>
          <w:rFonts w:ascii="Times New Roman" w:hAnsi="Times New Roman" w:cs="Times New Roman"/>
          <w:sz w:val="28"/>
          <w:szCs w:val="28"/>
        </w:rPr>
        <w:t>ы</w:t>
      </w:r>
      <w:r w:rsidR="00291A44" w:rsidRPr="00AD324A">
        <w:rPr>
          <w:rFonts w:ascii="Times New Roman" w:hAnsi="Times New Roman" w:cs="Times New Roman"/>
          <w:sz w:val="28"/>
          <w:szCs w:val="28"/>
        </w:rPr>
        <w:t xml:space="preserve"> учета отходов </w:t>
      </w:r>
      <w:r w:rsidR="00D8146D" w:rsidRPr="00AD324A">
        <w:rPr>
          <w:rFonts w:ascii="Times New Roman" w:hAnsi="Times New Roman" w:cs="Times New Roman"/>
          <w:sz w:val="28"/>
          <w:szCs w:val="28"/>
        </w:rPr>
        <w:t>производителей товаров, импортеров товаров, ассоциаций</w:t>
      </w:r>
      <w:r w:rsidR="00DD04A1">
        <w:rPr>
          <w:rFonts w:ascii="Times New Roman" w:hAnsi="Times New Roman" w:cs="Times New Roman"/>
          <w:sz w:val="28"/>
          <w:szCs w:val="28"/>
        </w:rPr>
        <w:t>,</w:t>
      </w:r>
      <w:r w:rsidR="00DD04A1" w:rsidRPr="00DD04A1">
        <w:rPr>
          <w:rFonts w:ascii="Times New Roman" w:hAnsi="Times New Roman" w:cs="Times New Roman"/>
          <w:sz w:val="28"/>
          <w:szCs w:val="28"/>
        </w:rPr>
        <w:t xml:space="preserve"> </w:t>
      </w:r>
      <w:r w:rsidR="00DD04A1">
        <w:rPr>
          <w:rFonts w:ascii="Times New Roman" w:hAnsi="Times New Roman" w:cs="Times New Roman"/>
          <w:sz w:val="28"/>
          <w:szCs w:val="28"/>
        </w:rPr>
        <w:t>российского экологического оператора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для составления и представления отчетности.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146D" w:rsidRPr="00AD324A">
        <w:rPr>
          <w:rFonts w:ascii="Times New Roman" w:hAnsi="Times New Roman" w:cs="Times New Roman"/>
          <w:sz w:val="28"/>
          <w:szCs w:val="28"/>
        </w:rPr>
        <w:t>. Отчетным периодом для представления отчетности признается календарный год.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В случае начала осуществления хозяйственной и иной деятельности производителем товаров или импортером товаров в течение отчетного календарного года отчетный период исчисляется </w:t>
      </w:r>
      <w:proofErr w:type="gramStart"/>
      <w:r w:rsidR="00D8146D" w:rsidRPr="00AD324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физического лица, зарегистрированного в качестве индивидуального предпринимателя, или государственной регистрации юридического лица, являющихся производителями товаров или импортерами товаров.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>
        <w:rPr>
          <w:rFonts w:ascii="Times New Roman" w:hAnsi="Times New Roman" w:cs="Times New Roman"/>
          <w:sz w:val="28"/>
          <w:szCs w:val="28"/>
        </w:rPr>
        <w:t>13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Отчетность представляется до 1 апреля года, следующего </w:t>
      </w:r>
      <w:proofErr w:type="gramStart"/>
      <w:r w:rsidR="00D8146D" w:rsidRPr="00AD324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8146D" w:rsidRPr="00AD324A">
        <w:rPr>
          <w:rFonts w:ascii="Times New Roman" w:hAnsi="Times New Roman" w:cs="Times New Roman"/>
          <w:sz w:val="28"/>
          <w:szCs w:val="28"/>
        </w:rPr>
        <w:t>. Производители товаров, импортеры товаров, ассоциации</w:t>
      </w:r>
      <w:r w:rsidR="00DD04A1">
        <w:rPr>
          <w:rFonts w:ascii="Times New Roman" w:hAnsi="Times New Roman" w:cs="Times New Roman"/>
          <w:sz w:val="28"/>
          <w:szCs w:val="28"/>
        </w:rPr>
        <w:t>, российски</w:t>
      </w:r>
      <w:r w:rsidR="00EC1D18">
        <w:rPr>
          <w:rFonts w:ascii="Times New Roman" w:hAnsi="Times New Roman" w:cs="Times New Roman"/>
          <w:sz w:val="28"/>
          <w:szCs w:val="28"/>
        </w:rPr>
        <w:t>й</w:t>
      </w:r>
      <w:r w:rsidR="00DD04A1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 w:rsidR="00EC1D18">
        <w:rPr>
          <w:rFonts w:ascii="Times New Roman" w:hAnsi="Times New Roman" w:cs="Times New Roman"/>
          <w:sz w:val="28"/>
          <w:szCs w:val="28"/>
        </w:rPr>
        <w:t>й</w:t>
      </w:r>
      <w:r w:rsidR="00DD04A1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сведений, указанных в отчетности.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146D" w:rsidRPr="00AD3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выполнением установленных нормативов утилизации осуществляется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Росприроднадзором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(е</w:t>
      </w:r>
      <w:r w:rsidR="00F15AE5">
        <w:rPr>
          <w:rFonts w:ascii="Times New Roman" w:hAnsi="Times New Roman" w:cs="Times New Roman"/>
          <w:sz w:val="28"/>
          <w:szCs w:val="28"/>
        </w:rPr>
        <w:t>го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территориальными органами) в течение 3 месяцев со дня приема отчетности.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Учет выполнения установленных нормативов утилизации осуществляется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Росприроднадзором</w:t>
      </w:r>
      <w:r w:rsidRPr="00AD324A">
        <w:rPr>
          <w:rFonts w:ascii="Times New Roman" w:hAnsi="Times New Roman" w:cs="Times New Roman"/>
          <w:sz w:val="28"/>
          <w:szCs w:val="28"/>
        </w:rPr>
        <w:t xml:space="preserve"> (е</w:t>
      </w:r>
      <w:r w:rsidR="00F15AE5">
        <w:rPr>
          <w:rFonts w:ascii="Times New Roman" w:hAnsi="Times New Roman" w:cs="Times New Roman"/>
          <w:sz w:val="28"/>
          <w:szCs w:val="28"/>
        </w:rPr>
        <w:t>го</w:t>
      </w:r>
      <w:r w:rsidRPr="00AD324A">
        <w:rPr>
          <w:rFonts w:ascii="Times New Roman" w:hAnsi="Times New Roman" w:cs="Times New Roman"/>
          <w:sz w:val="28"/>
          <w:szCs w:val="28"/>
        </w:rPr>
        <w:t xml:space="preserve"> территориальными органами) с использованием </w:t>
      </w:r>
      <w:r w:rsidR="00291A44">
        <w:rPr>
          <w:rFonts w:ascii="Times New Roman" w:hAnsi="Times New Roman" w:cs="Times New Roman"/>
          <w:sz w:val="28"/>
          <w:szCs w:val="28"/>
        </w:rPr>
        <w:t>электронных сервисов</w:t>
      </w:r>
      <w:r w:rsidR="00291A44"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>системы учета отходов,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посредством включения в указанную систему информации, содержащейся в отчетности, информации </w:t>
      </w:r>
      <w:r w:rsidR="00BD18C1">
        <w:rPr>
          <w:rFonts w:ascii="Times New Roman" w:hAnsi="Times New Roman" w:cs="Times New Roman"/>
          <w:sz w:val="28"/>
          <w:szCs w:val="28"/>
        </w:rPr>
        <w:t>п</w:t>
      </w:r>
      <w:r w:rsidRPr="00AD324A">
        <w:rPr>
          <w:rFonts w:ascii="Times New Roman" w:hAnsi="Times New Roman" w:cs="Times New Roman"/>
          <w:sz w:val="28"/>
          <w:szCs w:val="28"/>
        </w:rPr>
        <w:t>о</w:t>
      </w:r>
      <w:r w:rsidR="00291A44">
        <w:rPr>
          <w:rFonts w:ascii="Times New Roman" w:hAnsi="Times New Roman" w:cs="Times New Roman"/>
          <w:sz w:val="28"/>
          <w:szCs w:val="28"/>
        </w:rPr>
        <w:t xml:space="preserve"> итога</w:t>
      </w:r>
      <w:r w:rsidR="00BD18C1">
        <w:rPr>
          <w:rFonts w:ascii="Times New Roman" w:hAnsi="Times New Roman" w:cs="Times New Roman"/>
          <w:sz w:val="28"/>
          <w:szCs w:val="28"/>
        </w:rPr>
        <w:t>м</w:t>
      </w:r>
      <w:r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="00291A44" w:rsidRPr="00AD324A">
        <w:rPr>
          <w:rFonts w:ascii="Times New Roman" w:hAnsi="Times New Roman" w:cs="Times New Roman"/>
          <w:sz w:val="28"/>
          <w:szCs w:val="28"/>
        </w:rPr>
        <w:t>проведени</w:t>
      </w:r>
      <w:r w:rsidR="00291A44">
        <w:rPr>
          <w:rFonts w:ascii="Times New Roman" w:hAnsi="Times New Roman" w:cs="Times New Roman"/>
          <w:sz w:val="28"/>
          <w:szCs w:val="28"/>
        </w:rPr>
        <w:t>я</w:t>
      </w:r>
      <w:r w:rsidR="00291A44"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>контрольно-надзорных мероприятий по выполнению юридическими лицами, индивидуальными предпринимателями, осуществляющими деятельность в сфере обращения с отходами, установленных нормативов утилизации и результатах таких мероприятий.</w:t>
      </w:r>
    </w:p>
    <w:p w:rsidR="00D8146D" w:rsidRPr="00AD324A" w:rsidRDefault="00957B8B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>
        <w:rPr>
          <w:rFonts w:ascii="Times New Roman" w:hAnsi="Times New Roman" w:cs="Times New Roman"/>
          <w:sz w:val="28"/>
          <w:szCs w:val="28"/>
        </w:rPr>
        <w:t>16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proofErr w:type="gramStart"/>
      <w:r w:rsidR="00D8146D" w:rsidRPr="00AD32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выполнением установленных нормативов утилизации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(е</w:t>
      </w:r>
      <w:r w:rsidR="00F15AE5">
        <w:rPr>
          <w:rFonts w:ascii="Times New Roman" w:hAnsi="Times New Roman" w:cs="Times New Roman"/>
          <w:sz w:val="28"/>
          <w:szCs w:val="28"/>
        </w:rPr>
        <w:t>го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территориальные органы) вправе запросить у производителя товаров, импортера товаров, ассоциации</w:t>
      </w:r>
      <w:r w:rsidR="00EC1D18">
        <w:rPr>
          <w:rFonts w:ascii="Times New Roman" w:hAnsi="Times New Roman" w:cs="Times New Roman"/>
          <w:sz w:val="28"/>
          <w:szCs w:val="28"/>
        </w:rPr>
        <w:t>, российского экологического оператора</w:t>
      </w:r>
      <w:r w:rsidR="00D8146D" w:rsidRPr="00AD324A">
        <w:rPr>
          <w:rFonts w:ascii="Times New Roman" w:hAnsi="Times New Roman" w:cs="Times New Roman"/>
          <w:sz w:val="28"/>
          <w:szCs w:val="28"/>
        </w:rPr>
        <w:t>: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а) копии договоров - в случаях, предусмотренных пунктами 4 и 5 статьи 24.2 Федерального закона </w:t>
      </w:r>
      <w:r w:rsidR="00586770">
        <w:rPr>
          <w:rFonts w:ascii="Times New Roman" w:hAnsi="Times New Roman" w:cs="Times New Roman"/>
          <w:sz w:val="28"/>
          <w:szCs w:val="28"/>
        </w:rPr>
        <w:t>«</w:t>
      </w:r>
      <w:r w:rsidRPr="00AD324A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586770">
        <w:rPr>
          <w:rFonts w:ascii="Times New Roman" w:hAnsi="Times New Roman" w:cs="Times New Roman"/>
          <w:sz w:val="28"/>
          <w:szCs w:val="28"/>
        </w:rPr>
        <w:t>»</w:t>
      </w:r>
      <w:r w:rsidRPr="00AD324A">
        <w:rPr>
          <w:rFonts w:ascii="Times New Roman" w:hAnsi="Times New Roman" w:cs="Times New Roman"/>
          <w:sz w:val="28"/>
          <w:szCs w:val="28"/>
        </w:rPr>
        <w:t>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б) копии актов утилизации отходов по формам, установленным </w:t>
      </w:r>
      <w:r w:rsidR="00F15AE5">
        <w:rPr>
          <w:rFonts w:ascii="Times New Roman" w:hAnsi="Times New Roman" w:cs="Times New Roman"/>
          <w:sz w:val="28"/>
          <w:szCs w:val="28"/>
        </w:rPr>
        <w:t xml:space="preserve">Росприроднадзором </w:t>
      </w:r>
      <w:r w:rsidRPr="00AD324A">
        <w:rPr>
          <w:rFonts w:ascii="Times New Roman" w:hAnsi="Times New Roman" w:cs="Times New Roman"/>
          <w:sz w:val="28"/>
          <w:szCs w:val="28"/>
        </w:rPr>
        <w:t>по согласованию с Министерством природных ресурсов и экологии Российской Федерации.</w:t>
      </w:r>
    </w:p>
    <w:p w:rsidR="00D8146D" w:rsidRPr="00AD324A" w:rsidRDefault="00D81A3E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>
        <w:rPr>
          <w:rFonts w:ascii="Times New Roman" w:hAnsi="Times New Roman" w:cs="Times New Roman"/>
          <w:sz w:val="28"/>
          <w:szCs w:val="28"/>
        </w:rPr>
        <w:t>17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пункте </w:t>
      </w:r>
      <w:r w:rsidR="0089466F">
        <w:rPr>
          <w:rFonts w:ascii="Times New Roman" w:hAnsi="Times New Roman" w:cs="Times New Roman"/>
          <w:sz w:val="28"/>
          <w:szCs w:val="28"/>
        </w:rPr>
        <w:t>16</w:t>
      </w:r>
      <w:r w:rsidR="0089466F"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="00D8146D" w:rsidRPr="00AD324A">
        <w:rPr>
          <w:rFonts w:ascii="Times New Roman" w:hAnsi="Times New Roman" w:cs="Times New Roman"/>
          <w:sz w:val="28"/>
          <w:szCs w:val="28"/>
        </w:rPr>
        <w:t>настоящих Правил, направляются производителем товаров, импортером товаром, ассоциацией</w:t>
      </w:r>
      <w:r w:rsidR="000028CE">
        <w:rPr>
          <w:rFonts w:ascii="Times New Roman" w:hAnsi="Times New Roman" w:cs="Times New Roman"/>
          <w:sz w:val="28"/>
          <w:szCs w:val="28"/>
        </w:rPr>
        <w:t>, российским экологическим оператором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в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(е</w:t>
      </w:r>
      <w:r w:rsidR="00F15AE5">
        <w:rPr>
          <w:rFonts w:ascii="Times New Roman" w:hAnsi="Times New Roman" w:cs="Times New Roman"/>
          <w:sz w:val="28"/>
          <w:szCs w:val="28"/>
        </w:rPr>
        <w:t>го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территориальные органы) в течение 10 рабочих дней со дня получения соответствующего запроса.</w:t>
      </w:r>
    </w:p>
    <w:p w:rsidR="00D8146D" w:rsidRPr="00AD324A" w:rsidRDefault="00D81A3E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настоящих Правил, должны быть заверены производителем товаров, импортером товаров, ассоциацией</w:t>
      </w:r>
      <w:r w:rsidR="000028CE">
        <w:rPr>
          <w:rFonts w:ascii="Times New Roman" w:hAnsi="Times New Roman" w:cs="Times New Roman"/>
          <w:sz w:val="28"/>
          <w:szCs w:val="28"/>
        </w:rPr>
        <w:t>, российским экологическим оператором</w:t>
      </w:r>
      <w:r w:rsidR="00D8146D" w:rsidRPr="00AD324A">
        <w:rPr>
          <w:rFonts w:ascii="Times New Roman" w:hAnsi="Times New Roman" w:cs="Times New Roman"/>
          <w:sz w:val="28"/>
          <w:szCs w:val="28"/>
        </w:rPr>
        <w:t>: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а) в случае, указанном в пункте </w:t>
      </w:r>
      <w:r w:rsidR="00D81A3E">
        <w:rPr>
          <w:rFonts w:ascii="Times New Roman" w:hAnsi="Times New Roman" w:cs="Times New Roman"/>
          <w:sz w:val="28"/>
          <w:szCs w:val="28"/>
        </w:rPr>
        <w:t>5</w:t>
      </w:r>
      <w:r w:rsidRPr="00AD324A">
        <w:rPr>
          <w:rFonts w:ascii="Times New Roman" w:hAnsi="Times New Roman" w:cs="Times New Roman"/>
          <w:sz w:val="28"/>
          <w:szCs w:val="28"/>
        </w:rPr>
        <w:t xml:space="preserve"> настоящих Правил, - простой электронной подписью;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б) в случае, указанном в пункте </w:t>
      </w:r>
      <w:r w:rsidR="00D81A3E">
        <w:rPr>
          <w:rFonts w:ascii="Times New Roman" w:hAnsi="Times New Roman" w:cs="Times New Roman"/>
          <w:sz w:val="28"/>
          <w:szCs w:val="28"/>
        </w:rPr>
        <w:t>7</w:t>
      </w:r>
      <w:r w:rsidRPr="00AD324A">
        <w:rPr>
          <w:rFonts w:ascii="Times New Roman" w:hAnsi="Times New Roman" w:cs="Times New Roman"/>
          <w:sz w:val="28"/>
          <w:szCs w:val="28"/>
        </w:rPr>
        <w:t xml:space="preserve"> настоящих Правил, - подписью руководителя юридического лица или лица, уполномоченного на осуществление действий от имени юридического лица, либо подписью физического лица, зарегистрированного в качестве индивидуального предпринимателя, и печатью (при ее наличии).</w:t>
      </w:r>
    </w:p>
    <w:p w:rsidR="00D8146D" w:rsidRPr="00AD324A" w:rsidRDefault="00D81A3E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5"/>
      <w:bookmarkEnd w:id="5"/>
      <w:r>
        <w:rPr>
          <w:rFonts w:ascii="Times New Roman" w:hAnsi="Times New Roman" w:cs="Times New Roman"/>
          <w:sz w:val="28"/>
          <w:szCs w:val="28"/>
        </w:rPr>
        <w:t>19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5AE5">
        <w:rPr>
          <w:rFonts w:ascii="Times New Roman" w:hAnsi="Times New Roman" w:cs="Times New Roman"/>
          <w:sz w:val="28"/>
          <w:szCs w:val="28"/>
        </w:rPr>
        <w:t>Росприроднадзор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(е</w:t>
      </w:r>
      <w:r w:rsidR="00F15AE5">
        <w:rPr>
          <w:rFonts w:ascii="Times New Roman" w:hAnsi="Times New Roman" w:cs="Times New Roman"/>
          <w:sz w:val="28"/>
          <w:szCs w:val="28"/>
        </w:rPr>
        <w:t>го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территориальные органы) осуществляет контроль за выполнением установленных нормативов утилизации посредством проверки полноты и правильности заполнения отчетности, достоверности сведений, указанных в ней, и соблюдения сроков ее представления (далее - проверка отчетности) с учетом информации, имеющейся в распоряжении Службы и (или) полученной ею в установленном порядке при декларировании количества выпущенных в обращение на территории Российской Федерации товаров, упаковки товаров, реализованных для</w:t>
      </w:r>
      <w:proofErr w:type="gramEnd"/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внутреннего потребления на территории Российской Федерации за предыдущий календарный год (далее - декларирование товаров и упаковки товаров), при осуществлении </w:t>
      </w:r>
      <w:proofErr w:type="gramStart"/>
      <w:r w:rsidR="00D8146D" w:rsidRPr="00AD32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внесения экологического сбора и при осуществлении федерального государственного экологического надзора.</w:t>
      </w:r>
    </w:p>
    <w:p w:rsidR="00D8146D" w:rsidRDefault="00D81A3E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8146D" w:rsidRPr="00AD324A">
        <w:rPr>
          <w:rFonts w:ascii="Times New Roman" w:hAnsi="Times New Roman" w:cs="Times New Roman"/>
          <w:sz w:val="28"/>
          <w:szCs w:val="28"/>
        </w:rPr>
        <w:t>. При проверке отчетности устанавливается соответствие сведений, указанных производителем товаров, импортером товаров, ассоциацией</w:t>
      </w:r>
      <w:r w:rsidR="004748EC">
        <w:rPr>
          <w:rFonts w:ascii="Times New Roman" w:hAnsi="Times New Roman" w:cs="Times New Roman"/>
          <w:sz w:val="28"/>
          <w:szCs w:val="28"/>
        </w:rPr>
        <w:t>, российским экологическим оператором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в составе отчетности, положениям настоящих Правил.</w:t>
      </w:r>
    </w:p>
    <w:p w:rsidR="00BD18C1" w:rsidRPr="00AD324A" w:rsidRDefault="00BD18C1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подтверждения представленных </w:t>
      </w:r>
      <w:r w:rsidRPr="00BD18C1">
        <w:rPr>
          <w:rFonts w:ascii="Times New Roman" w:hAnsi="Times New Roman" w:cs="Times New Roman"/>
          <w:sz w:val="28"/>
          <w:szCs w:val="28"/>
        </w:rPr>
        <w:t xml:space="preserve">производителем товаров, импортером товаров, ассоциацией, российским экологическим оператором в составе отчетности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</w:t>
      </w:r>
      <w:r>
        <w:rPr>
          <w:rFonts w:ascii="Times New Roman" w:hAnsi="Times New Roman" w:cs="Times New Roman"/>
          <w:sz w:val="28"/>
          <w:szCs w:val="28"/>
        </w:rPr>
        <w:t xml:space="preserve"> (е</w:t>
      </w:r>
      <w:r w:rsidR="00F15AE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орган) вправе запросить необходимую для контроля информацию у федеральных органов исполнительной власти, в распоряжении которых находятся </w:t>
      </w:r>
      <w:r w:rsidR="00C467F6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сведения.</w:t>
      </w:r>
    </w:p>
    <w:p w:rsidR="00D8146D" w:rsidRPr="00AD324A" w:rsidRDefault="00D81A3E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146D" w:rsidRPr="00AD324A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проверки отчетности в отчетности и представляемых в соответствии с пунктом </w:t>
      </w:r>
      <w:r w:rsidR="00F1150A">
        <w:rPr>
          <w:rFonts w:ascii="Times New Roman" w:hAnsi="Times New Roman" w:cs="Times New Roman"/>
          <w:sz w:val="28"/>
          <w:szCs w:val="28"/>
        </w:rPr>
        <w:t>16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настоящих Правил документах выявлены ошибки и (или) противоречия либо выявлено несоответствие сведений, представленных производителем товаров, импортером товаров, ассоциацией, </w:t>
      </w:r>
      <w:r w:rsidR="004748EC">
        <w:rPr>
          <w:rFonts w:ascii="Times New Roman" w:hAnsi="Times New Roman" w:cs="Times New Roman"/>
          <w:sz w:val="28"/>
          <w:szCs w:val="28"/>
        </w:rPr>
        <w:t>российским экологическим оператором</w:t>
      </w:r>
      <w:r w:rsidR="004748EC"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информации, указанной в пункте </w:t>
      </w:r>
      <w:r w:rsidR="00F1150A">
        <w:rPr>
          <w:rFonts w:ascii="Times New Roman" w:hAnsi="Times New Roman" w:cs="Times New Roman"/>
          <w:sz w:val="28"/>
          <w:szCs w:val="28"/>
        </w:rPr>
        <w:t>19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F15AE5">
        <w:rPr>
          <w:rFonts w:ascii="Times New Roman" w:hAnsi="Times New Roman" w:cs="Times New Roman"/>
          <w:sz w:val="28"/>
          <w:szCs w:val="28"/>
        </w:rPr>
        <w:t>Росприроднадзор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(е</w:t>
      </w:r>
      <w:r w:rsidR="00F15AE5">
        <w:rPr>
          <w:rFonts w:ascii="Times New Roman" w:hAnsi="Times New Roman" w:cs="Times New Roman"/>
          <w:sz w:val="28"/>
          <w:szCs w:val="28"/>
        </w:rPr>
        <w:t>го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территориальные органы) составляет акт о проведении контроля за выполнением установленных нормативов утилизации, форма которого</w:t>
      </w:r>
      <w:proofErr w:type="gramEnd"/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D07BD7">
        <w:rPr>
          <w:rFonts w:ascii="Times New Roman" w:hAnsi="Times New Roman" w:cs="Times New Roman"/>
          <w:sz w:val="28"/>
          <w:szCs w:val="28"/>
        </w:rPr>
        <w:t>Росприроднадзором</w:t>
      </w:r>
      <w:r w:rsidR="00D07BD7"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="00D8146D" w:rsidRPr="00AD324A">
        <w:rPr>
          <w:rFonts w:ascii="Times New Roman" w:hAnsi="Times New Roman" w:cs="Times New Roman"/>
          <w:sz w:val="28"/>
          <w:szCs w:val="28"/>
        </w:rPr>
        <w:t>(далее - акт).</w:t>
      </w:r>
    </w:p>
    <w:p w:rsidR="00D8146D" w:rsidRPr="00AD324A" w:rsidRDefault="00F1150A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1"/>
      <w:bookmarkEnd w:id="6"/>
      <w:r>
        <w:rPr>
          <w:rFonts w:ascii="Times New Roman" w:hAnsi="Times New Roman" w:cs="Times New Roman"/>
          <w:sz w:val="28"/>
          <w:szCs w:val="28"/>
        </w:rPr>
        <w:t>22</w:t>
      </w:r>
      <w:r w:rsidR="00D8146D" w:rsidRPr="00AD324A">
        <w:rPr>
          <w:rFonts w:ascii="Times New Roman" w:hAnsi="Times New Roman" w:cs="Times New Roman"/>
          <w:sz w:val="28"/>
          <w:szCs w:val="28"/>
        </w:rPr>
        <w:t>. В акте указываются: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2"/>
      <w:bookmarkEnd w:id="7"/>
      <w:r w:rsidRPr="00AD324A">
        <w:rPr>
          <w:rFonts w:ascii="Times New Roman" w:hAnsi="Times New Roman" w:cs="Times New Roman"/>
          <w:sz w:val="28"/>
          <w:szCs w:val="28"/>
        </w:rPr>
        <w:t xml:space="preserve">а) факты выявления ошибок, допущенных при заполнении отчетности, и противоречий (несоответствия) между сведениями, содержащимися в отчетности, и информацией, указанной в пункте </w:t>
      </w:r>
      <w:r w:rsidR="00F1150A">
        <w:rPr>
          <w:rFonts w:ascii="Times New Roman" w:hAnsi="Times New Roman" w:cs="Times New Roman"/>
          <w:sz w:val="28"/>
          <w:szCs w:val="28"/>
        </w:rPr>
        <w:t>19</w:t>
      </w:r>
      <w:r w:rsidRPr="00AD324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б) факты неисполнения либо исполнения не в полном объеме установленных нормативов утилизации;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4"/>
      <w:bookmarkEnd w:id="8"/>
      <w:r w:rsidRPr="00AD324A">
        <w:rPr>
          <w:rFonts w:ascii="Times New Roman" w:hAnsi="Times New Roman" w:cs="Times New Roman"/>
          <w:sz w:val="28"/>
          <w:szCs w:val="28"/>
        </w:rPr>
        <w:t xml:space="preserve">в) требование о представлении </w:t>
      </w:r>
      <w:proofErr w:type="spellStart"/>
      <w:r w:rsidR="008D1CD4">
        <w:rPr>
          <w:rFonts w:ascii="Times New Roman" w:hAnsi="Times New Roman" w:cs="Times New Roman"/>
          <w:sz w:val="28"/>
          <w:szCs w:val="28"/>
        </w:rPr>
        <w:t>Росприроднадзору</w:t>
      </w:r>
      <w:proofErr w:type="spellEnd"/>
      <w:r w:rsidR="00D07BD7"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>(е</w:t>
      </w:r>
      <w:r w:rsidR="008D1CD4">
        <w:rPr>
          <w:rFonts w:ascii="Times New Roman" w:hAnsi="Times New Roman" w:cs="Times New Roman"/>
          <w:sz w:val="28"/>
          <w:szCs w:val="28"/>
        </w:rPr>
        <w:t>го</w:t>
      </w:r>
      <w:r w:rsidRPr="00AD324A">
        <w:rPr>
          <w:rFonts w:ascii="Times New Roman" w:hAnsi="Times New Roman" w:cs="Times New Roman"/>
          <w:sz w:val="28"/>
          <w:szCs w:val="28"/>
        </w:rPr>
        <w:t xml:space="preserve"> территориальным органам) в течение 10 рабочих дней со дня получения такого требования обоснованных пояснений, касающихся отчетности, и (или) о внесении в нее изменений для устранения фактов, указанных в подпункте </w:t>
      </w:r>
      <w:r w:rsidR="00586770">
        <w:rPr>
          <w:rFonts w:ascii="Times New Roman" w:hAnsi="Times New Roman" w:cs="Times New Roman"/>
          <w:sz w:val="28"/>
          <w:szCs w:val="28"/>
        </w:rPr>
        <w:t>«</w:t>
      </w:r>
      <w:r w:rsidRPr="00AD324A">
        <w:rPr>
          <w:rFonts w:ascii="Times New Roman" w:hAnsi="Times New Roman" w:cs="Times New Roman"/>
          <w:sz w:val="28"/>
          <w:szCs w:val="28"/>
        </w:rPr>
        <w:t>а</w:t>
      </w:r>
      <w:r w:rsidR="00586770">
        <w:rPr>
          <w:rFonts w:ascii="Times New Roman" w:hAnsi="Times New Roman" w:cs="Times New Roman"/>
          <w:sz w:val="28"/>
          <w:szCs w:val="28"/>
        </w:rPr>
        <w:t>»</w:t>
      </w:r>
      <w:r w:rsidRPr="00AD324A">
        <w:rPr>
          <w:rFonts w:ascii="Times New Roman" w:hAnsi="Times New Roman" w:cs="Times New Roman"/>
          <w:sz w:val="28"/>
          <w:szCs w:val="28"/>
        </w:rPr>
        <w:t xml:space="preserve"> настоящего пункта, которые направляются в </w:t>
      </w:r>
      <w:r w:rsidR="008D1CD4">
        <w:rPr>
          <w:rFonts w:ascii="Times New Roman" w:hAnsi="Times New Roman" w:cs="Times New Roman"/>
          <w:sz w:val="28"/>
          <w:szCs w:val="28"/>
        </w:rPr>
        <w:t>Росприроднадзор</w:t>
      </w:r>
      <w:r w:rsidR="00D07BD7"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>(е</w:t>
      </w:r>
      <w:r w:rsidR="008D1CD4">
        <w:rPr>
          <w:rFonts w:ascii="Times New Roman" w:hAnsi="Times New Roman" w:cs="Times New Roman"/>
          <w:sz w:val="28"/>
          <w:szCs w:val="28"/>
        </w:rPr>
        <w:t>го</w:t>
      </w:r>
      <w:r w:rsidRPr="00AD324A">
        <w:rPr>
          <w:rFonts w:ascii="Times New Roman" w:hAnsi="Times New Roman" w:cs="Times New Roman"/>
          <w:sz w:val="28"/>
          <w:szCs w:val="28"/>
        </w:rPr>
        <w:t xml:space="preserve"> территориальные органы).</w:t>
      </w:r>
    </w:p>
    <w:p w:rsidR="00D8146D" w:rsidRPr="00AD324A" w:rsidRDefault="00F1150A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Акт в течение 3 рабочих дней после его подписания направляется </w:t>
      </w:r>
      <w:r w:rsidR="008D1CD4">
        <w:rPr>
          <w:rFonts w:ascii="Times New Roman" w:hAnsi="Times New Roman" w:cs="Times New Roman"/>
          <w:sz w:val="28"/>
          <w:szCs w:val="28"/>
        </w:rPr>
        <w:t>Росприроднадзором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(е</w:t>
      </w:r>
      <w:r w:rsidR="008D1CD4">
        <w:rPr>
          <w:rFonts w:ascii="Times New Roman" w:hAnsi="Times New Roman" w:cs="Times New Roman"/>
          <w:sz w:val="28"/>
          <w:szCs w:val="28"/>
        </w:rPr>
        <w:t>го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территориальными органами) производителям товаров, импортерам товаров, </w:t>
      </w:r>
      <w:r w:rsidR="00D07BD7" w:rsidRPr="00AD324A">
        <w:rPr>
          <w:rFonts w:ascii="Times New Roman" w:hAnsi="Times New Roman" w:cs="Times New Roman"/>
          <w:sz w:val="28"/>
          <w:szCs w:val="28"/>
        </w:rPr>
        <w:t>ассоциаци</w:t>
      </w:r>
      <w:r w:rsidR="00D07BD7">
        <w:rPr>
          <w:rFonts w:ascii="Times New Roman" w:hAnsi="Times New Roman" w:cs="Times New Roman"/>
          <w:sz w:val="28"/>
          <w:szCs w:val="28"/>
        </w:rPr>
        <w:t>и</w:t>
      </w:r>
      <w:r w:rsidR="004748EC">
        <w:rPr>
          <w:rFonts w:ascii="Times New Roman" w:hAnsi="Times New Roman" w:cs="Times New Roman"/>
          <w:sz w:val="28"/>
          <w:szCs w:val="28"/>
        </w:rPr>
        <w:t>, российскому экологическому оператору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вместе с требованием, указанным в подпункте </w:t>
      </w:r>
      <w:r w:rsidR="00586770">
        <w:rPr>
          <w:rFonts w:ascii="Times New Roman" w:hAnsi="Times New Roman" w:cs="Times New Roman"/>
          <w:sz w:val="28"/>
          <w:szCs w:val="28"/>
        </w:rPr>
        <w:t>«</w:t>
      </w:r>
      <w:r w:rsidR="00D8146D" w:rsidRPr="00AD324A">
        <w:rPr>
          <w:rFonts w:ascii="Times New Roman" w:hAnsi="Times New Roman" w:cs="Times New Roman"/>
          <w:sz w:val="28"/>
          <w:szCs w:val="28"/>
        </w:rPr>
        <w:t>в</w:t>
      </w:r>
      <w:r w:rsidR="00586770">
        <w:rPr>
          <w:rFonts w:ascii="Times New Roman" w:hAnsi="Times New Roman" w:cs="Times New Roman"/>
          <w:sz w:val="28"/>
          <w:szCs w:val="28"/>
        </w:rPr>
        <w:t>»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8146D" w:rsidRPr="00AD324A" w:rsidRDefault="00F1150A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146D" w:rsidRPr="00AD324A">
        <w:rPr>
          <w:rFonts w:ascii="Times New Roman" w:hAnsi="Times New Roman" w:cs="Times New Roman"/>
          <w:sz w:val="28"/>
          <w:szCs w:val="28"/>
        </w:rPr>
        <w:t>В случае если отчетность представлялась производителем товаров, импортером товаров, ассоциацией,</w:t>
      </w:r>
      <w:r w:rsidR="0004696C">
        <w:rPr>
          <w:rFonts w:ascii="Times New Roman" w:hAnsi="Times New Roman" w:cs="Times New Roman"/>
          <w:sz w:val="28"/>
          <w:szCs w:val="28"/>
        </w:rPr>
        <w:t xml:space="preserve"> российским экологическим оператором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в отношении которых проводится проверка отчетности, посредством телекоммуникационных сетей в форме электронного документа, подписанного электронной подписью, акт направляется </w:t>
      </w:r>
      <w:r w:rsidR="008D1CD4">
        <w:rPr>
          <w:rFonts w:ascii="Times New Roman" w:hAnsi="Times New Roman" w:cs="Times New Roman"/>
          <w:sz w:val="28"/>
          <w:szCs w:val="28"/>
        </w:rPr>
        <w:t>Росприроднадзором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(е</w:t>
      </w:r>
      <w:r w:rsidR="008D1CD4">
        <w:rPr>
          <w:rFonts w:ascii="Times New Roman" w:hAnsi="Times New Roman" w:cs="Times New Roman"/>
          <w:sz w:val="28"/>
          <w:szCs w:val="28"/>
        </w:rPr>
        <w:t>го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территориальными органами) производителю товаров, импортеру товаров, ассоциации</w:t>
      </w:r>
      <w:r w:rsidR="007705AB">
        <w:rPr>
          <w:rFonts w:ascii="Times New Roman" w:hAnsi="Times New Roman" w:cs="Times New Roman"/>
          <w:sz w:val="28"/>
          <w:szCs w:val="28"/>
        </w:rPr>
        <w:t>, российскому экологическому оператору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телекоммуникационных сетей в форме электронного документа, подписанного простой электронной подписью.</w:t>
      </w:r>
      <w:proofErr w:type="gramEnd"/>
    </w:p>
    <w:p w:rsidR="00D8146D" w:rsidRPr="00AD324A" w:rsidRDefault="00F1150A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8146D" w:rsidRPr="00AD324A">
        <w:rPr>
          <w:rFonts w:ascii="Times New Roman" w:hAnsi="Times New Roman" w:cs="Times New Roman"/>
          <w:sz w:val="28"/>
          <w:szCs w:val="28"/>
        </w:rPr>
        <w:t>. В случае если отчетность представлялась производителем товаров, импортером товаров, ассоциацией,</w:t>
      </w:r>
      <w:r w:rsidR="004748EC" w:rsidRPr="004748EC">
        <w:rPr>
          <w:rFonts w:ascii="Times New Roman" w:hAnsi="Times New Roman" w:cs="Times New Roman"/>
          <w:sz w:val="28"/>
          <w:szCs w:val="28"/>
        </w:rPr>
        <w:t xml:space="preserve"> </w:t>
      </w:r>
      <w:r w:rsidR="004748EC">
        <w:rPr>
          <w:rFonts w:ascii="Times New Roman" w:hAnsi="Times New Roman" w:cs="Times New Roman"/>
          <w:sz w:val="28"/>
          <w:szCs w:val="28"/>
        </w:rPr>
        <w:t>российским экологическим оператором</w:t>
      </w:r>
      <w:r w:rsidR="007705AB">
        <w:rPr>
          <w:rFonts w:ascii="Times New Roman" w:hAnsi="Times New Roman" w:cs="Times New Roman"/>
          <w:sz w:val="28"/>
          <w:szCs w:val="28"/>
        </w:rPr>
        <w:t>,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в отношении которых проводится проверка отчетности, на бумажном носителе, акт направляется </w:t>
      </w:r>
      <w:r w:rsidR="008D1CD4">
        <w:rPr>
          <w:rFonts w:ascii="Times New Roman" w:hAnsi="Times New Roman" w:cs="Times New Roman"/>
          <w:sz w:val="28"/>
          <w:szCs w:val="28"/>
        </w:rPr>
        <w:t>Росприроднадзором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(е</w:t>
      </w:r>
      <w:r w:rsidR="008D1CD4">
        <w:rPr>
          <w:rFonts w:ascii="Times New Roman" w:hAnsi="Times New Roman" w:cs="Times New Roman"/>
          <w:sz w:val="28"/>
          <w:szCs w:val="28"/>
        </w:rPr>
        <w:t>го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территориальными органами) производителю товаров, импортеру товаров, ассоциации</w:t>
      </w:r>
      <w:r w:rsidR="0004696C">
        <w:rPr>
          <w:rFonts w:ascii="Times New Roman" w:hAnsi="Times New Roman" w:cs="Times New Roman"/>
          <w:sz w:val="28"/>
          <w:szCs w:val="28"/>
        </w:rPr>
        <w:t>, российскому экологическому оператору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почтовым отправлением с уведомлением о вручении.</w:t>
      </w:r>
    </w:p>
    <w:p w:rsidR="00D8146D" w:rsidRPr="00AD324A" w:rsidRDefault="003331AA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>
        <w:rPr>
          <w:rFonts w:ascii="Times New Roman" w:hAnsi="Times New Roman" w:cs="Times New Roman"/>
          <w:sz w:val="28"/>
          <w:szCs w:val="28"/>
        </w:rPr>
        <w:t>26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В случае несогласия с требованием, указанным в пункте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настоящих Правил, производитель товаров, импортер товаров, ассоциация</w:t>
      </w:r>
      <w:r w:rsidR="007705AB">
        <w:rPr>
          <w:rFonts w:ascii="Times New Roman" w:hAnsi="Times New Roman" w:cs="Times New Roman"/>
          <w:sz w:val="28"/>
          <w:szCs w:val="28"/>
        </w:rPr>
        <w:t>, российски</w:t>
      </w:r>
      <w:r w:rsidR="004F09E3">
        <w:rPr>
          <w:rFonts w:ascii="Times New Roman" w:hAnsi="Times New Roman" w:cs="Times New Roman"/>
          <w:sz w:val="28"/>
          <w:szCs w:val="28"/>
        </w:rPr>
        <w:t>й</w:t>
      </w:r>
      <w:r w:rsidR="007705AB">
        <w:rPr>
          <w:rFonts w:ascii="Times New Roman" w:hAnsi="Times New Roman" w:cs="Times New Roman"/>
          <w:sz w:val="28"/>
          <w:szCs w:val="28"/>
        </w:rPr>
        <w:t xml:space="preserve"> экологически</w:t>
      </w:r>
      <w:r w:rsidR="004F09E3">
        <w:rPr>
          <w:rFonts w:ascii="Times New Roman" w:hAnsi="Times New Roman" w:cs="Times New Roman"/>
          <w:sz w:val="28"/>
          <w:szCs w:val="28"/>
        </w:rPr>
        <w:t>й</w:t>
      </w:r>
      <w:r w:rsidR="007705AB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 w:rsidR="008D1CD4">
        <w:rPr>
          <w:rFonts w:ascii="Times New Roman" w:hAnsi="Times New Roman" w:cs="Times New Roman"/>
          <w:sz w:val="28"/>
          <w:szCs w:val="28"/>
        </w:rPr>
        <w:t xml:space="preserve">Росприроднадзор </w:t>
      </w:r>
      <w:r w:rsidR="00D8146D" w:rsidRPr="00AD324A">
        <w:rPr>
          <w:rFonts w:ascii="Times New Roman" w:hAnsi="Times New Roman" w:cs="Times New Roman"/>
          <w:sz w:val="28"/>
          <w:szCs w:val="28"/>
        </w:rPr>
        <w:t>(е</w:t>
      </w:r>
      <w:r w:rsidR="008D1CD4">
        <w:rPr>
          <w:rFonts w:ascii="Times New Roman" w:hAnsi="Times New Roman" w:cs="Times New Roman"/>
          <w:sz w:val="28"/>
          <w:szCs w:val="28"/>
        </w:rPr>
        <w:t>го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территориальные органы) копии документов, подтверждающих обоснованность сведений, представленных в отчетности, а также пояснения относительно причин несоответствия сведений, представленных в отчетности, информации, указанной в пункте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8146D" w:rsidRPr="00AD324A" w:rsidRDefault="003331AA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При проведении проверки отчетности </w:t>
      </w:r>
      <w:r w:rsidR="008D1CD4">
        <w:rPr>
          <w:rFonts w:ascii="Times New Roman" w:hAnsi="Times New Roman" w:cs="Times New Roman"/>
          <w:sz w:val="28"/>
          <w:szCs w:val="28"/>
        </w:rPr>
        <w:t xml:space="preserve">Росприроднадзором </w:t>
      </w:r>
      <w:r w:rsidR="00D8146D" w:rsidRPr="00AD324A">
        <w:rPr>
          <w:rFonts w:ascii="Times New Roman" w:hAnsi="Times New Roman" w:cs="Times New Roman"/>
          <w:sz w:val="28"/>
          <w:szCs w:val="28"/>
        </w:rPr>
        <w:t>(е</w:t>
      </w:r>
      <w:r w:rsidR="008D1CD4">
        <w:rPr>
          <w:rFonts w:ascii="Times New Roman" w:hAnsi="Times New Roman" w:cs="Times New Roman"/>
          <w:sz w:val="28"/>
          <w:szCs w:val="28"/>
        </w:rPr>
        <w:t>го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территориальными органами) в обязательном порядке рассматриваются документы и пояснения, представленные производителем товаров, импортером товаров, ассоциацией</w:t>
      </w:r>
      <w:r w:rsidR="004F09E3">
        <w:rPr>
          <w:rFonts w:ascii="Times New Roman" w:hAnsi="Times New Roman" w:cs="Times New Roman"/>
          <w:sz w:val="28"/>
          <w:szCs w:val="28"/>
        </w:rPr>
        <w:t>, российским экологическим оператором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586770">
        <w:rPr>
          <w:rFonts w:ascii="Times New Roman" w:hAnsi="Times New Roman" w:cs="Times New Roman"/>
          <w:sz w:val="28"/>
          <w:szCs w:val="28"/>
        </w:rPr>
        <w:t xml:space="preserve">17 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и </w:t>
      </w:r>
      <w:r w:rsidR="00586770">
        <w:rPr>
          <w:rFonts w:ascii="Times New Roman" w:hAnsi="Times New Roman" w:cs="Times New Roman"/>
          <w:sz w:val="28"/>
          <w:szCs w:val="28"/>
        </w:rPr>
        <w:t>26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8146D" w:rsidRPr="00AD324A" w:rsidRDefault="00586770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Результаты проведения </w:t>
      </w:r>
      <w:proofErr w:type="gramStart"/>
      <w:r w:rsidR="00D8146D" w:rsidRPr="00AD32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выполнением установленных нормативов утилизации используются при проведении государственного экологического надзора в соответствии с Федеральным законом </w:t>
      </w:r>
      <w:r w:rsidR="008D1CD4">
        <w:rPr>
          <w:rFonts w:ascii="Times New Roman" w:hAnsi="Times New Roman" w:cs="Times New Roman"/>
          <w:sz w:val="28"/>
          <w:szCs w:val="28"/>
        </w:rPr>
        <w:t>«</w:t>
      </w:r>
      <w:r w:rsidR="00D8146D" w:rsidRPr="00AD324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675BE">
        <w:rPr>
          <w:rFonts w:ascii="Times New Roman" w:hAnsi="Times New Roman" w:cs="Times New Roman"/>
          <w:sz w:val="28"/>
          <w:szCs w:val="28"/>
        </w:rPr>
        <w:t>»</w:t>
      </w:r>
      <w:r w:rsidR="00D8146D" w:rsidRPr="00AD324A">
        <w:rPr>
          <w:rFonts w:ascii="Times New Roman" w:hAnsi="Times New Roman" w:cs="Times New Roman"/>
          <w:sz w:val="28"/>
          <w:szCs w:val="28"/>
        </w:rPr>
        <w:t>.</w:t>
      </w:r>
    </w:p>
    <w:p w:rsidR="00D8146D" w:rsidRPr="00AD324A" w:rsidRDefault="00586770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отчетности в сроки, установленные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настоящих Правил, </w:t>
      </w:r>
      <w:r w:rsidR="008D1CD4">
        <w:rPr>
          <w:rFonts w:ascii="Times New Roman" w:hAnsi="Times New Roman" w:cs="Times New Roman"/>
          <w:sz w:val="28"/>
          <w:szCs w:val="28"/>
        </w:rPr>
        <w:t>Росприроднадзор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(е</w:t>
      </w:r>
      <w:r w:rsidR="008D1CD4">
        <w:rPr>
          <w:rFonts w:ascii="Times New Roman" w:hAnsi="Times New Roman" w:cs="Times New Roman"/>
          <w:sz w:val="28"/>
          <w:szCs w:val="28"/>
        </w:rPr>
        <w:t>го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территориальный орган) направляет производителю товаров, импортеру товаров, ассоциации</w:t>
      </w:r>
      <w:r w:rsidR="004F09E3">
        <w:rPr>
          <w:rFonts w:ascii="Times New Roman" w:hAnsi="Times New Roman" w:cs="Times New Roman"/>
          <w:sz w:val="28"/>
          <w:szCs w:val="28"/>
        </w:rPr>
        <w:t>, российскому экологическому оператору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требование о необходимости представления отчетности.</w:t>
      </w:r>
    </w:p>
    <w:p w:rsidR="00D8146D" w:rsidRPr="00AD324A" w:rsidRDefault="00586770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8146D" w:rsidRPr="00AD324A">
        <w:rPr>
          <w:rFonts w:ascii="Times New Roman" w:hAnsi="Times New Roman" w:cs="Times New Roman"/>
          <w:sz w:val="28"/>
          <w:szCs w:val="28"/>
        </w:rPr>
        <w:t>. За непредставление (несвоевременное представление) отчетности, а также за представление недостоверных сведений в отчетности производители товаров, импортеры товаров, ассоциации</w:t>
      </w:r>
      <w:r w:rsidR="004F09E3">
        <w:rPr>
          <w:rFonts w:ascii="Times New Roman" w:hAnsi="Times New Roman" w:cs="Times New Roman"/>
          <w:sz w:val="28"/>
          <w:szCs w:val="28"/>
        </w:rPr>
        <w:t>, российский экологический оператор</w:t>
      </w:r>
      <w:r w:rsidR="00D8146D" w:rsidRPr="00AD324A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D8146D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10" w:rsidRDefault="00761C10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10" w:rsidRDefault="00761C10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10" w:rsidRDefault="00761C10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10" w:rsidRDefault="00761C10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10" w:rsidRDefault="00761C10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10" w:rsidRDefault="00761C10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10" w:rsidRDefault="00761C10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10" w:rsidRDefault="00761C10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C10" w:rsidRPr="00AD324A" w:rsidRDefault="00761C10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Приложение</w:t>
      </w: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к Правилам представления</w:t>
      </w: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производителями и импортерами</w:t>
      </w: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товаров, подлежащих</w:t>
      </w: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утилизации после утраты</w:t>
      </w: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ими потребительских свойств,</w:t>
      </w: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отчетности о выполнении</w:t>
      </w: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нормативов утилизации отходов</w:t>
      </w: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от использования таких товаров</w:t>
      </w:r>
    </w:p>
    <w:p w:rsidR="00D8146D" w:rsidRPr="00AD324A" w:rsidRDefault="00D8146D" w:rsidP="00AD32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(форма)</w:t>
      </w: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586770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1C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61CD">
        <w:rPr>
          <w:rFonts w:ascii="Times New Roman" w:hAnsi="Times New Roman" w:cs="Times New Roman"/>
          <w:sz w:val="28"/>
          <w:szCs w:val="28"/>
        </w:rPr>
        <w:t>__________20____г.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3261C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ОТЧЕТНОСТЬ</w:t>
      </w:r>
    </w:p>
    <w:p w:rsidR="00D8146D" w:rsidRPr="00AD324A" w:rsidRDefault="00D8146D" w:rsidP="003261C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о выполнении нормативов утилизации отходов от использования</w:t>
      </w:r>
    </w:p>
    <w:p w:rsidR="00D8146D" w:rsidRPr="00AD324A" w:rsidRDefault="00D8146D" w:rsidP="003261C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товаров за ____ год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  Отчетность представляется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D8146D" w:rsidRPr="003261CD" w:rsidRDefault="00D8146D" w:rsidP="003261C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261C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(</w:t>
      </w:r>
      <w:r w:rsidR="008D1CD4">
        <w:rPr>
          <w:rFonts w:ascii="Times New Roman" w:hAnsi="Times New Roman" w:cs="Times New Roman"/>
          <w:sz w:val="28"/>
          <w:szCs w:val="28"/>
          <w:vertAlign w:val="superscript"/>
        </w:rPr>
        <w:t>Росприроднадзор</w:t>
      </w:r>
      <w:r w:rsidRPr="003261CD">
        <w:rPr>
          <w:rFonts w:ascii="Times New Roman" w:hAnsi="Times New Roman" w:cs="Times New Roman"/>
          <w:sz w:val="28"/>
          <w:szCs w:val="28"/>
          <w:vertAlign w:val="superscript"/>
        </w:rPr>
        <w:t>, е</w:t>
      </w:r>
      <w:r w:rsidR="008D1CD4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r w:rsidRPr="003261CD">
        <w:rPr>
          <w:rFonts w:ascii="Times New Roman" w:hAnsi="Times New Roman" w:cs="Times New Roman"/>
          <w:sz w:val="28"/>
          <w:szCs w:val="28"/>
          <w:vertAlign w:val="superscript"/>
        </w:rPr>
        <w:t xml:space="preserve"> территориальный</w:t>
      </w:r>
      <w:r w:rsidR="003261C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261CD">
        <w:rPr>
          <w:rFonts w:ascii="Times New Roman" w:hAnsi="Times New Roman" w:cs="Times New Roman"/>
          <w:sz w:val="28"/>
          <w:szCs w:val="28"/>
          <w:vertAlign w:val="superscript"/>
        </w:rPr>
        <w:t>орган - указать нужное)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4D" w:rsidRDefault="00D8146D" w:rsidP="00640EC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  Отчетность представлена &lt;1&gt; </w:t>
      </w:r>
      <w:r w:rsidR="0042534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40EC8" w:rsidRDefault="00B60D33" w:rsidP="0042534D">
      <w:pPr>
        <w:pStyle w:val="ConsPlusNonformat"/>
        <w:spacing w:line="276" w:lineRule="auto"/>
        <w:jc w:val="center"/>
        <w:rPr>
          <w:vertAlign w:val="superscript"/>
        </w:rPr>
      </w:pPr>
      <w:r w:rsidRPr="000E7098">
        <w:rPr>
          <w:vertAlign w:val="superscript"/>
        </w:rPr>
        <w:t>(</w:t>
      </w:r>
      <w:r w:rsidR="000E7098" w:rsidRPr="000E7098">
        <w:rPr>
          <w:vertAlign w:val="superscript"/>
        </w:rPr>
        <w:t xml:space="preserve">российским экологическим оператором, ассоциацией  – указать </w:t>
      </w:r>
      <w:proofErr w:type="gramStart"/>
      <w:r w:rsidR="000E7098" w:rsidRPr="000E7098">
        <w:rPr>
          <w:vertAlign w:val="superscript"/>
        </w:rPr>
        <w:t>нужное</w:t>
      </w:r>
      <w:proofErr w:type="gramEnd"/>
      <w:r w:rsidR="000E7098" w:rsidRPr="000E7098">
        <w:rPr>
          <w:vertAlign w:val="superscript"/>
        </w:rPr>
        <w:t>)</w:t>
      </w:r>
    </w:p>
    <w:p w:rsidR="00640EC8" w:rsidRDefault="00D8146D" w:rsidP="00640EC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8146D" w:rsidRPr="0042534D" w:rsidRDefault="00D8146D" w:rsidP="00AA3846">
      <w:pPr>
        <w:pStyle w:val="ConsPlusNonformat"/>
        <w:spacing w:line="276" w:lineRule="auto"/>
        <w:jc w:val="center"/>
        <w:rPr>
          <w:vertAlign w:val="superscript"/>
        </w:rPr>
      </w:pPr>
      <w:r w:rsidRPr="0042534D">
        <w:rPr>
          <w:vertAlign w:val="superscript"/>
        </w:rPr>
        <w:t>(организационно-правовая форма ассоциации, ее наименование)</w:t>
      </w:r>
    </w:p>
    <w:p w:rsidR="00C467F6" w:rsidRPr="00C467F6" w:rsidRDefault="00C467F6" w:rsidP="00C467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67F6">
        <w:rPr>
          <w:rFonts w:ascii="Times New Roman" w:hAnsi="Times New Roman" w:cs="Times New Roman"/>
          <w:sz w:val="28"/>
          <w:szCs w:val="28"/>
        </w:rPr>
        <w:t>Контактная информация: ______</w:t>
      </w:r>
      <w:r w:rsidR="0042534D">
        <w:rPr>
          <w:rFonts w:ascii="Times New Roman" w:hAnsi="Times New Roman" w:cs="Times New Roman"/>
          <w:sz w:val="28"/>
          <w:szCs w:val="28"/>
        </w:rPr>
        <w:t>_______</w:t>
      </w:r>
      <w:r w:rsidRPr="00C467F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8146D" w:rsidRPr="0042534D" w:rsidRDefault="00C467F6" w:rsidP="0042534D">
      <w:pPr>
        <w:pStyle w:val="ConsPlusNonformat"/>
        <w:spacing w:line="276" w:lineRule="auto"/>
        <w:jc w:val="center"/>
        <w:rPr>
          <w:vertAlign w:val="superscript"/>
        </w:rPr>
      </w:pPr>
      <w:r w:rsidRPr="0042534D">
        <w:rPr>
          <w:vertAlign w:val="superscript"/>
        </w:rPr>
        <w:t xml:space="preserve">                              </w:t>
      </w:r>
      <w:r w:rsidR="00640EC8" w:rsidRPr="0042534D">
        <w:rPr>
          <w:vertAlign w:val="superscript"/>
        </w:rPr>
        <w:t>(номера телефонов, телефакса, адрес электронной почты (при наличии), должность и Ф.И.О. исполнителя)</w:t>
      </w:r>
    </w:p>
    <w:p w:rsidR="0042534D" w:rsidRDefault="0042534D" w:rsidP="00AA384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A384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  1. Информация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_____________________________________________ товаров -</w:t>
      </w:r>
    </w:p>
    <w:p w:rsidR="00D8146D" w:rsidRPr="00D757D7" w:rsidRDefault="00D8146D" w:rsidP="00AA3846">
      <w:pPr>
        <w:pStyle w:val="ConsPlusNonformat"/>
        <w:spacing w:line="276" w:lineRule="auto"/>
        <w:jc w:val="center"/>
        <w:rPr>
          <w:vertAlign w:val="superscript"/>
        </w:rPr>
      </w:pPr>
      <w:r w:rsidRPr="00D757D7">
        <w:rPr>
          <w:vertAlign w:val="superscript"/>
        </w:rPr>
        <w:t xml:space="preserve">(производителе, импортере - указать </w:t>
      </w:r>
      <w:proofErr w:type="gramStart"/>
      <w:r w:rsidRPr="00D757D7">
        <w:rPr>
          <w:vertAlign w:val="superscript"/>
        </w:rPr>
        <w:t>нужное</w:t>
      </w:r>
      <w:proofErr w:type="gramEnd"/>
      <w:r w:rsidRPr="00D757D7">
        <w:rPr>
          <w:vertAlign w:val="superscript"/>
        </w:rPr>
        <w:t>)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юридическом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>:</w:t>
      </w:r>
    </w:p>
    <w:p w:rsidR="00D8146D" w:rsidRPr="00AD324A" w:rsidRDefault="00AA3846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146D" w:rsidRPr="00AD324A">
        <w:rPr>
          <w:rFonts w:ascii="Times New Roman" w:hAnsi="Times New Roman" w:cs="Times New Roman"/>
          <w:sz w:val="28"/>
          <w:szCs w:val="28"/>
        </w:rPr>
        <w:t>рганизационно-правовая  форма  юридического  лица  и его  наименование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A3846" w:rsidRPr="00D11498" w:rsidRDefault="00D8146D" w:rsidP="00AA3846">
      <w:pPr>
        <w:pStyle w:val="ConsPlusNonformat"/>
        <w:spacing w:line="276" w:lineRule="auto"/>
        <w:jc w:val="center"/>
        <w:rPr>
          <w:vertAlign w:val="superscript"/>
        </w:rPr>
      </w:pPr>
      <w:r w:rsidRPr="00D11498">
        <w:rPr>
          <w:vertAlign w:val="superscript"/>
        </w:rPr>
        <w:t>(полное, сокращенное, фирменное наименования)</w:t>
      </w:r>
    </w:p>
    <w:p w:rsidR="00D8146D" w:rsidRPr="00AA3846" w:rsidRDefault="00D8146D" w:rsidP="00D1149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324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_____________________________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код причины постановки на учет ________________________________________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адрес юридического лица _______________________________________________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________________________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данные  документа,  подтверждающего  факт внесения записи о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юридическом</w:t>
      </w:r>
      <w:proofErr w:type="gramEnd"/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4A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лиц, _____________________</w:t>
      </w:r>
    </w:p>
    <w:p w:rsidR="00AA3846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146D" w:rsidRPr="00AD324A" w:rsidRDefault="00D8146D" w:rsidP="00AA384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2. Информация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____________________________________________ товаров -</w:t>
      </w:r>
    </w:p>
    <w:p w:rsidR="00D8146D" w:rsidRPr="00D11498" w:rsidRDefault="00D8146D" w:rsidP="006678DA">
      <w:pPr>
        <w:pStyle w:val="ConsPlusNonformat"/>
        <w:spacing w:line="276" w:lineRule="auto"/>
        <w:jc w:val="center"/>
        <w:rPr>
          <w:vertAlign w:val="superscript"/>
        </w:rPr>
      </w:pPr>
      <w:r w:rsidRPr="00D11498">
        <w:rPr>
          <w:vertAlign w:val="superscript"/>
        </w:rPr>
        <w:t xml:space="preserve">(производителе, импортере - указать </w:t>
      </w:r>
      <w:proofErr w:type="gramStart"/>
      <w:r w:rsidRPr="00D11498">
        <w:rPr>
          <w:vertAlign w:val="superscript"/>
        </w:rPr>
        <w:t>нужное</w:t>
      </w:r>
      <w:proofErr w:type="gramEnd"/>
      <w:r w:rsidRPr="00D11498">
        <w:rPr>
          <w:vertAlign w:val="superscript"/>
        </w:rPr>
        <w:t>)</w:t>
      </w:r>
    </w:p>
    <w:p w:rsidR="006678D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для   физического  лица,  зарегистрированного  в  качестве  индивидуального</w:t>
      </w:r>
      <w:r w:rsidR="006678DA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>предпринимателя (далее - индивидуальный предприниматель):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фамилия, имя, отчество  (при наличии)  индивидуального  предпринимателя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_____________________________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адрес индивидуального предпринимателя _________________________________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________________________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данные    документа,    подтверждающего   факт   внесения   записи  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индивидуальном   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предпринимателе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   в    Единый   государственный   реестр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индивидуальных предпринимателей, _______________________________________</w:t>
      </w:r>
    </w:p>
    <w:p w:rsidR="006678D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146D" w:rsidRPr="00AD324A" w:rsidRDefault="00D8146D" w:rsidP="006678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3. Код   по   Общероссийскому   классификатору   видов  экономической</w:t>
      </w:r>
      <w:r w:rsidR="00684BC2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>деятельности ОК 029-2014 (КДЕС ред. 2) ____________________________________</w:t>
      </w:r>
    </w:p>
    <w:p w:rsidR="006678DA" w:rsidRDefault="00D8146D" w:rsidP="006678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146D" w:rsidRPr="00AD324A" w:rsidRDefault="00D8146D" w:rsidP="00684BC2">
      <w:pPr>
        <w:pStyle w:val="ConsPlusNonforma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4. Код по     Общероссийскому     классификатору     объектов</w:t>
      </w:r>
      <w:r w:rsidR="00684BC2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>административно-территориального деления ОК 019-95 ________________________</w:t>
      </w:r>
    </w:p>
    <w:p w:rsidR="006678DA" w:rsidRDefault="00D8146D" w:rsidP="006678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146D" w:rsidRPr="00AD324A" w:rsidRDefault="00D8146D" w:rsidP="006678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5.  Код  по  Общероссийскому  классификатору  территорий  муниципальных</w:t>
      </w:r>
      <w:r w:rsidR="00684BC2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>образований ОК 033-2013 ______________</w:t>
      </w:r>
      <w:r w:rsidR="00684BC2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D324A">
        <w:rPr>
          <w:rFonts w:ascii="Times New Roman" w:hAnsi="Times New Roman" w:cs="Times New Roman"/>
          <w:sz w:val="28"/>
          <w:szCs w:val="28"/>
        </w:rPr>
        <w:t>_____</w:t>
      </w:r>
    </w:p>
    <w:p w:rsidR="006678DA" w:rsidRDefault="00D8146D" w:rsidP="006678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146D" w:rsidRPr="00AD324A" w:rsidRDefault="00D8146D" w:rsidP="006678D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6. Контактная информация: _</w:t>
      </w:r>
      <w:r w:rsidR="00684BC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D324A">
        <w:rPr>
          <w:rFonts w:ascii="Times New Roman" w:hAnsi="Times New Roman" w:cs="Times New Roman"/>
          <w:sz w:val="28"/>
          <w:szCs w:val="28"/>
        </w:rPr>
        <w:t>____________</w:t>
      </w:r>
    </w:p>
    <w:p w:rsidR="00D8146D" w:rsidRPr="00D11498" w:rsidRDefault="00D8146D" w:rsidP="00D1149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D11498">
        <w:rPr>
          <w:rFonts w:ascii="Times New Roman" w:hAnsi="Times New Roman" w:cs="Times New Roman"/>
          <w:sz w:val="22"/>
          <w:szCs w:val="22"/>
          <w:vertAlign w:val="superscript"/>
        </w:rPr>
        <w:t>(номера телефонов, телефакса, адрес</w:t>
      </w:r>
      <w:r w:rsidR="00684BC2" w:rsidRPr="00D11498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11498">
        <w:rPr>
          <w:rFonts w:ascii="Times New Roman" w:hAnsi="Times New Roman" w:cs="Times New Roman"/>
          <w:sz w:val="22"/>
          <w:szCs w:val="22"/>
          <w:vertAlign w:val="superscript"/>
        </w:rPr>
        <w:t>электронной почты (при наличии), должность и Ф.И.О. исполнителя)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B1118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Раздел II. Информация о товарах и упаковке товаров, подлежащих</w:t>
      </w:r>
    </w:p>
    <w:p w:rsidR="00D8146D" w:rsidRPr="00AD324A" w:rsidRDefault="00D8146D" w:rsidP="00B1118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утилизации после утраты ими потребительских свойств &lt;2&gt;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0"/>
      <w:bookmarkEnd w:id="10"/>
      <w:r w:rsidRPr="00AD324A">
        <w:rPr>
          <w:rFonts w:ascii="Times New Roman" w:hAnsi="Times New Roman" w:cs="Times New Roman"/>
          <w:sz w:val="28"/>
          <w:szCs w:val="28"/>
        </w:rPr>
        <w:t xml:space="preserve">            1. Информация о товарах (без упаковки товаров) &lt;3&gt;</w:t>
      </w: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spacing w:after="0"/>
        <w:rPr>
          <w:rFonts w:ascii="Times New Roman" w:hAnsi="Times New Roman" w:cs="Times New Roman"/>
          <w:sz w:val="28"/>
          <w:szCs w:val="28"/>
        </w:rPr>
        <w:sectPr w:rsidR="00D8146D" w:rsidRPr="00AD324A" w:rsidSect="00D11498">
          <w:type w:val="continuous"/>
          <w:pgSz w:w="11906" w:h="16838"/>
          <w:pgMar w:top="1134" w:right="567" w:bottom="851" w:left="1134" w:header="708" w:footer="708" w:gutter="0"/>
          <w:cols w:space="708"/>
          <w:docGrid w:linePitch="360"/>
        </w:sect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568"/>
        <w:gridCol w:w="709"/>
        <w:gridCol w:w="850"/>
        <w:gridCol w:w="709"/>
        <w:gridCol w:w="992"/>
        <w:gridCol w:w="850"/>
        <w:gridCol w:w="1077"/>
        <w:gridCol w:w="1049"/>
        <w:gridCol w:w="851"/>
        <w:gridCol w:w="709"/>
        <w:gridCol w:w="1134"/>
        <w:gridCol w:w="907"/>
        <w:gridCol w:w="935"/>
        <w:gridCol w:w="851"/>
        <w:gridCol w:w="709"/>
        <w:gridCol w:w="850"/>
        <w:gridCol w:w="709"/>
        <w:gridCol w:w="709"/>
        <w:gridCol w:w="567"/>
      </w:tblGrid>
      <w:tr w:rsidR="00D8146D" w:rsidRPr="00B11189" w:rsidTr="00DD791B">
        <w:tc>
          <w:tcPr>
            <w:tcW w:w="425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п</w:t>
            </w:r>
            <w:proofErr w:type="gramEnd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68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709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Код товара по Общероссийскому классификатору продукции по видам экономической деятельности ОК 034-2014 (КПЕС 2008) &lt;4&gt;</w:t>
            </w:r>
          </w:p>
        </w:tc>
        <w:tc>
          <w:tcPr>
            <w:tcW w:w="850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Наименование позиции единой Товарной номенклатуры внешнеэкономической деятельности Евразийского экономического союза (ТН ВЭД ЕАЭС) &lt;5&gt;</w:t>
            </w:r>
          </w:p>
        </w:tc>
        <w:tc>
          <w:tcPr>
            <w:tcW w:w="709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Код единой Товарной номенклатуры внешнеэкономической деятельности Евразийского экономического союза (ТН ВЭД ЕАЭС) &lt;5&gt;</w:t>
            </w:r>
          </w:p>
        </w:tc>
        <w:tc>
          <w:tcPr>
            <w:tcW w:w="992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proofErr w:type="gramStart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Количество товаров, выпущенных в обращение на территории Российской Федерации в году, предшествующем отчетному, в отношении которых возникает обязанность обеспечивать выполнение нормативов утилизации &lt;6&gt;, &lt;7&gt;, &lt;8&gt;</w:t>
            </w:r>
            <w:proofErr w:type="gramEnd"/>
          </w:p>
        </w:tc>
        <w:tc>
          <w:tcPr>
            <w:tcW w:w="850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Норматив утилизации (в относительных единицах)</w:t>
            </w:r>
          </w:p>
        </w:tc>
        <w:tc>
          <w:tcPr>
            <w:tcW w:w="1077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Количество товаров, подлежащих утилизации в отчетный период, при производстве которых не использовалось вторичное сырье &lt;6&gt;, &lt;9&gt; (гр. 6 x гр. 7)</w:t>
            </w:r>
          </w:p>
        </w:tc>
        <w:tc>
          <w:tcPr>
            <w:tcW w:w="3743" w:type="dxa"/>
            <w:gridSpan w:val="4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Расчет количества упаковки как готового товара, произведенной из вторичного сырья, подлежащей утилизации в отчетный период &lt;10&gt;</w:t>
            </w:r>
          </w:p>
        </w:tc>
        <w:tc>
          <w:tcPr>
            <w:tcW w:w="907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Итоговое количество товаров, подлежащих утилизации в отчетный период &lt;6&gt;, &lt;13&gt; (гр. 8 + гр. 12)</w:t>
            </w:r>
          </w:p>
        </w:tc>
        <w:tc>
          <w:tcPr>
            <w:tcW w:w="935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Количество отходов от использования товаров, утилизированных (переданных на утилизацию) в отчетный период &lt;6&gt;, &lt;14&gt;</w:t>
            </w:r>
          </w:p>
        </w:tc>
        <w:tc>
          <w:tcPr>
            <w:tcW w:w="851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Количество отходов от использования товаров, утилизированных (переданных на утилизацию) в предыдущий отчетный период сверх норматива утилизации &lt;6&gt;, &lt;15&gt;</w:t>
            </w:r>
          </w:p>
        </w:tc>
        <w:tc>
          <w:tcPr>
            <w:tcW w:w="709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Итоговое количество отходов от использования товаров, утилизированных (переданных на утилизацию), засчитываемых в отчетный период &lt;6&gt;, &lt;16&gt; (гр. 14 + гр. 15)</w:t>
            </w:r>
          </w:p>
        </w:tc>
        <w:tc>
          <w:tcPr>
            <w:tcW w:w="850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Количество отходов от использования товаров, утилизированных (переданных на утилизацию) в отчетный период сверх норматива утилизации &lt;6&gt;, &lt;17&gt; (гр. 16 - гр. 13)</w:t>
            </w:r>
          </w:p>
        </w:tc>
        <w:tc>
          <w:tcPr>
            <w:tcW w:w="709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Количество отходов от использования товаров, за которые необходимо уплатить экологический сбор &lt;6&gt;, &lt;18&gt; (гр. 13 - гр. 16)</w:t>
            </w:r>
          </w:p>
        </w:tc>
        <w:tc>
          <w:tcPr>
            <w:tcW w:w="709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Сведения о документах, подтверждающих утилизацию (передачу отходов на утилизацию) &lt;19&gt;</w:t>
            </w:r>
          </w:p>
        </w:tc>
        <w:tc>
          <w:tcPr>
            <w:tcW w:w="567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Примечание &lt;20&gt;</w:t>
            </w:r>
          </w:p>
        </w:tc>
      </w:tr>
      <w:tr w:rsidR="00D8146D" w:rsidRPr="00B11189" w:rsidTr="00DD791B">
        <w:tc>
          <w:tcPr>
            <w:tcW w:w="425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количество упаковки, произведенной из вторичного сырья, в отношении которого возникает обязанность обеспечивать выполнение нормативов утилизации &lt;6&gt;, &lt;7&gt;, &lt;10&gt;</w:t>
            </w: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доля вторичного сырья, используемого при производстве упаковки (в относительных единицах) &lt;7&gt;, &lt;10&gt;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понижающий коэффициент &lt;7&gt;, &lt;10&gt;, &lt;11&gt; (1 - гр. 10)</w:t>
            </w:r>
          </w:p>
        </w:tc>
        <w:tc>
          <w:tcPr>
            <w:tcW w:w="1134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количество упаковки, произведенной из вторичного сырья, подлежащего утилизации в отчетный период, с учетом понижающего коэффициента &lt;6&gt;, &lt;7&gt;, &lt;10&gt;, &lt;12&gt; (гр. 7 x гр. 9 x гр. 11)</w:t>
            </w:r>
          </w:p>
        </w:tc>
        <w:tc>
          <w:tcPr>
            <w:tcW w:w="907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D8146D" w:rsidRPr="00B11189" w:rsidTr="00DD791B">
        <w:tc>
          <w:tcPr>
            <w:tcW w:w="42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11" w:name="P225"/>
            <w:bookmarkEnd w:id="11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12" w:name="P227"/>
            <w:bookmarkEnd w:id="12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13" w:name="P228"/>
            <w:bookmarkEnd w:id="13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14" w:name="P229"/>
            <w:bookmarkEnd w:id="14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15" w:name="P230"/>
            <w:bookmarkEnd w:id="15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16" w:name="P231"/>
            <w:bookmarkEnd w:id="16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17" w:name="P232"/>
            <w:bookmarkEnd w:id="17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18" w:name="P233"/>
            <w:bookmarkEnd w:id="18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19" w:name="P234"/>
            <w:bookmarkEnd w:id="19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20" w:name="P235"/>
            <w:bookmarkEnd w:id="20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21" w:name="P236"/>
            <w:bookmarkEnd w:id="21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22" w:name="P237"/>
            <w:bookmarkEnd w:id="22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23" w:name="P238"/>
            <w:bookmarkEnd w:id="23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24" w:name="P239"/>
            <w:bookmarkEnd w:id="24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bookmarkStart w:id="25" w:name="P240"/>
            <w:bookmarkEnd w:id="25"/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20</w:t>
            </w:r>
          </w:p>
        </w:tc>
      </w:tr>
      <w:tr w:rsidR="00D8146D" w:rsidRPr="00B11189" w:rsidTr="00DD791B">
        <w:tblPrEx>
          <w:tblBorders>
            <w:insideV w:val="nil"/>
          </w:tblBorders>
        </w:tblPrEx>
        <w:tc>
          <w:tcPr>
            <w:tcW w:w="7229" w:type="dxa"/>
            <w:gridSpan w:val="9"/>
            <w:tcBorders>
              <w:left w:val="single" w:sz="4" w:space="0" w:color="auto"/>
            </w:tcBorders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Группа N ...</w:t>
            </w: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right w:val="single" w:sz="4" w:space="0" w:color="auto"/>
            </w:tcBorders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D8146D" w:rsidRPr="00B11189" w:rsidTr="00DD791B">
        <w:tc>
          <w:tcPr>
            <w:tcW w:w="42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D8146D" w:rsidRPr="00B11189" w:rsidTr="00DD791B">
        <w:tc>
          <w:tcPr>
            <w:tcW w:w="42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D8146D" w:rsidRPr="00B11189" w:rsidTr="00DD791B">
        <w:tblPrEx>
          <w:tblBorders>
            <w:insideV w:val="nil"/>
          </w:tblBorders>
        </w:tblPrEx>
        <w:tc>
          <w:tcPr>
            <w:tcW w:w="7229" w:type="dxa"/>
            <w:gridSpan w:val="9"/>
            <w:tcBorders>
              <w:left w:val="single" w:sz="4" w:space="0" w:color="auto"/>
            </w:tcBorders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Группа N ...</w:t>
            </w: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gridSpan w:val="9"/>
            <w:tcBorders>
              <w:right w:val="single" w:sz="4" w:space="0" w:color="auto"/>
            </w:tcBorders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D8146D" w:rsidRPr="00B11189" w:rsidTr="00DD791B">
        <w:tc>
          <w:tcPr>
            <w:tcW w:w="42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eastAsia="Arial Unicode MS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D8146D" w:rsidRPr="00B11189" w:rsidTr="00DD791B">
        <w:tc>
          <w:tcPr>
            <w:tcW w:w="42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</w:tbl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32"/>
      <w:bookmarkEnd w:id="26"/>
      <w:r w:rsidRPr="00AD324A">
        <w:rPr>
          <w:rFonts w:ascii="Times New Roman" w:hAnsi="Times New Roman" w:cs="Times New Roman"/>
          <w:sz w:val="28"/>
          <w:szCs w:val="28"/>
        </w:rPr>
        <w:t xml:space="preserve">                  2. Информация об упаковке товаров &lt;21&gt;</w:t>
      </w: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44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568"/>
        <w:gridCol w:w="567"/>
        <w:gridCol w:w="879"/>
        <w:gridCol w:w="709"/>
        <w:gridCol w:w="822"/>
        <w:gridCol w:w="708"/>
        <w:gridCol w:w="993"/>
        <w:gridCol w:w="652"/>
        <w:gridCol w:w="709"/>
        <w:gridCol w:w="907"/>
        <w:gridCol w:w="850"/>
        <w:gridCol w:w="851"/>
        <w:gridCol w:w="822"/>
        <w:gridCol w:w="709"/>
        <w:gridCol w:w="850"/>
        <w:gridCol w:w="850"/>
        <w:gridCol w:w="851"/>
        <w:gridCol w:w="793"/>
        <w:gridCol w:w="709"/>
        <w:gridCol w:w="766"/>
        <w:gridCol w:w="454"/>
      </w:tblGrid>
      <w:tr w:rsidR="00D8146D" w:rsidRPr="00B11189" w:rsidTr="00112684">
        <w:tc>
          <w:tcPr>
            <w:tcW w:w="425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68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Наименование упаковки товаров</w:t>
            </w:r>
          </w:p>
        </w:tc>
        <w:tc>
          <w:tcPr>
            <w:tcW w:w="567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Материал упаковки товаров</w:t>
            </w:r>
          </w:p>
        </w:tc>
        <w:tc>
          <w:tcPr>
            <w:tcW w:w="879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 xml:space="preserve">Буквенное обозначение упаковки товаров по техническому регламенту Таможенного союза </w:t>
            </w:r>
            <w:r w:rsidR="0058677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О безопасности упаковки</w:t>
            </w:r>
            <w:r w:rsidR="005867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  <w:r w:rsidRPr="00B11189">
              <w:rPr>
                <w:rFonts w:ascii="Times New Roman" w:hAnsi="Times New Roman" w:cs="Times New Roman"/>
                <w:sz w:val="16"/>
                <w:szCs w:val="16"/>
              </w:rPr>
              <w:t xml:space="preserve"> ТС 005/2011) &lt;22&gt;</w:t>
            </w:r>
          </w:p>
        </w:tc>
        <w:tc>
          <w:tcPr>
            <w:tcW w:w="709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 xml:space="preserve">Цифровой код упаковки товаров по техническому регламенту Таможенного союза </w:t>
            </w:r>
            <w:r w:rsidR="0058677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О безопасности упаковки</w:t>
            </w:r>
            <w:r w:rsidR="005867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gramEnd"/>
            <w:r w:rsidRPr="00B11189">
              <w:rPr>
                <w:rFonts w:ascii="Times New Roman" w:hAnsi="Times New Roman" w:cs="Times New Roman"/>
                <w:sz w:val="16"/>
                <w:szCs w:val="16"/>
              </w:rPr>
              <w:t xml:space="preserve"> ТС 005/2011) &lt;22&gt;</w:t>
            </w:r>
          </w:p>
        </w:tc>
        <w:tc>
          <w:tcPr>
            <w:tcW w:w="822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Код по Общероссийскому классификатору продукции по видам экономической деятельности ОК 034-2014 (КПЕС 2008) &lt;22&gt;</w:t>
            </w:r>
          </w:p>
        </w:tc>
        <w:tc>
          <w:tcPr>
            <w:tcW w:w="708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Код единой Товарной номенклатуры внешнеэкономической деятельности Евразийского экономического союза (ТН ВЭД ЕАЭС) &lt;22&gt;</w:t>
            </w:r>
          </w:p>
        </w:tc>
        <w:tc>
          <w:tcPr>
            <w:tcW w:w="993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Количество упаковки товаров, выпущенной в обращение на территории Российской Федерации в год, предшествующий отчетному периоду, в отношении которого возникает обязанность обеспечивать выполнение нормативов утилизации &lt;6&gt;, &lt;7&gt;, &lt;23&gt;</w:t>
            </w:r>
          </w:p>
        </w:tc>
        <w:tc>
          <w:tcPr>
            <w:tcW w:w="652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Норматив утилизации (в относительных единицах)</w:t>
            </w:r>
          </w:p>
        </w:tc>
        <w:tc>
          <w:tcPr>
            <w:tcW w:w="709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Количество упаковки товаров, подлежащей утилизации в отчетный период &lt;6&gt;, &lt;23&gt;, &lt;24&gt; (гр. 8 x гр. 9)</w:t>
            </w:r>
          </w:p>
        </w:tc>
        <w:tc>
          <w:tcPr>
            <w:tcW w:w="3430" w:type="dxa"/>
            <w:gridSpan w:val="4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Расчет количества упаковки товаров, произведенной из вторичного сырья, подлежащей утилизации в отчетный период &lt;25&gt;</w:t>
            </w:r>
          </w:p>
        </w:tc>
        <w:tc>
          <w:tcPr>
            <w:tcW w:w="709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Итоговое количество упаковки товаров, подлежащей утилизации в отчетный период &lt;6&gt;, &lt;27&gt; (гр. 10 либо гр. 10 + гр. 14)</w:t>
            </w:r>
          </w:p>
        </w:tc>
        <w:tc>
          <w:tcPr>
            <w:tcW w:w="850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Количество отходов от использования товаров (в части упаковки товаров), утилизированных (переданных на утилизацию) в отчетный период &lt;6&gt;, &lt;14&gt;</w:t>
            </w:r>
          </w:p>
        </w:tc>
        <w:tc>
          <w:tcPr>
            <w:tcW w:w="850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Количество отходов от использования товаров (в части упаковки товаров), утилизированных (переданных на утилизацию) в предыдущий отчетный период сверх норматива утилизации &lt;6&gt;, &lt;15&gt;</w:t>
            </w:r>
          </w:p>
        </w:tc>
        <w:tc>
          <w:tcPr>
            <w:tcW w:w="851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Итоговое количество отходов от использования товаров (в части упаковки товаров), утилизированных (переданных на утилизацию), засчитываемых в отчетный период &lt;6&gt;, &lt;28&gt; (гр. 16 + гр. 17)</w:t>
            </w:r>
          </w:p>
        </w:tc>
        <w:tc>
          <w:tcPr>
            <w:tcW w:w="793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Количество отходов от использования товаров (в части упаковки товаров), утилизированных (переданных на утилизацию) в отчетный период сверх норматива утилизации &lt;6&gt;, &lt;29&gt; (гр. 18 - гр. 15)</w:t>
            </w:r>
          </w:p>
        </w:tc>
        <w:tc>
          <w:tcPr>
            <w:tcW w:w="709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Количество отходов от использования товаров (в части упаковки товаров), за которые необходимо уплатить экологический сбор &lt;6&gt;, &lt;30&gt; (гр. 15 - гр. 18)</w:t>
            </w:r>
          </w:p>
        </w:tc>
        <w:tc>
          <w:tcPr>
            <w:tcW w:w="766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Сведения о документах, подтверждающих утилизацию (передачу отходов на утилизацию) &lt;19&gt;</w:t>
            </w:r>
          </w:p>
        </w:tc>
        <w:tc>
          <w:tcPr>
            <w:tcW w:w="454" w:type="dxa"/>
            <w:vMerge w:val="restart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Примечание &lt;20&gt;</w:t>
            </w:r>
          </w:p>
        </w:tc>
      </w:tr>
      <w:tr w:rsidR="00D8146D" w:rsidRPr="00B11189" w:rsidTr="00112684">
        <w:tc>
          <w:tcPr>
            <w:tcW w:w="425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количество упаковки товаров, произведенной из вторичного сырья, в отношении которого возникает обязанность обеспечивать выполнение нормативов утилизации &lt;6&gt;, &lt;7&gt;, &lt;25&gt;</w:t>
            </w: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доля вторичного сырья, используемого при производстве упаковки (в относительных единицах) &lt;7&gt;, &lt;25&gt;</w:t>
            </w: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понижающий коэффициент &lt;7&gt;, &lt;11&gt;, &lt;25&gt; (1 - гр. 12)</w:t>
            </w:r>
          </w:p>
        </w:tc>
        <w:tc>
          <w:tcPr>
            <w:tcW w:w="82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количество упаковки товаров, произведенной из вторичного сырья, подлежащей утилизации в отчетный период, с учетом понижающего коэффициента &lt;6&gt;, &lt;7&gt;, &lt;25&gt;, &lt;26&gt; (гр. 9 x гр. 11 x гр. 13)</w:t>
            </w:r>
          </w:p>
        </w:tc>
        <w:tc>
          <w:tcPr>
            <w:tcW w:w="709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vMerge/>
          </w:tcPr>
          <w:p w:rsidR="00D8146D" w:rsidRPr="00B11189" w:rsidRDefault="00D8146D" w:rsidP="00AD324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46D" w:rsidRPr="00B11189" w:rsidTr="00112684">
        <w:tc>
          <w:tcPr>
            <w:tcW w:w="42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93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66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4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D8146D" w:rsidRPr="00B11189" w:rsidTr="00112684">
        <w:tc>
          <w:tcPr>
            <w:tcW w:w="16444" w:type="dxa"/>
            <w:gridSpan w:val="22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Группа N ...</w:t>
            </w:r>
          </w:p>
        </w:tc>
      </w:tr>
      <w:tr w:rsidR="00D8146D" w:rsidRPr="00B11189" w:rsidTr="00112684">
        <w:tc>
          <w:tcPr>
            <w:tcW w:w="42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46D" w:rsidRPr="00B11189" w:rsidTr="00112684">
        <w:tc>
          <w:tcPr>
            <w:tcW w:w="42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46D" w:rsidRPr="00B11189" w:rsidTr="00112684">
        <w:tc>
          <w:tcPr>
            <w:tcW w:w="16444" w:type="dxa"/>
            <w:gridSpan w:val="22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Группа N ...</w:t>
            </w:r>
          </w:p>
        </w:tc>
      </w:tr>
      <w:tr w:rsidR="00D8146D" w:rsidRPr="00B11189" w:rsidTr="00112684">
        <w:tc>
          <w:tcPr>
            <w:tcW w:w="42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1189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56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46D" w:rsidRPr="00B11189" w:rsidTr="00112684">
        <w:tc>
          <w:tcPr>
            <w:tcW w:w="425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</w:tcPr>
          <w:p w:rsidR="00D8146D" w:rsidRPr="00B11189" w:rsidRDefault="00D8146D" w:rsidP="00AD32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146D" w:rsidRPr="00AD324A" w:rsidRDefault="00D8146D" w:rsidP="00AD324A">
      <w:pPr>
        <w:spacing w:after="0"/>
        <w:rPr>
          <w:rFonts w:ascii="Times New Roman" w:hAnsi="Times New Roman" w:cs="Times New Roman"/>
          <w:sz w:val="28"/>
          <w:szCs w:val="28"/>
        </w:rPr>
        <w:sectPr w:rsidR="00D8146D" w:rsidRPr="00AD324A" w:rsidSect="00112684">
          <w:type w:val="continuous"/>
          <w:pgSz w:w="16838" w:h="11905" w:orient="landscape"/>
          <w:pgMar w:top="1134" w:right="567" w:bottom="851" w:left="1134" w:header="0" w:footer="0" w:gutter="0"/>
          <w:cols w:space="720"/>
        </w:sectPr>
      </w:pP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за представление отчетности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4A">
        <w:rPr>
          <w:rFonts w:ascii="Times New Roman" w:hAnsi="Times New Roman" w:cs="Times New Roman"/>
          <w:sz w:val="28"/>
          <w:szCs w:val="28"/>
        </w:rPr>
        <w:t>(руководитель юридического лица</w:t>
      </w:r>
      <w:proofErr w:type="gramEnd"/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или лицо, уполномоченное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осуществление действий от имени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 xml:space="preserve">    юридического лица, либо</w:t>
      </w:r>
    </w:p>
    <w:p w:rsidR="008D3D06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324A">
        <w:rPr>
          <w:rFonts w:ascii="Times New Roman" w:hAnsi="Times New Roman" w:cs="Times New Roman"/>
          <w:sz w:val="28"/>
          <w:szCs w:val="28"/>
        </w:rPr>
        <w:t>индивидуал</w:t>
      </w:r>
      <w:r w:rsidR="008D3D06">
        <w:rPr>
          <w:rFonts w:ascii="Times New Roman" w:hAnsi="Times New Roman" w:cs="Times New Roman"/>
          <w:sz w:val="28"/>
          <w:szCs w:val="28"/>
        </w:rPr>
        <w:t>ьный предприниматель)</w:t>
      </w:r>
      <w:r w:rsidRPr="00AD324A">
        <w:rPr>
          <w:rFonts w:ascii="Times New Roman" w:hAnsi="Times New Roman" w:cs="Times New Roman"/>
          <w:sz w:val="28"/>
          <w:szCs w:val="28"/>
        </w:rPr>
        <w:t xml:space="preserve"> __</w:t>
      </w:r>
      <w:r w:rsidR="008D3D06">
        <w:rPr>
          <w:rFonts w:ascii="Times New Roman" w:hAnsi="Times New Roman" w:cs="Times New Roman"/>
          <w:sz w:val="28"/>
          <w:szCs w:val="28"/>
        </w:rPr>
        <w:t>___</w:t>
      </w:r>
      <w:r w:rsidRPr="00AD324A">
        <w:rPr>
          <w:rFonts w:ascii="Times New Roman" w:hAnsi="Times New Roman" w:cs="Times New Roman"/>
          <w:sz w:val="28"/>
          <w:szCs w:val="28"/>
        </w:rPr>
        <w:t>____ __</w:t>
      </w:r>
      <w:r w:rsidR="008D3D06">
        <w:rPr>
          <w:rFonts w:ascii="Times New Roman" w:hAnsi="Times New Roman" w:cs="Times New Roman"/>
          <w:sz w:val="28"/>
          <w:szCs w:val="28"/>
        </w:rPr>
        <w:t>_______</w:t>
      </w:r>
      <w:r w:rsidRPr="00AD324A">
        <w:rPr>
          <w:rFonts w:ascii="Times New Roman" w:hAnsi="Times New Roman" w:cs="Times New Roman"/>
          <w:sz w:val="28"/>
          <w:szCs w:val="28"/>
        </w:rPr>
        <w:t>_</w:t>
      </w:r>
      <w:r w:rsidR="008D3D06">
        <w:rPr>
          <w:rFonts w:ascii="Times New Roman" w:hAnsi="Times New Roman" w:cs="Times New Roman"/>
          <w:sz w:val="28"/>
          <w:szCs w:val="28"/>
        </w:rPr>
        <w:t>________ ______</w:t>
      </w:r>
      <w:r w:rsidRPr="00AD324A">
        <w:rPr>
          <w:rFonts w:ascii="Times New Roman" w:hAnsi="Times New Roman" w:cs="Times New Roman"/>
          <w:sz w:val="28"/>
          <w:szCs w:val="28"/>
        </w:rPr>
        <w:t>_______</w:t>
      </w:r>
      <w:r w:rsidR="008D3D06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8D3D0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  <w:r w:rsidR="008D3D0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 w:rsidRPr="008D3D06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8D3D0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</w:p>
    <w:p w:rsidR="00D8146D" w:rsidRPr="008D3D06" w:rsidRDefault="008D3D06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D8146D" w:rsidRPr="008D3D06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D8146D" w:rsidRPr="008D3D06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(Ф.И.О.)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D8146D" w:rsidRPr="008D3D06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D8146D" w:rsidRPr="00AD324A" w:rsidRDefault="00D8146D" w:rsidP="00AD32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М.П. &lt;31&gt;</w:t>
      </w:r>
    </w:p>
    <w:p w:rsidR="00D8146D" w:rsidRPr="00AD324A" w:rsidRDefault="00D8146D" w:rsidP="00AD324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485"/>
      <w:bookmarkEnd w:id="27"/>
      <w:r w:rsidRPr="00AD324A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 xml:space="preserve">&gt; </w:t>
      </w:r>
      <w:r w:rsidR="00E9456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9456A">
        <w:rPr>
          <w:rFonts w:ascii="Times New Roman" w:hAnsi="Times New Roman" w:cs="Times New Roman"/>
          <w:sz w:val="28"/>
          <w:szCs w:val="28"/>
        </w:rPr>
        <w:t>аполняется при представлении отчетности российским экологическим оператором, ассоциацией в отношении каждого производителя товаров или импортера товаров, с которым был заключен договор в соответствии с пунктом 5 статьи 24.2 Федерального закона «Об отходах производства и потребления».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86"/>
      <w:bookmarkEnd w:id="28"/>
      <w:r w:rsidRPr="00AD324A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позициях отчетности, не подлежащих заполнению, ставится прочерк. Отчетность на бумажном носителе подписывается руководителем юридического лица или лицом, уполномоченным на осуществление действий от имени юридического лица, либо индивидуальным предпринимателем, прошивается и скрепляется печатью при ее наличии. Страницы отчетности должны быть пронумерованы сквозной нумерацией.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Производители товаров, импортеры товаров (в том числе товаров в упаковке), не являющихся готовыми к употреблению изделиями (реализуемых в качестве комплектующих, либо сырья (материалов) для производства других товаров, включенных в перечень товаров, упаковки товаров, подлежащих утилизации после утраты ими потребительских свойств, утвержденный распоряжением Правительства Российской Федерации (далее - перечень), или для производства колесных транспортных средств (шасси) и прицепов к ним, в отношении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которых уплачивается утилизационный сбор, перечень видов и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которых утвержден постановлением Правительства Российской Федерации от 26 декабря 2013 г. </w:t>
      </w:r>
      <w:r w:rsidR="00B01B46">
        <w:rPr>
          <w:rFonts w:ascii="Times New Roman" w:hAnsi="Times New Roman" w:cs="Times New Roman"/>
          <w:sz w:val="28"/>
          <w:szCs w:val="28"/>
        </w:rPr>
        <w:t>№</w:t>
      </w:r>
      <w:r w:rsidR="00B01B46"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 xml:space="preserve">1291 </w:t>
      </w:r>
      <w:r w:rsidR="00586770">
        <w:rPr>
          <w:rFonts w:ascii="Times New Roman" w:hAnsi="Times New Roman" w:cs="Times New Roman"/>
          <w:sz w:val="28"/>
          <w:szCs w:val="28"/>
        </w:rPr>
        <w:t>«</w:t>
      </w:r>
      <w:r w:rsidRPr="00AD324A">
        <w:rPr>
          <w:rFonts w:ascii="Times New Roman" w:hAnsi="Times New Roman" w:cs="Times New Roman"/>
          <w:sz w:val="28"/>
          <w:szCs w:val="28"/>
        </w:rPr>
        <w:t>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</w:t>
      </w:r>
      <w:r w:rsidR="00586770">
        <w:rPr>
          <w:rFonts w:ascii="Times New Roman" w:hAnsi="Times New Roman" w:cs="Times New Roman"/>
          <w:sz w:val="28"/>
          <w:szCs w:val="28"/>
        </w:rPr>
        <w:t>»</w:t>
      </w:r>
      <w:r w:rsidRPr="00AD324A">
        <w:rPr>
          <w:rFonts w:ascii="Times New Roman" w:hAnsi="Times New Roman" w:cs="Times New Roman"/>
          <w:sz w:val="28"/>
          <w:szCs w:val="28"/>
        </w:rPr>
        <w:t>), отчетность представляют только в отношении упаковки товаров.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87"/>
      <w:bookmarkEnd w:id="29"/>
      <w:r w:rsidRPr="00AD324A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>аполняется для товаров, выпущенных в обращение на территории Российской Федерации, в том числе для упаковки как готового товара. Информация об упаковке товаров в данную таблицу не включается. Таблица заполняется следующим образом: вначале указывается номер и наименование группы товаров в соответствии с разделом I перечня, а затем построчно указываются товарные позиции по товарам из раздела I перечня. В таблицу включаются только те группы товаров и товары, в отношении которых у производителя товаров, импортера товаров возникает обязанность по обеспечению утилизации отходов от использования товаров. Наименования товаров, в том числе упаковки как готового товара, подлежащих утилизации, приводятся по Общероссийскому классификатору продукции по видам экономической деятельности ОК 034-2014 (КПЕС 2008) в соответствии с первой графой раздела I перечня.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88"/>
      <w:bookmarkEnd w:id="30"/>
      <w:r w:rsidRPr="00AD324A">
        <w:rPr>
          <w:rFonts w:ascii="Times New Roman" w:hAnsi="Times New Roman" w:cs="Times New Roman"/>
          <w:sz w:val="28"/>
          <w:szCs w:val="28"/>
        </w:rPr>
        <w:t>&lt;4&gt; Код по каждому товару, в том числе по упаковке как готовому товару, указывается по Общероссийскому классификатору продукции по видам экономической деятельности ОК 034-2014 (КПЕС 2008). Заполняется для товаров, в том числе упаковки как готового товара, выпущенных в обращение на территории Российской Федерации их производителями.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89"/>
      <w:bookmarkEnd w:id="31"/>
      <w:r w:rsidRPr="00AD324A">
        <w:rPr>
          <w:rFonts w:ascii="Times New Roman" w:hAnsi="Times New Roman" w:cs="Times New Roman"/>
          <w:sz w:val="28"/>
          <w:szCs w:val="28"/>
        </w:rPr>
        <w:t xml:space="preserve">&lt;5&gt; Наименование и код по каждому товару указываются по единой Товарной номенклатуре внешнеэкономической деятельности Евразийского экономического союза (ТН ВЭД ЕАЭС), утвержденной решением Совета Евразийской экономической комиссии от 16 июля 2012 г. </w:t>
      </w:r>
      <w:r w:rsidR="00B01B46">
        <w:rPr>
          <w:rFonts w:ascii="Times New Roman" w:hAnsi="Times New Roman" w:cs="Times New Roman"/>
          <w:sz w:val="28"/>
          <w:szCs w:val="28"/>
        </w:rPr>
        <w:t>№</w:t>
      </w:r>
      <w:r w:rsidR="00B01B46" w:rsidRPr="00AD324A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>54. Заполняется для товаров, в том числе для упаковки как готового товара, выпущенных в обращение на территории Российской Федерации их импортерами. Юридическое лицо или индивидуальный предприниматель, являющиеся одновременно производителями товаров и импортерами товаров, заполняют графы 3 - 5.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490"/>
      <w:bookmarkEnd w:id="32"/>
      <w:r w:rsidRPr="00AD324A">
        <w:rPr>
          <w:rFonts w:ascii="Times New Roman" w:hAnsi="Times New Roman" w:cs="Times New Roman"/>
          <w:sz w:val="28"/>
          <w:szCs w:val="28"/>
        </w:rPr>
        <w:t>&lt;6&gt; Количество товаров, упаковки товаров, количество отходов от использования товаров указываются для каждого товара, упаковки товаров в килограммах, округленных до целого числа по математическим правилам округления.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491"/>
      <w:bookmarkEnd w:id="33"/>
      <w:r w:rsidRPr="00AD324A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>аполняется на основе информации, полученной в установленном порядке при декларировании производителями товаров, импортерами товаров количества выпущенных в обращение на территории Российской Федерации товаров, упаковки товаров. Для указания количества товаров, упаковки товаров, выпущенных в обращение на территории Российской Федерации, используется информация из декларации о количестве выпущенных в обращение на территории Российской Федерации товаров, упаковки товаров за год, предшествующий отчетному периоду.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492"/>
      <w:bookmarkEnd w:id="34"/>
      <w:r w:rsidRPr="00AD324A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>казывается количество товаров, в том числе упаковки как готового товара, выпущенных в обращение на территории Российской Федерации в году, предшествующем отчетному, в отношении которых возникает обязанность обеспечивать выполнение нормативов утилизации, на основе информации, содержащейся в декларации о количестве выпущенных в обращение на территории Российской Федерации товаров, упаковки товаров. В отношении упаковки как готового товара в данной графе указывается количество упаковки, при производстве которой не использовалось вторичное сырье.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493"/>
      <w:bookmarkEnd w:id="35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&lt;9&gt; Количество товаров, в том числе упаковки как готового товара, подлежащих утилизации в отчетный период, при производстве которых не использовалось вторичное сырье, определяется путем умножения количества товаров (за исключением упаковки как готового товара, произведенной из вторичного сырья), выпущенных в обращение на территории Российской Федерации за год, предшествующий отчетному периоду, на норматив утилизации, установленный на отчетный период, выраженный в относительных единицах.</w:t>
      </w:r>
      <w:proofErr w:type="gramEnd"/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494"/>
      <w:bookmarkEnd w:id="36"/>
      <w:r w:rsidRPr="00AD324A">
        <w:rPr>
          <w:rFonts w:ascii="Times New Roman" w:hAnsi="Times New Roman" w:cs="Times New Roman"/>
          <w:sz w:val="28"/>
          <w:szCs w:val="28"/>
        </w:rPr>
        <w:t>&lt;10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>аполняется для упаковки как готового товара, при производстве которой использовалось вторичное сырье.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495"/>
      <w:bookmarkEnd w:id="37"/>
      <w:r w:rsidRPr="00AD324A">
        <w:rPr>
          <w:rFonts w:ascii="Times New Roman" w:hAnsi="Times New Roman" w:cs="Times New Roman"/>
          <w:sz w:val="28"/>
          <w:szCs w:val="28"/>
        </w:rPr>
        <w:t>&lt;11&gt; Понижающий коэффициент рассчитывается как разница между единицей и долей вторичного сырья, использованного при производстве упаковки (выраженной в относительных единицах).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496"/>
      <w:bookmarkEnd w:id="38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&lt;12&gt; Количество упаковки как готового товара, произведенной из вторичного сырья, подлежащей утилизации в отчетный период с учетом понижающего коэффициента, определяется путем умножения количества упаковки как готового товара, произведенной из вторичного сырья, выпущенной в обращение на территории Российской Федерации в году, предшествующем отчетному периоду, на норматив утилизации, установленный на отчетный период, выраженный в относительных единицах, и на понижающий коэффициент.</w:t>
      </w:r>
      <w:proofErr w:type="gramEnd"/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497"/>
      <w:bookmarkEnd w:id="39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&lt;13&gt; Итоговое количество товаров, в том числе упаковки как готового товара, подлежащих утилизации в отчетный период, определяется путем суммирования количества товаров, в том числе упаковки как готового товара, при производстве которых не использовалось вторичное сырье, подлежащих утилизации в отчетный период, и количества упаковки как готового товара, при производстве которой использовалось вторичное сырье, подлежащей утилизации в отчетный период.</w:t>
      </w:r>
      <w:proofErr w:type="gramEnd"/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498"/>
      <w:bookmarkEnd w:id="40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&lt;14&gt; Количество отходов от использования товаров, в том числе упаковки как готового товара (подраздел 1 раздела II настоящего приложения), и количество отходов от использования товаров в части упаковки товаров (подраздел 2 раздела II настоящего приложения), утилизированных и (или) переданных на утилизацию в отчетный период, указывается на основании сведений, содержащихся в актах утилизации отходов.</w:t>
      </w:r>
      <w:proofErr w:type="gramEnd"/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499"/>
      <w:bookmarkEnd w:id="41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&lt;15&gt; Количество отходов от использования товаров, в том числе упаковки как готового товара (подраздел 1 раздела II настоящего приложения), и количество отходов от использования товаров в части упаковки товаров (подраздел 2 раздела II настоящего приложения), утилизированных и (или) переданных на утилизацию в предыдущий отчетный период сверх норматива утилизации, указывается на основании сведений, содержащихся в отчетности за предыдущий отчетный период.</w:t>
      </w:r>
      <w:proofErr w:type="gramEnd"/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500"/>
      <w:bookmarkEnd w:id="42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&lt;16&gt; Итоговое количество отходов от использования товаров, в том числе упаковки как готового товара, утилизированных и (или) переданных на утилизацию, засчитываемых в отчетный период, определяется путем суммирования количества отходов от использования товаров, в том числе упаковки как готового товара, утилизированных и (или) переданных на утилизацию в отчетный период, и количества отходов от использования товаров, в том числе упаковки как готового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товара,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утилизированных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и (или) переданных на утилизацию в предыдущий отчетный период сверх норматива утилизации.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501"/>
      <w:bookmarkEnd w:id="43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&lt;17&gt; Количество отходов от использования товаров, в том числе упаковки как готового товара, утилизированных и (или) переданных на утилизацию в отчетный период сверх норматива утилизации, определяется путем вычитания из итогового количества отходов от использования товаров, в том числе упаковки как готового товара, утилизированных и (или) переданных на утилизацию, засчитываемых в отчетный период, итогового количества товаров, в том числе упаковки как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готового товара, подлежащих утилизации в отчетный период.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502"/>
      <w:bookmarkEnd w:id="44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&lt;18&gt; Количество отходов от использования товаров, в том числе упаковки как готового товара, за которые необходимо уплатить экологический сбор, определяется путем вычитания из итогового количества товаров, в том числе упаковки как готового товара, подлежащих утилизации в отчетный период, итогового количества отходов от использования товаров, в том числе упаковки как готового товара, утилизированных и (или) переданных на утилизацию, засчитываемых в отчетный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период. Заполняется в случае невыполнения нормативов утилизации.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503"/>
      <w:bookmarkEnd w:id="45"/>
      <w:r w:rsidRPr="00AD324A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>риводятся следующие сведения: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24A">
        <w:rPr>
          <w:rFonts w:ascii="Times New Roman" w:hAnsi="Times New Roman" w:cs="Times New Roman"/>
          <w:sz w:val="28"/>
          <w:szCs w:val="28"/>
        </w:rPr>
        <w:t>при организации собственных объектов по утилизации отходов от использования товаров, включая отходы от использования упаковки товаров, непосредственно самими производителями товаров, импортерами товаров - реквизиты (номер, дата) актов утилизации отходов;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4A">
        <w:rPr>
          <w:rFonts w:ascii="Times New Roman" w:hAnsi="Times New Roman" w:cs="Times New Roman"/>
          <w:sz w:val="28"/>
          <w:szCs w:val="28"/>
        </w:rPr>
        <w:t>при заключении договоров с операторами по обращению с твердыми коммунальными отходами, региональными операторами по обращению с твердыми коммунальными отходами, индивидуальными предпринимателями, юридическими лицами, осуществляющими утилизацию отходов от использования товаров (за исключением твердых коммунальных отходов) (далее - лица, осуществляющие утилизацию отходов), - наименование лица, осуществляющего утилизацию отходов</w:t>
      </w:r>
      <w:r w:rsidR="00C467F6">
        <w:rPr>
          <w:rFonts w:ascii="Times New Roman" w:hAnsi="Times New Roman" w:cs="Times New Roman"/>
          <w:sz w:val="28"/>
          <w:szCs w:val="28"/>
        </w:rPr>
        <w:t>,</w:t>
      </w:r>
      <w:r w:rsidR="00B60D33">
        <w:rPr>
          <w:rFonts w:ascii="Times New Roman" w:hAnsi="Times New Roman" w:cs="Times New Roman"/>
          <w:sz w:val="28"/>
          <w:szCs w:val="28"/>
        </w:rPr>
        <w:t xml:space="preserve"> </w:t>
      </w:r>
      <w:r w:rsidRPr="00AD324A">
        <w:rPr>
          <w:rFonts w:ascii="Times New Roman" w:hAnsi="Times New Roman" w:cs="Times New Roman"/>
          <w:sz w:val="28"/>
          <w:szCs w:val="28"/>
        </w:rPr>
        <w:t xml:space="preserve">реквизиты (номер, дата) договоров </w:t>
      </w:r>
      <w:r w:rsidR="00C467F6">
        <w:rPr>
          <w:rFonts w:ascii="Times New Roman" w:hAnsi="Times New Roman" w:cs="Times New Roman"/>
          <w:sz w:val="28"/>
          <w:szCs w:val="28"/>
        </w:rPr>
        <w:t xml:space="preserve">и </w:t>
      </w:r>
      <w:r w:rsidRPr="00AD324A">
        <w:rPr>
          <w:rFonts w:ascii="Times New Roman" w:hAnsi="Times New Roman" w:cs="Times New Roman"/>
          <w:sz w:val="28"/>
          <w:szCs w:val="28"/>
        </w:rPr>
        <w:t>актов утилизации отходов;</w:t>
      </w:r>
      <w:proofErr w:type="gramEnd"/>
    </w:p>
    <w:p w:rsidR="00D8146D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4A">
        <w:rPr>
          <w:rFonts w:ascii="Times New Roman" w:hAnsi="Times New Roman" w:cs="Times New Roman"/>
          <w:sz w:val="28"/>
          <w:szCs w:val="28"/>
        </w:rPr>
        <w:t>при создании или вступлении в ассоциацию - наименование ассоциации и реквизиты (номер, дата) договора с ней (в случае, если отчетность предоставляется не от имени ассоциации), наименование лица, осуществляющего утилизацию отходов, реквизиты (номер, дата) договоров с лицами, осуществляющими утилизацию отходов, и реквизиты (номер, дата) актов утилизации отходов</w:t>
      </w:r>
      <w:r w:rsidR="00E945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456A" w:rsidRPr="00AD324A" w:rsidRDefault="00E9456A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B8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заключении договора с российским экологическим оператором</w:t>
      </w:r>
      <w:r w:rsidRPr="001F7B89">
        <w:rPr>
          <w:rFonts w:ascii="Times New Roman" w:hAnsi="Times New Roman" w:cs="Times New Roman"/>
          <w:sz w:val="28"/>
          <w:szCs w:val="28"/>
        </w:rPr>
        <w:t xml:space="preserve"> - наименование лица, осуществляющего утилизацию отходов, реквизиты (номер, дата) договоров с лицами, осуществляющими утилизацию отходов, и реквизиты (номер, дата) актов утилизации отходов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24A">
        <w:rPr>
          <w:rFonts w:ascii="Times New Roman" w:hAnsi="Times New Roman" w:cs="Times New Roman"/>
          <w:sz w:val="28"/>
          <w:szCs w:val="28"/>
        </w:rPr>
        <w:t>В случае если в отношении одного и того же наименования товара, упаковки товара обеспечение выполнения нормативов утилизации осуществлялось производителями товаров, импортерами товаров, ассоциацией</w:t>
      </w:r>
      <w:r w:rsidR="00E317A9">
        <w:rPr>
          <w:rFonts w:ascii="Times New Roman" w:hAnsi="Times New Roman" w:cs="Times New Roman"/>
          <w:sz w:val="28"/>
          <w:szCs w:val="28"/>
        </w:rPr>
        <w:t>, российским экологическим оператором</w:t>
      </w:r>
      <w:r w:rsidRPr="00AD324A">
        <w:rPr>
          <w:rFonts w:ascii="Times New Roman" w:hAnsi="Times New Roman" w:cs="Times New Roman"/>
          <w:sz w:val="28"/>
          <w:szCs w:val="28"/>
        </w:rPr>
        <w:t xml:space="preserve"> путем заключения договоров с различными лицами, осуществляющими утилизацию отходов, в графе указывается каждое лицо, осуществляющее утилизацию отходов (в виде нескольких строк для одного и того же товара, одной и той же упаковки товара).</w:t>
      </w:r>
      <w:proofErr w:type="gramEnd"/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509"/>
      <w:bookmarkEnd w:id="46"/>
      <w:r w:rsidRPr="00AD324A">
        <w:rPr>
          <w:rFonts w:ascii="Times New Roman" w:hAnsi="Times New Roman" w:cs="Times New Roman"/>
          <w:sz w:val="28"/>
          <w:szCs w:val="28"/>
        </w:rPr>
        <w:t>&lt;20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>аполняется в обязательном порядке в случае, если норматив утилизации выполняется за счет утилизации любых отходов от использования товаров (включая отходы от использования упаковки товаров), входящих в одну или несколько групп товаров, групп упаковки товаров в соответствии с перечнем, при условии аналогичного назначения таких товаров, такой упаковки товаров и (или) аналогичного способа обработки отходов от их использования (далее - взаимозаменяемые товары и упаковка). В графе в свободной форме даются пояснения, позволяющие соотнести товар и упаковку товара, подлежащие утилизации, с утилизируемыми взаимозаменяемыми товарами и упаковкой товаров. В иных случаях графа заполняется при необходимости (на усмотрение производителя товара, импортера товара, ассоциации</w:t>
      </w:r>
      <w:r w:rsidR="00D53AE4">
        <w:rPr>
          <w:rFonts w:ascii="Times New Roman" w:hAnsi="Times New Roman" w:cs="Times New Roman"/>
          <w:sz w:val="28"/>
          <w:szCs w:val="28"/>
        </w:rPr>
        <w:t>, российского экологического оператора</w:t>
      </w:r>
      <w:r w:rsidRPr="00AD324A">
        <w:rPr>
          <w:rFonts w:ascii="Times New Roman" w:hAnsi="Times New Roman" w:cs="Times New Roman"/>
          <w:sz w:val="28"/>
          <w:szCs w:val="28"/>
        </w:rPr>
        <w:t xml:space="preserve"> в случае необходимости предоставления разъяснений, дополнений и др.).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510"/>
      <w:bookmarkEnd w:id="47"/>
      <w:r w:rsidRPr="00AD324A">
        <w:rPr>
          <w:rFonts w:ascii="Times New Roman" w:hAnsi="Times New Roman" w:cs="Times New Roman"/>
          <w:sz w:val="28"/>
          <w:szCs w:val="28"/>
        </w:rPr>
        <w:t>&lt;21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таблицу включается информация об упаковке товаров (за исключением упаковки как готового товара). 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Заполняется в отношении упаковки товаров следующим образом: вначале указывается номер группы упаковки товаров в соответствии с разделом II перечня, а затем построчно указываются позиции по упаковке товаров, материалу, из которого сделана упаковка товаров (для упаковки товаров из комбинированных материалов - по основному материалу, по массе в композиции), в соответствии с разделом II перечня.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В таблицу включаются только те группы упаковки товаров и упаковка товаров, по которым у производителя товаров, импортера товаров возникает обязанность по обеспечению утилизации отходов от использования товаров.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511"/>
      <w:bookmarkEnd w:id="48"/>
      <w:r w:rsidRPr="00AD324A">
        <w:rPr>
          <w:rFonts w:ascii="Times New Roman" w:hAnsi="Times New Roman" w:cs="Times New Roman"/>
          <w:sz w:val="28"/>
          <w:szCs w:val="28"/>
        </w:rPr>
        <w:t>&lt;22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>аполняется при наличии возможности у производителя товаров, импортера товаров идентифицировать упаковку товаров по одной из указанных классификаций.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512"/>
      <w:bookmarkEnd w:id="49"/>
      <w:r w:rsidRPr="00AD324A">
        <w:rPr>
          <w:rFonts w:ascii="Times New Roman" w:hAnsi="Times New Roman" w:cs="Times New Roman"/>
          <w:sz w:val="28"/>
          <w:szCs w:val="28"/>
        </w:rPr>
        <w:t>&lt;23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>казывается количество упаковки, при производстве которой не использовалось вторичное сырье.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513"/>
      <w:bookmarkEnd w:id="50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&lt;24&gt; Количество упаковки товаров (за исключением упаковки товаров, произведенной из вторичного сырья), подлежащей утилизации в отчетный период, определяется путем умножения количества упаковки товаров, выпущенной в обращение на территории Российской Федерации в год, предшествующий отчетному периоду, в отношении которой возникает обязанность обеспечивать выполнение нормативов утилизации, на норматив утилизации, установленный на отчетный период, выраженный в относительных единицах.</w:t>
      </w:r>
      <w:proofErr w:type="gramEnd"/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514"/>
      <w:bookmarkEnd w:id="51"/>
      <w:r w:rsidRPr="00AD324A">
        <w:rPr>
          <w:rFonts w:ascii="Times New Roman" w:hAnsi="Times New Roman" w:cs="Times New Roman"/>
          <w:sz w:val="28"/>
          <w:szCs w:val="28"/>
        </w:rPr>
        <w:t>&lt;25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>аполняется в отношении упаковки товаров, при производстве которой использовалось вторичное сырье.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515"/>
      <w:bookmarkEnd w:id="52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&lt;26&gt; Количество упаковки товаров, произведенной из вторичного сырья, подлежащей утилизации в отчетный период с учетом понижающего коэффициента, определяется путем умножения количества упаковки товаров, произведенной из вторичного сырья, выпущенной в обращение на территории Российской Федерации в год, предшествующий отчетному периоду, в отношении которой возникает обязанность обеспечивать выполнение нормативов утилизации, на норматив утилизации, установленный на отчетный период, выраженный в относительных единицах, и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на понижающий коэффициент.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516"/>
      <w:bookmarkEnd w:id="53"/>
      <w:r w:rsidRPr="00AD324A">
        <w:rPr>
          <w:rFonts w:ascii="Times New Roman" w:hAnsi="Times New Roman" w:cs="Times New Roman"/>
          <w:sz w:val="28"/>
          <w:szCs w:val="28"/>
        </w:rPr>
        <w:t>&lt;27&gt; Итоговое количество упаковки товаров, подлежащей утилизации в отчетный период, определяется путем суммирования количества упаковки товаров, при производстве которой не использовалось вторичное сырье, подлежащей утилизации в отчетный период, и количества упаковки товаров, при производстве которой использовалось вторичное сырье, подлежащей утилизации в отчетный период.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517"/>
      <w:bookmarkEnd w:id="54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&lt;28&gt; Итоговое количество отходов от использования товаров (в части упаковки товаров), утилизированных и (или) переданных на утилизацию, засчитываемых в отчетный период, определяется путем суммирования количества отходов от использования товаров (в части упаковки товаров), утилизированных и (или) переданных на утилизацию в отчетный период, и количества отходов от использования товаров (в части упаковки товаров), утилизированных и (или) переданных на утилизацию в предыдущий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 xml:space="preserve"> отчетный период сверх норматива утилизации.</w:t>
      </w:r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518"/>
      <w:bookmarkEnd w:id="55"/>
      <w:proofErr w:type="gramStart"/>
      <w:r w:rsidRPr="00AD324A">
        <w:rPr>
          <w:rFonts w:ascii="Times New Roman" w:hAnsi="Times New Roman" w:cs="Times New Roman"/>
          <w:sz w:val="28"/>
          <w:szCs w:val="28"/>
        </w:rPr>
        <w:t>&lt;29&gt; Количество отходов от использования товаров (в части упаковки товаров), утилизированных и (или) переданных на утилизацию в отчетный период сверх норматива утилизации, определяется путем вычитания из итогового количества отходов от использования товаров (в части упаковки товаров), утилизированных и (или) переданных на утилизацию, засчитываемых в отчетный период, итогового количества упаковки товаров, подлежащей утилизации в отчетный период.</w:t>
      </w:r>
      <w:proofErr w:type="gramEnd"/>
    </w:p>
    <w:p w:rsidR="00D8146D" w:rsidRPr="00AD324A" w:rsidRDefault="00D8146D" w:rsidP="00AD324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519"/>
      <w:bookmarkEnd w:id="56"/>
      <w:r w:rsidRPr="00AD324A">
        <w:rPr>
          <w:rFonts w:ascii="Times New Roman" w:hAnsi="Times New Roman" w:cs="Times New Roman"/>
          <w:sz w:val="28"/>
          <w:szCs w:val="28"/>
        </w:rPr>
        <w:t>&lt;30&gt; Количество отходов от использования товаров (в части упаковки товаров), за которые необходимо уплатить экологический сбор, определяется путем вычитания из итогового количества упаковки товаров, подлежащей утилизации в отчетный период, итогового количества отходов от использования товаров (в части упаковки товаров), утилизированных и (или) переданных на утилизацию, засчитываемых в отчетный период. Заполняется в случае невыполнения нормативов утилизации (в части упаковки товаров).</w:t>
      </w:r>
    </w:p>
    <w:p w:rsidR="00AD324A" w:rsidRPr="00AD324A" w:rsidRDefault="00D8146D" w:rsidP="00404E6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520"/>
      <w:bookmarkEnd w:id="57"/>
      <w:r w:rsidRPr="00AD324A">
        <w:rPr>
          <w:rFonts w:ascii="Times New Roman" w:hAnsi="Times New Roman" w:cs="Times New Roman"/>
          <w:sz w:val="28"/>
          <w:szCs w:val="28"/>
        </w:rPr>
        <w:t>&lt;31</w:t>
      </w:r>
      <w:proofErr w:type="gramStart"/>
      <w:r w:rsidRPr="00AD324A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AD324A">
        <w:rPr>
          <w:rFonts w:ascii="Times New Roman" w:hAnsi="Times New Roman" w:cs="Times New Roman"/>
          <w:sz w:val="28"/>
          <w:szCs w:val="28"/>
        </w:rPr>
        <w:t>ри представлении отчетности на бумажном носителе она заверяется печатью в случае, если в соответствии с законодательством Российской Федерации лицо, представившее отчетность, должно иметь печать.</w:t>
      </w:r>
    </w:p>
    <w:sectPr w:rsidR="00AD324A" w:rsidRPr="00AD324A" w:rsidSect="00AD324A">
      <w:type w:val="continuous"/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46D"/>
    <w:rsid w:val="000028CE"/>
    <w:rsid w:val="0004696C"/>
    <w:rsid w:val="00094F6E"/>
    <w:rsid w:val="000E7098"/>
    <w:rsid w:val="00112684"/>
    <w:rsid w:val="00135C45"/>
    <w:rsid w:val="00176259"/>
    <w:rsid w:val="00182CC3"/>
    <w:rsid w:val="001B4AE8"/>
    <w:rsid w:val="001F279F"/>
    <w:rsid w:val="001F27AC"/>
    <w:rsid w:val="00252F2E"/>
    <w:rsid w:val="00257CCB"/>
    <w:rsid w:val="00291A44"/>
    <w:rsid w:val="002C2EFE"/>
    <w:rsid w:val="002C3619"/>
    <w:rsid w:val="003261CD"/>
    <w:rsid w:val="003331AA"/>
    <w:rsid w:val="00345274"/>
    <w:rsid w:val="00404E63"/>
    <w:rsid w:val="0042534D"/>
    <w:rsid w:val="004748EC"/>
    <w:rsid w:val="004D7673"/>
    <w:rsid w:val="004F09E3"/>
    <w:rsid w:val="00510049"/>
    <w:rsid w:val="00574DFD"/>
    <w:rsid w:val="00586770"/>
    <w:rsid w:val="005A7DA0"/>
    <w:rsid w:val="005C53C9"/>
    <w:rsid w:val="006026F9"/>
    <w:rsid w:val="00640EC8"/>
    <w:rsid w:val="006678DA"/>
    <w:rsid w:val="00684BC2"/>
    <w:rsid w:val="00685A64"/>
    <w:rsid w:val="006F3A28"/>
    <w:rsid w:val="007340DC"/>
    <w:rsid w:val="0073445C"/>
    <w:rsid w:val="00761C10"/>
    <w:rsid w:val="007705AB"/>
    <w:rsid w:val="007D1622"/>
    <w:rsid w:val="007E53FC"/>
    <w:rsid w:val="007F7E45"/>
    <w:rsid w:val="0089466F"/>
    <w:rsid w:val="008D1CD4"/>
    <w:rsid w:val="008D3D06"/>
    <w:rsid w:val="00941E60"/>
    <w:rsid w:val="00957B8B"/>
    <w:rsid w:val="00AA3846"/>
    <w:rsid w:val="00AD324A"/>
    <w:rsid w:val="00AD3FAE"/>
    <w:rsid w:val="00B01B46"/>
    <w:rsid w:val="00B11189"/>
    <w:rsid w:val="00B60D33"/>
    <w:rsid w:val="00BD18C1"/>
    <w:rsid w:val="00C467F6"/>
    <w:rsid w:val="00C91F8A"/>
    <w:rsid w:val="00D07BD7"/>
    <w:rsid w:val="00D11498"/>
    <w:rsid w:val="00D53AE4"/>
    <w:rsid w:val="00D675BE"/>
    <w:rsid w:val="00D757D7"/>
    <w:rsid w:val="00D8146D"/>
    <w:rsid w:val="00D81A3E"/>
    <w:rsid w:val="00DD04A1"/>
    <w:rsid w:val="00DD791B"/>
    <w:rsid w:val="00E317A9"/>
    <w:rsid w:val="00E7425D"/>
    <w:rsid w:val="00E9456A"/>
    <w:rsid w:val="00EC1D18"/>
    <w:rsid w:val="00F1150A"/>
    <w:rsid w:val="00F1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14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1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814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81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814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14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14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F27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279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279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279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279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79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7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5945</Words>
  <Characters>33893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a.v.stefanovskaya</dc:creator>
  <cp:lastModifiedBy>a.v.stefanovskaya</cp:lastModifiedBy>
  <cp:revision>2</cp:revision>
  <dcterms:created xsi:type="dcterms:W3CDTF">2020-05-28T13:34:00Z</dcterms:created>
  <dcterms:modified xsi:type="dcterms:W3CDTF">2020-05-28T13:34:00Z</dcterms:modified>
</cp:coreProperties>
</file>