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A3" w:rsidRPr="00870DD5" w:rsidRDefault="00344FA3" w:rsidP="00344FA3">
      <w:pPr>
        <w:jc w:val="center"/>
      </w:pPr>
      <w:r w:rsidRPr="00870DD5">
        <w:rPr>
          <w:noProof/>
          <w:lang w:eastAsia="ru-RU"/>
        </w:rPr>
        <w:drawing>
          <wp:inline distT="0" distB="0" distL="0" distR="0" wp14:anchorId="30C135E7" wp14:editId="7F3DBCF3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A3" w:rsidRPr="00870DD5" w:rsidRDefault="00344FA3" w:rsidP="00344FA3">
      <w:pPr>
        <w:jc w:val="center"/>
      </w:pPr>
    </w:p>
    <w:p w:rsidR="00344FA3" w:rsidRPr="00C13DCB" w:rsidRDefault="00344FA3" w:rsidP="00344FA3">
      <w:pPr>
        <w:jc w:val="center"/>
        <w:rPr>
          <w:b/>
        </w:rPr>
      </w:pPr>
      <w:r w:rsidRPr="00C13DCB">
        <w:rPr>
          <w:b/>
        </w:rPr>
        <w:t>Министерство экологии и природопользования Московской области</w:t>
      </w:r>
    </w:p>
    <w:p w:rsidR="00344FA3" w:rsidRPr="00C13DCB" w:rsidRDefault="00344FA3" w:rsidP="00344FA3">
      <w:pPr>
        <w:jc w:val="center"/>
        <w:rPr>
          <w:b/>
        </w:rPr>
      </w:pPr>
    </w:p>
    <w:p w:rsidR="00344FA3" w:rsidRPr="00C13DCB" w:rsidRDefault="00344FA3" w:rsidP="00344FA3">
      <w:pPr>
        <w:jc w:val="right"/>
      </w:pPr>
      <w:r>
        <w:t>16</w:t>
      </w:r>
      <w:r w:rsidRPr="00C13DCB">
        <w:t xml:space="preserve">.09.2019 г.                            </w:t>
      </w:r>
      <w:r w:rsidRPr="00C13DCB">
        <w:tab/>
      </w:r>
      <w:r w:rsidRPr="00C13DCB">
        <w:tab/>
      </w:r>
      <w:r w:rsidRPr="00C13DCB">
        <w:tab/>
        <w:t xml:space="preserve">             Пресс-служба: тел. 8(498) 602-20-44; доб.4-27-44, 4-20-68, 4-20-83</w:t>
      </w:r>
    </w:p>
    <w:p w:rsidR="00344FA3" w:rsidRPr="00C13DCB" w:rsidRDefault="00344FA3" w:rsidP="00344FA3">
      <w:pPr>
        <w:jc w:val="right"/>
        <w:rPr>
          <w:b/>
          <w:lang w:val="en-US"/>
        </w:rPr>
      </w:pPr>
      <w:proofErr w:type="gramStart"/>
      <w:r w:rsidRPr="00C13DCB">
        <w:rPr>
          <w:lang w:val="en-US"/>
        </w:rPr>
        <w:t>e-mail</w:t>
      </w:r>
      <w:proofErr w:type="gramEnd"/>
      <w:r w:rsidRPr="00C13DCB">
        <w:rPr>
          <w:lang w:val="en-US"/>
        </w:rPr>
        <w:t xml:space="preserve">: </w:t>
      </w:r>
      <w:hyperlink r:id="rId6" w:history="1">
        <w:r w:rsidRPr="00C13DCB">
          <w:rPr>
            <w:rStyle w:val="a6"/>
            <w:lang w:val="en-US"/>
          </w:rPr>
          <w:t>press.ecology@gmail.com</w:t>
        </w:r>
      </w:hyperlink>
    </w:p>
    <w:p w:rsidR="00851D11" w:rsidRPr="00851D11" w:rsidRDefault="00851D11" w:rsidP="00851D11">
      <w:pPr>
        <w:jc w:val="center"/>
        <w:rPr>
          <w:b/>
        </w:rPr>
      </w:pPr>
      <w:r w:rsidRPr="00851D11">
        <w:rPr>
          <w:b/>
        </w:rPr>
        <w:t xml:space="preserve">В Минэкологии подготовлен проект постановления Правительства региона о внесении изменений в Закон Московской области </w:t>
      </w:r>
    </w:p>
    <w:p w:rsidR="00851D11" w:rsidRDefault="00851D11" w:rsidP="00851D11"/>
    <w:p w:rsidR="00851D11" w:rsidRPr="00851D11" w:rsidRDefault="00851D11" w:rsidP="00851D11">
      <w:bookmarkStart w:id="0" w:name="_GoBack"/>
      <w:bookmarkEnd w:id="0"/>
      <w:r w:rsidRPr="00851D11">
        <w:t>«Кодекс Московской области об административных правонарушениях». По словам заместителя Председателя Правительства Московской области – министра экологии и природопользования Дмитрия Куракина, поправки направлены на охрану редких видов почв Подмосковья.</w:t>
      </w:r>
    </w:p>
    <w:p w:rsidR="00851D11" w:rsidRPr="00851D11" w:rsidRDefault="00851D11" w:rsidP="00851D11">
      <w:r w:rsidRPr="00851D11">
        <w:t>«В Закон «Об охране окружающей среды в Московской области» вводится новая статья – «Охрана редких и находящихся под угрозой исчезновения почв», - сказал глава Минэкологии. – Однако в региональном Кодексе об административных правонарушениях не предусмотрена ответственность за несоблюдение режима особой охраны т</w:t>
      </w:r>
      <w:r>
        <w:t>аких почв. Мы предлагаем ввести</w:t>
      </w:r>
      <w:r w:rsidRPr="00851D11">
        <w:t xml:space="preserve"> штраф</w:t>
      </w:r>
      <w:r>
        <w:t>ы</w:t>
      </w:r>
      <w:r w:rsidRPr="00851D11">
        <w:t xml:space="preserve"> за нанесенный почве ущерб».</w:t>
      </w:r>
    </w:p>
    <w:p w:rsidR="00851D11" w:rsidRPr="00851D11" w:rsidRDefault="00851D11" w:rsidP="00851D11">
      <w:r w:rsidRPr="00851D11">
        <w:t>Согласно поправкам, суммы штрафов по данной статье должны составить: на граждан - в размере от одной тысячи до трех тысяч рублей; на должностных лиц – от десяти тысяч до двадцати тысяч рублей; на юридических лиц – от тридцати тысяч до пятидесяти тысяч рублей.</w:t>
      </w:r>
    </w:p>
    <w:p w:rsidR="00851D11" w:rsidRPr="00851D11" w:rsidRDefault="00851D11" w:rsidP="00851D11">
      <w:r w:rsidRPr="00851D11">
        <w:t>В настоящее время Минэкологии разрабатывает Красную книгу почв Московской области, где будут перечислены виды и локации редких и эталонных почв, нуждающихся в особой охране.</w:t>
      </w:r>
    </w:p>
    <w:p w:rsidR="00CD0E6E" w:rsidRPr="00851D11" w:rsidRDefault="00851D11" w:rsidP="00851D11">
      <w:r w:rsidRPr="00851D11">
        <w:t>По данным исследований ФГУ «Государственный центр агрохимической службы «Московский», в нашем регионе есть почвы, отнесенные к шестому и седьмому, высшему классу бонитета (показателя качества) – это несколько участков серых лесных почв и черноземов Каширского, Серпуховского и Серебряно-Прудского городских округов. Большая часть подмосковных почв отнесена к 4-5 классу.</w:t>
      </w:r>
    </w:p>
    <w:sectPr w:rsidR="00CD0E6E" w:rsidRPr="0085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2972"/>
    <w:multiLevelType w:val="hybridMultilevel"/>
    <w:tmpl w:val="8AF0B5BE"/>
    <w:lvl w:ilvl="0" w:tplc="9B5CC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B000BA"/>
    <w:multiLevelType w:val="multilevel"/>
    <w:tmpl w:val="2CC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0"/>
    <w:rsid w:val="000F7A5E"/>
    <w:rsid w:val="00344FA3"/>
    <w:rsid w:val="00506987"/>
    <w:rsid w:val="008510D6"/>
    <w:rsid w:val="00851D11"/>
    <w:rsid w:val="00CD0E6E"/>
    <w:rsid w:val="00E77550"/>
    <w:rsid w:val="00F2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45E75-8106-4364-BB99-069F22E5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7755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5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77550"/>
    <w:rPr>
      <w:b/>
      <w:bCs/>
    </w:rPr>
  </w:style>
  <w:style w:type="character" w:styleId="a5">
    <w:name w:val="Emphasis"/>
    <w:basedOn w:val="a0"/>
    <w:uiPriority w:val="20"/>
    <w:qFormat/>
    <w:rsid w:val="00E77550"/>
    <w:rPr>
      <w:i/>
      <w:iCs/>
    </w:rPr>
  </w:style>
  <w:style w:type="character" w:styleId="a6">
    <w:name w:val="Hyperlink"/>
    <w:basedOn w:val="a0"/>
    <w:uiPriority w:val="99"/>
    <w:unhideWhenUsed/>
    <w:rsid w:val="00E775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7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k">
    <w:name w:val="blk"/>
    <w:basedOn w:val="a0"/>
    <w:rsid w:val="00E77550"/>
  </w:style>
  <w:style w:type="character" w:customStyle="1" w:styleId="hl">
    <w:name w:val="hl"/>
    <w:basedOn w:val="a0"/>
    <w:rsid w:val="00E77550"/>
  </w:style>
  <w:style w:type="character" w:customStyle="1" w:styleId="nobr">
    <w:name w:val="nobr"/>
    <w:basedOn w:val="a0"/>
    <w:rsid w:val="00E77550"/>
  </w:style>
  <w:style w:type="paragraph" w:customStyle="1" w:styleId="ConsPlusNormal">
    <w:name w:val="ConsPlusNormal"/>
    <w:rsid w:val="00E7755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.ecolo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Анатолий Алексеевич</dc:creator>
  <cp:keywords/>
  <dc:description/>
  <cp:lastModifiedBy>Агеев Анатолий Алексеевич</cp:lastModifiedBy>
  <cp:revision>3</cp:revision>
  <dcterms:created xsi:type="dcterms:W3CDTF">2019-09-16T07:36:00Z</dcterms:created>
  <dcterms:modified xsi:type="dcterms:W3CDTF">2019-09-16T09:47:00Z</dcterms:modified>
</cp:coreProperties>
</file>