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C" w:rsidRPr="00202D2F" w:rsidRDefault="0020616C" w:rsidP="00E6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202D2F">
        <w:rPr>
          <w:rFonts w:ascii="Times New Roman" w:hAnsi="Times New Roman"/>
          <w:b/>
          <w:sz w:val="28"/>
          <w:szCs w:val="28"/>
          <w:lang w:eastAsia="ru-RU"/>
        </w:rPr>
        <w:t>Перечень документов, представление которых юридическим лицом, индивидуальным  предпринимателем необходимо для достижения целей и задач проведения проверки</w:t>
      </w:r>
    </w:p>
    <w:p w:rsidR="00E66370" w:rsidRPr="00E66370" w:rsidRDefault="00E66370" w:rsidP="00E6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E66370" w:rsidRPr="00202D2F" w:rsidRDefault="00202D2F" w:rsidP="0020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2D2F">
        <w:rPr>
          <w:rFonts w:ascii="Times New Roman" w:hAnsi="Times New Roman"/>
          <w:b/>
          <w:i/>
          <w:sz w:val="28"/>
          <w:szCs w:val="28"/>
          <w:lang w:eastAsia="ru-RU"/>
        </w:rPr>
        <w:t>Общие документы</w:t>
      </w:r>
    </w:p>
    <w:p w:rsidR="00202D2F" w:rsidRPr="00E66370" w:rsidRDefault="00202D2F" w:rsidP="00F8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45EEF" w:rsidRPr="00202D2F" w:rsidRDefault="00945EEF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свидетельство о государственной регистрации юридического лица;</w:t>
      </w:r>
    </w:p>
    <w:p w:rsidR="00945EEF" w:rsidRPr="00202D2F" w:rsidRDefault="00945EEF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свидетельство о постановке на учет юридического лица в налоговом органе;</w:t>
      </w:r>
    </w:p>
    <w:p w:rsidR="00945EEF" w:rsidRPr="00202D2F" w:rsidRDefault="00945EEF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свидетельство о внесении записи в Единый государственный реестр юридических лиц;</w:t>
      </w:r>
    </w:p>
    <w:p w:rsidR="00945EEF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устав, положение, учредительный договор организации (предприятия);</w:t>
      </w:r>
    </w:p>
    <w:p w:rsidR="0020616C" w:rsidRPr="00202D2F" w:rsidRDefault="00945EEF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справка о численности работников предприятия </w:t>
      </w:r>
      <w:proofErr w:type="spellStart"/>
      <w:proofErr w:type="gramStart"/>
      <w:r w:rsidRPr="00202D2F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proofErr w:type="gram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а предшествующий проверке год;</w:t>
      </w:r>
      <w:r w:rsidR="0020616C" w:rsidRPr="00202D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решение о назначении руководителя на должность;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должностные инструкции, приказы о назначении на должность руководителя;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реквизиты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природопользователя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(адрес юридический/почтовый, банковские реквизиты),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доверенность должностного лица, представляющего законные интересы в случае отсутствия руководителя;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-приказы о назначении лиц, ответственных за природоохранную деятельность;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свидетельства о государственной регистрации права на недвижимое и движимое имущество;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02D2F">
        <w:rPr>
          <w:rFonts w:ascii="Times New Roman" w:hAnsi="Times New Roman"/>
          <w:sz w:val="28"/>
          <w:szCs w:val="28"/>
          <w:lang w:eastAsia="ru-RU"/>
        </w:rPr>
        <w:t>- журнал учета мероприятий по контролю (ч. 8 ст. 16 ФЗ от 26.12.2008 г. № 294-</w:t>
      </w:r>
      <w:proofErr w:type="gramEnd"/>
      <w:r w:rsidRPr="00202D2F">
        <w:rPr>
          <w:rFonts w:ascii="Times New Roman" w:hAnsi="Times New Roman"/>
          <w:sz w:val="28"/>
          <w:szCs w:val="28"/>
          <w:lang w:eastAsia="ru-RU"/>
        </w:rPr>
        <w:t>ФЗ «О защите прав юридических лиц и индивидуальных предпринимателей при проведении государственного контроля (надзора)»;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техническая, технологическая и проектная документация предприятия, сменные журналы, первичная учетная документация, бухгалтерская документация, относящаяся к предмету проверки;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документы, подтверждающие подготовку руководителей и специалистов, ответственных за принятие решений при осуществлении хозяйственной деятельности, которая оказывает или может оказывать негативное воздействие на окружающую среду, в области охраны окружающей среды и экологической безопасности;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документация об организации и проведении производственного контроля в области охраны окружающей среды (производственного экологического контроля);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заключения государственной экологической экспертизы проектной документации на строительство (реконструкцию) объектов;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 - учетная документация аварийных ситуаций, приведших к загрязнению окружающей среды, оперативная схема оповещения при аварийной ситуации, учетная документация мер принятых предприятием по ликвидации последствий аварий, </w:t>
      </w:r>
      <w:r w:rsidR="00202D2F" w:rsidRPr="00202D2F">
        <w:rPr>
          <w:rFonts w:ascii="Times New Roman" w:hAnsi="Times New Roman"/>
          <w:sz w:val="28"/>
          <w:szCs w:val="28"/>
          <w:lang w:eastAsia="ru-RU"/>
        </w:rPr>
        <w:t>о затратах на ликвидацию аварий.</w:t>
      </w:r>
    </w:p>
    <w:p w:rsidR="00E66370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02D2F" w:rsidRPr="00202D2F" w:rsidRDefault="00202D2F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02D2F" w:rsidRPr="00202D2F" w:rsidRDefault="00202D2F" w:rsidP="00202D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2D2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Охрана  атмосферного воздуха</w:t>
      </w:r>
    </w:p>
    <w:p w:rsidR="00202D2F" w:rsidRDefault="00202D2F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план снижения выбросов загрязняющих веществ в атмосферный воздух;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результаты производственного контроля по соблюдению нормативов ПДВ в периоды с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 по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г., за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202D2F">
        <w:rPr>
          <w:rFonts w:ascii="Times New Roman" w:hAnsi="Times New Roman"/>
          <w:sz w:val="28"/>
          <w:szCs w:val="28"/>
          <w:lang w:eastAsia="ru-RU"/>
        </w:rPr>
        <w:t>г. Акты отбора проб, протоколы результатов замеров на источниках выбросов загрязняющих веществ в атмосферный воздух. Аттестат аккредитации лаборатории с приложением области аккредитации лаборатории;</w:t>
      </w:r>
    </w:p>
    <w:p w:rsidR="00EF74FE" w:rsidRPr="00202D2F" w:rsidRDefault="00EF74FE" w:rsidP="00EF74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график планово-предупредительных ремонтов газоочистных и аспирационных систем;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акты оценки технического состояния и эффективности работы установок очистки газа и средств контроля загрязнения атмосферного воздуха;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план мероприятий по сокращению выбросов вредных (загрязняющих) веществ в атмосферу в периоды НМУ;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журнал регистрации случаев наступления НМУ;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внутренние распоряжение о сокращении и прекращении выбросов в периоды наступления НМУ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-журнал учета работы технологического оборудования;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результаты мониторинга атмосферного воздуха на территории предприятия и в санитарно-защитной зоне;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количество и объем залп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овых и аварийных выбросов за 2016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>гг,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балансовая справка о наличии передвижных источников выбросов загрязняющих веществ в атмосферный воздух (автотранспорта, тепловоза и т.п.);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справка о расходе топлива (в литрах) предприятием за отчетный период;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журнал регистрации результатов контроля СО, СН,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дымности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в отобранных газах передвижных источников, при наличии газоанализатора и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дымомера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- паспорта с датой поверки;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регулирование выбросов вредных веществ в атмосферный воздух при эксплуатации транспортных и иных передвижных средств;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иные документы, в области охраны  атмосферного воздуха, </w:t>
      </w:r>
      <w:r w:rsidR="00202D2F" w:rsidRPr="00202D2F">
        <w:rPr>
          <w:rFonts w:ascii="Times New Roman" w:hAnsi="Times New Roman"/>
          <w:sz w:val="28"/>
          <w:szCs w:val="28"/>
          <w:lang w:eastAsia="ru-RU"/>
        </w:rPr>
        <w:t>относящиеся к предмету проверки.</w:t>
      </w:r>
    </w:p>
    <w:p w:rsidR="00E66370" w:rsidRPr="00202D2F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66370" w:rsidRPr="00202D2F" w:rsidRDefault="00320D72" w:rsidP="00320D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2D2F">
        <w:rPr>
          <w:rFonts w:ascii="Times New Roman" w:hAnsi="Times New Roman"/>
          <w:b/>
          <w:i/>
          <w:sz w:val="28"/>
          <w:szCs w:val="28"/>
          <w:lang w:eastAsia="ru-RU"/>
        </w:rPr>
        <w:t>Обращение с отходами производства и потребления</w:t>
      </w:r>
    </w:p>
    <w:p w:rsidR="00320D72" w:rsidRPr="00320D72" w:rsidRDefault="00320D72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паспорта отходов </w:t>
      </w:r>
      <w:r w:rsidRPr="00202D2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02D2F">
        <w:rPr>
          <w:rFonts w:ascii="Times New Roman" w:hAnsi="Times New Roman"/>
          <w:sz w:val="28"/>
          <w:szCs w:val="28"/>
          <w:lang w:eastAsia="ru-RU"/>
        </w:rPr>
        <w:t>-</w:t>
      </w:r>
      <w:r w:rsidRPr="00202D2F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классов опасности;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сертификаты на используемое сырье, материалы и на выпускную продукцию, а также сведения об их химическом составе и физических характеристиках;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порядок учета в области обращения с отходами, в соответствии с Приказом </w:t>
      </w:r>
      <w:r w:rsidR="00D63DFD" w:rsidRPr="00202D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4FE" w:rsidRPr="00202D2F">
        <w:rPr>
          <w:rFonts w:ascii="Times New Roman" w:hAnsi="Times New Roman"/>
          <w:sz w:val="28"/>
          <w:szCs w:val="28"/>
          <w:lang w:eastAsia="ru-RU"/>
        </w:rPr>
        <w:br/>
      </w:r>
      <w:r w:rsidRPr="00202D2F">
        <w:rPr>
          <w:rFonts w:ascii="Times New Roman" w:hAnsi="Times New Roman"/>
          <w:sz w:val="28"/>
          <w:szCs w:val="28"/>
          <w:lang w:eastAsia="ru-RU"/>
        </w:rPr>
        <w:t>№ 721 от 01.09.2011г.;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документы, подтверждающие вывоз и утилизацию всех видов отходов; акты выполненных работ; талоны полигона и иные документы;</w:t>
      </w:r>
    </w:p>
    <w:p w:rsidR="00EF74FE" w:rsidRPr="00202D2F" w:rsidRDefault="00EF74FE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документы (договоры, первичная документация) на прием отходов производства и потребления от сторонних организаций и индивидуальных потреблений;</w:t>
      </w:r>
    </w:p>
    <w:p w:rsidR="00EF74FE" w:rsidRPr="00202D2F" w:rsidRDefault="00EF74FE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lastRenderedPageBreak/>
        <w:t>- документы (договоры, первичная документация) на передачу отходов пр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оизводства и потребления за 2016-2018 гг., истекший период 2019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 с лицензиями организаций, принимающих отходы;</w:t>
      </w:r>
    </w:p>
    <w:p w:rsidR="00EF74FE" w:rsidRPr="00202D2F" w:rsidRDefault="00EF74FE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порядок осуществления производственного контроля в области обращения с отходами; </w:t>
      </w:r>
    </w:p>
    <w:p w:rsidR="00E66370" w:rsidRPr="00202D2F" w:rsidRDefault="00EF74FE" w:rsidP="00EF74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иные документы в области обращения с отходами производства и потребления, относящиеся к предмету проверки;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приказ о назначении лиц, допущенных к  обращению с отходами </w:t>
      </w:r>
      <w:r w:rsidRPr="00202D2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02D2F">
        <w:rPr>
          <w:rFonts w:ascii="Times New Roman" w:hAnsi="Times New Roman"/>
          <w:sz w:val="28"/>
          <w:szCs w:val="28"/>
          <w:lang w:eastAsia="ru-RU"/>
        </w:rPr>
        <w:t>- I</w:t>
      </w:r>
      <w:r w:rsidRPr="00202D2F">
        <w:rPr>
          <w:rFonts w:ascii="Times New Roman" w:hAnsi="Times New Roman"/>
          <w:sz w:val="28"/>
          <w:szCs w:val="28"/>
          <w:lang w:val="en-US" w:eastAsia="ru-RU"/>
        </w:rPr>
        <w:t>V</w:t>
      </w:r>
      <w:r w:rsidR="00E66370" w:rsidRPr="00202D2F">
        <w:rPr>
          <w:rFonts w:ascii="Times New Roman" w:hAnsi="Times New Roman"/>
          <w:sz w:val="28"/>
          <w:szCs w:val="28"/>
          <w:lang w:eastAsia="ru-RU"/>
        </w:rPr>
        <w:t xml:space="preserve"> классов опасности. </w:t>
      </w:r>
    </w:p>
    <w:p w:rsidR="00E66370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66370" w:rsidRPr="00202D2F" w:rsidRDefault="00E66370" w:rsidP="00202D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2D2F">
        <w:rPr>
          <w:rFonts w:ascii="Times New Roman" w:hAnsi="Times New Roman"/>
          <w:b/>
          <w:i/>
          <w:sz w:val="28"/>
          <w:szCs w:val="28"/>
          <w:lang w:eastAsia="ru-RU"/>
        </w:rPr>
        <w:t>Геологическое изучение, рациональное использование и охрана недр</w:t>
      </w:r>
    </w:p>
    <w:p w:rsidR="00E66370" w:rsidRPr="00E66370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договоры подряда на выполнение работ, связанных с пользованием недрами (в случае, если к выполнению отдельных работ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недропользователь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привлекает на их выполнение иные организации);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материалы по достоверности данных, включаемых в государственную статистическую отчетность предприятием, осуществляющим поиски, оценку и разведку месторождений полезных ископаемых;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материалы по достоверности содержания геологической и иной первичной документации о состоянии и изменении запасов полезных ископаемых;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материалы, связанные с сохранностью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акты ликвидации горных выработок и скважин, не подлежащих использованию;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-согласованные и утвержденные в установленном порядке технические проекты и иная документация на выполнение работ, связанных с пользованием недрами, в том числе проект водозабора, проект зон санитарной охраны скважин;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документы, подтверждающие выполнение работ, связанных с пользованием недрами, в том числе по геологическому изучению;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химические анализы воды из скважин;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журналы учета добытых вод;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платежи за пользование недрами, водного и земельного налога, если установлено в лицензионном соглашении, с налоговыми декларациями (за 1-4 кварталы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EF74FE" w:rsidRPr="00202D2F">
        <w:rPr>
          <w:rFonts w:ascii="Times New Roman" w:hAnsi="Times New Roman"/>
          <w:sz w:val="28"/>
          <w:szCs w:val="28"/>
          <w:lang w:eastAsia="ru-RU"/>
        </w:rPr>
        <w:t>г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г.);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другие документы, относящиеся к предмету проверки, связанные с геологическим изучением, рациональны</w:t>
      </w:r>
      <w:r w:rsidR="00E66370" w:rsidRPr="00202D2F">
        <w:rPr>
          <w:rFonts w:ascii="Times New Roman" w:hAnsi="Times New Roman"/>
          <w:sz w:val="28"/>
          <w:szCs w:val="28"/>
          <w:lang w:eastAsia="ru-RU"/>
        </w:rPr>
        <w:t>м использованием и охраной недр.</w:t>
      </w:r>
    </w:p>
    <w:p w:rsidR="00202D2F" w:rsidRDefault="00202D2F" w:rsidP="00202D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66370" w:rsidRPr="00202D2F" w:rsidRDefault="00E66370" w:rsidP="00E66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2D2F">
        <w:rPr>
          <w:rFonts w:ascii="Times New Roman" w:hAnsi="Times New Roman"/>
          <w:b/>
          <w:i/>
          <w:sz w:val="28"/>
          <w:szCs w:val="28"/>
          <w:lang w:eastAsia="ru-RU"/>
        </w:rPr>
        <w:t>Охрана земель</w:t>
      </w:r>
    </w:p>
    <w:p w:rsidR="00E66370" w:rsidRPr="00202D2F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0616C" w:rsidRPr="00202D2F" w:rsidRDefault="0020616C" w:rsidP="00202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план мероприятий по улучшению земель и охране почв; </w:t>
      </w:r>
      <w:r w:rsidR="00202D2F" w:rsidRPr="00202D2F">
        <w:rPr>
          <w:rFonts w:ascii="Times New Roman" w:hAnsi="Times New Roman"/>
          <w:sz w:val="28"/>
          <w:szCs w:val="28"/>
          <w:lang w:eastAsia="ru-RU"/>
        </w:rPr>
        <w:tab/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документация, подтверждающая выполнение мероприятий по улучшению земель и охране почв;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проекты рекультивации земель;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планы-графики сдачи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рекультивированных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земель;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отчет о выполнении плана сдачи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рекультивированных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земель,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</w:t>
      </w:r>
      <w:r w:rsidR="00EF74FE" w:rsidRPr="00202D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акты приемки-сдачи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рекультивированных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земель;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-договоры подряда на выполнение </w:t>
      </w:r>
      <w:proofErr w:type="spellStart"/>
      <w:r w:rsidRPr="00202D2F">
        <w:rPr>
          <w:rFonts w:ascii="Times New Roman" w:hAnsi="Times New Roman"/>
          <w:sz w:val="28"/>
          <w:szCs w:val="28"/>
          <w:lang w:eastAsia="ru-RU"/>
        </w:rPr>
        <w:t>рекультивационных</w:t>
      </w:r>
      <w:proofErr w:type="spell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работ;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-документация на проведение работ по рекультивации собственными силами, 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-иные документы в области использования и охраны земель, </w:t>
      </w:r>
      <w:r w:rsidR="00E66370" w:rsidRPr="00202D2F">
        <w:rPr>
          <w:rFonts w:ascii="Times New Roman" w:hAnsi="Times New Roman"/>
          <w:sz w:val="28"/>
          <w:szCs w:val="28"/>
          <w:lang w:eastAsia="ru-RU"/>
        </w:rPr>
        <w:t>относящихся к предмету проверки.</w:t>
      </w:r>
    </w:p>
    <w:p w:rsidR="00E66370" w:rsidRPr="00E66370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66370" w:rsidRPr="00202D2F" w:rsidRDefault="00E66370" w:rsidP="00E663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02D2F">
        <w:rPr>
          <w:rFonts w:ascii="Times New Roman" w:hAnsi="Times New Roman"/>
          <w:b/>
          <w:i/>
          <w:sz w:val="28"/>
          <w:szCs w:val="28"/>
          <w:lang w:eastAsia="ru-RU"/>
        </w:rPr>
        <w:t>Охрана водных объектов</w:t>
      </w:r>
    </w:p>
    <w:p w:rsidR="00E66370" w:rsidRPr="00E66370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ru-RU"/>
        </w:rPr>
      </w:pP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сведения об уплате водного налога;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договор на прием/передачу сточных вод в сети канализации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планы проведения мероприятий по охране окружающей среды, внедрение наилучших существующих технологий и (или) реализации других природоохранных проектов с учетом поэтапного достижения </w:t>
      </w:r>
      <w:r w:rsidR="00AB523A" w:rsidRPr="00202D2F">
        <w:rPr>
          <w:rFonts w:ascii="Times New Roman" w:hAnsi="Times New Roman"/>
          <w:sz w:val="28"/>
          <w:szCs w:val="28"/>
          <w:lang w:eastAsia="ru-RU"/>
        </w:rPr>
        <w:t>установленных нормативов</w:t>
      </w:r>
      <w:r w:rsidR="003C7E84" w:rsidRPr="00202D2F">
        <w:rPr>
          <w:rFonts w:ascii="Times New Roman" w:hAnsi="Times New Roman"/>
          <w:sz w:val="28"/>
          <w:szCs w:val="28"/>
          <w:lang w:eastAsia="ru-RU"/>
        </w:rPr>
        <w:t>,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допустимых сбросов веществ и микроорганизмов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отчеты об их исполнении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журналы первичного учета водопотребления и водоотведения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техническая и технологическая документация очистных сооружений сточных вод, результаты проверки эффективности  работы очистных сооружений;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балансовые схемы водопотребления и водоотведения;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технические паспорта на приборы учета воды, документация о последней проверке приборов;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схемы сетей водоснабжения и канализации;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мероприятия по охране водных объектов, предотвращению их загрязнения, засорения и истощения вод и отчеты об их выполнения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202D2F">
        <w:rPr>
          <w:rFonts w:ascii="Times New Roman" w:hAnsi="Times New Roman"/>
          <w:sz w:val="28"/>
          <w:szCs w:val="28"/>
          <w:lang w:eastAsia="ru-RU"/>
        </w:rPr>
        <w:t>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документы о проведении </w:t>
      </w:r>
      <w:proofErr w:type="gramStart"/>
      <w:r w:rsidRPr="00202D2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02D2F">
        <w:rPr>
          <w:rFonts w:ascii="Times New Roman" w:hAnsi="Times New Roman"/>
          <w:sz w:val="28"/>
          <w:szCs w:val="28"/>
          <w:lang w:eastAsia="ru-RU"/>
        </w:rPr>
        <w:t xml:space="preserve"> качеством сбрасываемых сточных вод и воды в контрольных створах (с приложением аттестата аккредитации и областью аккредитации лаборатории)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202D2F">
        <w:rPr>
          <w:rFonts w:ascii="Times New Roman" w:hAnsi="Times New Roman"/>
          <w:sz w:val="28"/>
          <w:szCs w:val="28"/>
          <w:lang w:eastAsia="ru-RU"/>
        </w:rPr>
        <w:t>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результаты лабораторного контроля качества сбрасываемых сточных вод в поверхностный водный объект за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6</w:t>
      </w:r>
      <w:r w:rsidRPr="00202D2F">
        <w:rPr>
          <w:rFonts w:ascii="Times New Roman" w:hAnsi="Times New Roman"/>
          <w:sz w:val="28"/>
          <w:szCs w:val="28"/>
          <w:lang w:eastAsia="ru-RU"/>
        </w:rPr>
        <w:t>-201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8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гг., истекший период 201</w:t>
      </w:r>
      <w:r w:rsidR="00D306B4" w:rsidRPr="00202D2F">
        <w:rPr>
          <w:rFonts w:ascii="Times New Roman" w:hAnsi="Times New Roman"/>
          <w:sz w:val="28"/>
          <w:szCs w:val="28"/>
          <w:lang w:eastAsia="ru-RU"/>
        </w:rPr>
        <w:t>9</w:t>
      </w:r>
      <w:r w:rsidRPr="00202D2F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 xml:space="preserve">- иные документы в области использования и охраны водных объектов, </w:t>
      </w:r>
      <w:r w:rsidR="00E66370" w:rsidRPr="00202D2F">
        <w:rPr>
          <w:rFonts w:ascii="Times New Roman" w:hAnsi="Times New Roman"/>
          <w:sz w:val="28"/>
          <w:szCs w:val="28"/>
          <w:lang w:eastAsia="ru-RU"/>
        </w:rPr>
        <w:t>относящиеся к предмету проверки.</w:t>
      </w:r>
    </w:p>
    <w:p w:rsidR="00E66370" w:rsidRPr="00202D2F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370" w:rsidRPr="00202D2F" w:rsidRDefault="00E66370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16C" w:rsidRPr="00202D2F" w:rsidRDefault="0020616C" w:rsidP="00F81A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D2F">
        <w:rPr>
          <w:rFonts w:ascii="Times New Roman" w:hAnsi="Times New Roman"/>
          <w:sz w:val="28"/>
          <w:szCs w:val="28"/>
          <w:lang w:eastAsia="ru-RU"/>
        </w:rPr>
        <w:t>- схемы (карты) по размещению на территории предприятия: площадок накопления отходов; источников загрязнения и установок ГОУ, забора водных ресурсов и (или) сброса сточных вод (ливневой канализации или очистных сооружений) в соответствии с приказом МПР России от 08.07.2009 г. № 205.</w:t>
      </w:r>
    </w:p>
    <w:p w:rsidR="003457AB" w:rsidRPr="00202D2F" w:rsidRDefault="003457AB" w:rsidP="001F3E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l47"/>
      <w:bookmarkStart w:id="1" w:name="l25"/>
      <w:bookmarkStart w:id="2" w:name="_GoBack"/>
      <w:bookmarkEnd w:id="0"/>
      <w:bookmarkEnd w:id="1"/>
      <w:bookmarkEnd w:id="2"/>
    </w:p>
    <w:sectPr w:rsidR="003457AB" w:rsidRPr="00202D2F" w:rsidSect="00483764">
      <w:footerReference w:type="default" r:id="rId8"/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DB" w:rsidRDefault="001577DB" w:rsidP="006A60D6">
      <w:pPr>
        <w:spacing w:after="0" w:line="240" w:lineRule="auto"/>
      </w:pPr>
      <w:r>
        <w:separator/>
      </w:r>
    </w:p>
  </w:endnote>
  <w:endnote w:type="continuationSeparator" w:id="0">
    <w:p w:rsidR="001577DB" w:rsidRDefault="001577DB" w:rsidP="006A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0C" w:rsidRDefault="00F62628">
    <w:pPr>
      <w:pStyle w:val="a8"/>
      <w:jc w:val="center"/>
    </w:pPr>
    <w:r>
      <w:fldChar w:fldCharType="begin"/>
    </w:r>
    <w:r w:rsidR="006869A6">
      <w:instrText>PAGE   \* MERGEFORMAT</w:instrText>
    </w:r>
    <w:r>
      <w:fldChar w:fldCharType="separate"/>
    </w:r>
    <w:r w:rsidR="00202D2F">
      <w:rPr>
        <w:noProof/>
      </w:rPr>
      <w:t>4</w:t>
    </w:r>
    <w:r>
      <w:rPr>
        <w:noProof/>
      </w:rPr>
      <w:fldChar w:fldCharType="end"/>
    </w:r>
  </w:p>
  <w:p w:rsidR="0056020C" w:rsidRDefault="005602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DB" w:rsidRDefault="001577DB" w:rsidP="006A60D6">
      <w:pPr>
        <w:spacing w:after="0" w:line="240" w:lineRule="auto"/>
      </w:pPr>
      <w:r>
        <w:separator/>
      </w:r>
    </w:p>
  </w:footnote>
  <w:footnote w:type="continuationSeparator" w:id="0">
    <w:p w:rsidR="001577DB" w:rsidRDefault="001577DB" w:rsidP="006A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6BF"/>
    <w:multiLevelType w:val="hybridMultilevel"/>
    <w:tmpl w:val="B9127DF2"/>
    <w:lvl w:ilvl="0" w:tplc="3F809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64"/>
    <w:rsid w:val="0001110B"/>
    <w:rsid w:val="00024473"/>
    <w:rsid w:val="0002701C"/>
    <w:rsid w:val="000822F7"/>
    <w:rsid w:val="00084214"/>
    <w:rsid w:val="000C5CE0"/>
    <w:rsid w:val="000E212A"/>
    <w:rsid w:val="000F599D"/>
    <w:rsid w:val="001028E9"/>
    <w:rsid w:val="00126428"/>
    <w:rsid w:val="001264C3"/>
    <w:rsid w:val="00135D68"/>
    <w:rsid w:val="001568E7"/>
    <w:rsid w:val="001577DB"/>
    <w:rsid w:val="00175B42"/>
    <w:rsid w:val="001C4792"/>
    <w:rsid w:val="001D061F"/>
    <w:rsid w:val="001D253A"/>
    <w:rsid w:val="001F3E88"/>
    <w:rsid w:val="00202D2F"/>
    <w:rsid w:val="0020616C"/>
    <w:rsid w:val="00213193"/>
    <w:rsid w:val="00224503"/>
    <w:rsid w:val="00227332"/>
    <w:rsid w:val="00235B41"/>
    <w:rsid w:val="002453B7"/>
    <w:rsid w:val="00295447"/>
    <w:rsid w:val="00295796"/>
    <w:rsid w:val="002D110D"/>
    <w:rsid w:val="002D7150"/>
    <w:rsid w:val="00314FA8"/>
    <w:rsid w:val="00320D72"/>
    <w:rsid w:val="003457AB"/>
    <w:rsid w:val="00346FA4"/>
    <w:rsid w:val="00361BFD"/>
    <w:rsid w:val="00383AF3"/>
    <w:rsid w:val="003B556E"/>
    <w:rsid w:val="003C7C47"/>
    <w:rsid w:val="003C7E84"/>
    <w:rsid w:val="0040532E"/>
    <w:rsid w:val="00412228"/>
    <w:rsid w:val="004264CB"/>
    <w:rsid w:val="004303BC"/>
    <w:rsid w:val="004430AE"/>
    <w:rsid w:val="00457156"/>
    <w:rsid w:val="0046394D"/>
    <w:rsid w:val="00483764"/>
    <w:rsid w:val="00484945"/>
    <w:rsid w:val="004A50EB"/>
    <w:rsid w:val="004B13E0"/>
    <w:rsid w:val="004C06DA"/>
    <w:rsid w:val="004D5D85"/>
    <w:rsid w:val="004D7B88"/>
    <w:rsid w:val="00502C97"/>
    <w:rsid w:val="00505135"/>
    <w:rsid w:val="00557AE9"/>
    <w:rsid w:val="0056020C"/>
    <w:rsid w:val="005656F0"/>
    <w:rsid w:val="005870F5"/>
    <w:rsid w:val="005B29B3"/>
    <w:rsid w:val="005C0AC9"/>
    <w:rsid w:val="006460AC"/>
    <w:rsid w:val="00654A4B"/>
    <w:rsid w:val="00673AA1"/>
    <w:rsid w:val="00675652"/>
    <w:rsid w:val="006869A6"/>
    <w:rsid w:val="00691578"/>
    <w:rsid w:val="006A60D6"/>
    <w:rsid w:val="006C7627"/>
    <w:rsid w:val="006D082C"/>
    <w:rsid w:val="006F4DEC"/>
    <w:rsid w:val="007069FF"/>
    <w:rsid w:val="0072109B"/>
    <w:rsid w:val="00730784"/>
    <w:rsid w:val="00733732"/>
    <w:rsid w:val="007526F5"/>
    <w:rsid w:val="00757EB6"/>
    <w:rsid w:val="00761A75"/>
    <w:rsid w:val="00796920"/>
    <w:rsid w:val="007A0D57"/>
    <w:rsid w:val="007A6598"/>
    <w:rsid w:val="007B27FA"/>
    <w:rsid w:val="007E59E2"/>
    <w:rsid w:val="0081322C"/>
    <w:rsid w:val="00831FA9"/>
    <w:rsid w:val="008470C5"/>
    <w:rsid w:val="00854A32"/>
    <w:rsid w:val="0085728F"/>
    <w:rsid w:val="00864627"/>
    <w:rsid w:val="00870542"/>
    <w:rsid w:val="00874982"/>
    <w:rsid w:val="00880BBB"/>
    <w:rsid w:val="00891D76"/>
    <w:rsid w:val="008F617D"/>
    <w:rsid w:val="00905A10"/>
    <w:rsid w:val="009147A4"/>
    <w:rsid w:val="00933609"/>
    <w:rsid w:val="00935462"/>
    <w:rsid w:val="00945EEF"/>
    <w:rsid w:val="00947807"/>
    <w:rsid w:val="00977E51"/>
    <w:rsid w:val="00994D13"/>
    <w:rsid w:val="009C3E90"/>
    <w:rsid w:val="009E2A2A"/>
    <w:rsid w:val="009E6EE6"/>
    <w:rsid w:val="009F0561"/>
    <w:rsid w:val="009F06AA"/>
    <w:rsid w:val="009F772A"/>
    <w:rsid w:val="00A0498E"/>
    <w:rsid w:val="00A245A9"/>
    <w:rsid w:val="00A418F6"/>
    <w:rsid w:val="00A439B4"/>
    <w:rsid w:val="00A753B7"/>
    <w:rsid w:val="00A81274"/>
    <w:rsid w:val="00A94264"/>
    <w:rsid w:val="00AB523A"/>
    <w:rsid w:val="00AE0FA4"/>
    <w:rsid w:val="00AE6347"/>
    <w:rsid w:val="00AF0C02"/>
    <w:rsid w:val="00B14527"/>
    <w:rsid w:val="00B35EFC"/>
    <w:rsid w:val="00B61220"/>
    <w:rsid w:val="00B61AE8"/>
    <w:rsid w:val="00B650ED"/>
    <w:rsid w:val="00B73424"/>
    <w:rsid w:val="00B81CFA"/>
    <w:rsid w:val="00B96D0A"/>
    <w:rsid w:val="00BC7DB3"/>
    <w:rsid w:val="00BD3EC1"/>
    <w:rsid w:val="00BD461B"/>
    <w:rsid w:val="00BE3823"/>
    <w:rsid w:val="00BF220F"/>
    <w:rsid w:val="00C02B04"/>
    <w:rsid w:val="00C1412D"/>
    <w:rsid w:val="00C25C51"/>
    <w:rsid w:val="00C441BB"/>
    <w:rsid w:val="00C4746E"/>
    <w:rsid w:val="00C5247D"/>
    <w:rsid w:val="00C74E64"/>
    <w:rsid w:val="00C77D63"/>
    <w:rsid w:val="00C83746"/>
    <w:rsid w:val="00C93CE5"/>
    <w:rsid w:val="00CC027F"/>
    <w:rsid w:val="00CC04BA"/>
    <w:rsid w:val="00CC5D37"/>
    <w:rsid w:val="00CD3110"/>
    <w:rsid w:val="00CE407A"/>
    <w:rsid w:val="00CE752C"/>
    <w:rsid w:val="00CF6241"/>
    <w:rsid w:val="00CF6B79"/>
    <w:rsid w:val="00D04359"/>
    <w:rsid w:val="00D161F8"/>
    <w:rsid w:val="00D23183"/>
    <w:rsid w:val="00D2564B"/>
    <w:rsid w:val="00D305F5"/>
    <w:rsid w:val="00D306B4"/>
    <w:rsid w:val="00D37DF1"/>
    <w:rsid w:val="00D41E7D"/>
    <w:rsid w:val="00D47A6C"/>
    <w:rsid w:val="00D63DFD"/>
    <w:rsid w:val="00D671B9"/>
    <w:rsid w:val="00D84435"/>
    <w:rsid w:val="00D85D54"/>
    <w:rsid w:val="00DB3714"/>
    <w:rsid w:val="00DC1031"/>
    <w:rsid w:val="00DC6643"/>
    <w:rsid w:val="00DD6672"/>
    <w:rsid w:val="00DE5DCF"/>
    <w:rsid w:val="00E003EC"/>
    <w:rsid w:val="00E01E60"/>
    <w:rsid w:val="00E036CA"/>
    <w:rsid w:val="00E1310C"/>
    <w:rsid w:val="00E22896"/>
    <w:rsid w:val="00E37357"/>
    <w:rsid w:val="00E51DA5"/>
    <w:rsid w:val="00E66370"/>
    <w:rsid w:val="00E727E6"/>
    <w:rsid w:val="00E74CF2"/>
    <w:rsid w:val="00E9311E"/>
    <w:rsid w:val="00E9489F"/>
    <w:rsid w:val="00EB58B4"/>
    <w:rsid w:val="00EC1CDB"/>
    <w:rsid w:val="00ED3BA9"/>
    <w:rsid w:val="00EF74FE"/>
    <w:rsid w:val="00F0173E"/>
    <w:rsid w:val="00F231A7"/>
    <w:rsid w:val="00F404CE"/>
    <w:rsid w:val="00F471BA"/>
    <w:rsid w:val="00F55A3C"/>
    <w:rsid w:val="00F62628"/>
    <w:rsid w:val="00F81AE0"/>
    <w:rsid w:val="00F85F6E"/>
    <w:rsid w:val="00F91FF0"/>
    <w:rsid w:val="00FB2BB4"/>
    <w:rsid w:val="00FB4598"/>
    <w:rsid w:val="00FC0A13"/>
    <w:rsid w:val="00FD42D7"/>
    <w:rsid w:val="00FF3574"/>
    <w:rsid w:val="00FF69EB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1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28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16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61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60D6"/>
    <w:rPr>
      <w:rFonts w:cs="Times New Roman"/>
    </w:rPr>
  </w:style>
  <w:style w:type="paragraph" w:styleId="a8">
    <w:name w:val="footer"/>
    <w:basedOn w:val="a"/>
    <w:link w:val="a9"/>
    <w:uiPriority w:val="99"/>
    <w:rsid w:val="006A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A60D6"/>
    <w:rPr>
      <w:rFonts w:cs="Times New Roman"/>
    </w:rPr>
  </w:style>
  <w:style w:type="character" w:customStyle="1" w:styleId="aa">
    <w:name w:val="Цветовое выделение"/>
    <w:uiPriority w:val="99"/>
    <w:rsid w:val="00CE407A"/>
    <w:rPr>
      <w:b/>
      <w:color w:val="26282F"/>
    </w:rPr>
  </w:style>
  <w:style w:type="character" w:customStyle="1" w:styleId="ab">
    <w:name w:val="Гипертекстовая ссылка"/>
    <w:uiPriority w:val="99"/>
    <w:rsid w:val="00CE407A"/>
    <w:rPr>
      <w:rFonts w:cs="Times New Roman"/>
      <w:b/>
      <w:color w:val="106BBE"/>
    </w:rPr>
  </w:style>
  <w:style w:type="character" w:styleId="ac">
    <w:name w:val="Hyperlink"/>
    <w:uiPriority w:val="99"/>
    <w:unhideWhenUsed/>
    <w:rsid w:val="00CE7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951">
          <w:marLeft w:val="24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20296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1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111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57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5852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2BAE7-8BC0-4908-81D0-D29AE865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2019-07-01T11:00:00Z</cp:lastPrinted>
  <dcterms:created xsi:type="dcterms:W3CDTF">2018-09-27T11:23:00Z</dcterms:created>
  <dcterms:modified xsi:type="dcterms:W3CDTF">2019-08-30T10:05:00Z</dcterms:modified>
</cp:coreProperties>
</file>