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71" w:rsidRPr="00C75C99" w:rsidRDefault="00684971" w:rsidP="00613E3D">
      <w:pPr>
        <w:spacing w:after="0" w:line="240" w:lineRule="auto"/>
        <w:ind w:firstLine="11482"/>
        <w:rPr>
          <w:rFonts w:ascii="Times New Roman" w:hAnsi="Times New Roman"/>
          <w:b/>
          <w:color w:val="000000" w:themeColor="text1"/>
          <w:sz w:val="26"/>
          <w:szCs w:val="26"/>
        </w:rPr>
      </w:pPr>
    </w:p>
    <w:p w:rsidR="00247D46" w:rsidRPr="00C75C99" w:rsidRDefault="00247D46" w:rsidP="00613E3D">
      <w:pPr>
        <w:spacing w:after="0" w:line="240" w:lineRule="auto"/>
        <w:ind w:firstLine="11482"/>
        <w:rPr>
          <w:rFonts w:ascii="Times New Roman" w:hAnsi="Times New Roman"/>
          <w:b/>
          <w:color w:val="000000" w:themeColor="text1"/>
          <w:sz w:val="26"/>
          <w:szCs w:val="26"/>
        </w:rPr>
      </w:pPr>
    </w:p>
    <w:p w:rsidR="00247D46" w:rsidRPr="00C75C99" w:rsidRDefault="00247D46" w:rsidP="00247D46">
      <w:pPr>
        <w:tabs>
          <w:tab w:val="left" w:pos="8505"/>
        </w:tabs>
        <w:spacing w:after="0" w:line="240" w:lineRule="auto"/>
        <w:ind w:left="8505" w:firstLine="6"/>
        <w:jc w:val="center"/>
        <w:rPr>
          <w:rFonts w:ascii="Times New Roman" w:eastAsiaTheme="minorHAnsi" w:hAnsi="Times New Roman"/>
          <w:b/>
          <w:color w:val="000000" w:themeColor="text1"/>
          <w:sz w:val="28"/>
          <w:szCs w:val="28"/>
        </w:rPr>
      </w:pPr>
      <w:r w:rsidRPr="00C75C99">
        <w:rPr>
          <w:rFonts w:ascii="Times New Roman" w:eastAsiaTheme="minorHAnsi" w:hAnsi="Times New Roman"/>
          <w:b/>
          <w:color w:val="000000" w:themeColor="text1"/>
          <w:sz w:val="28"/>
          <w:szCs w:val="28"/>
        </w:rPr>
        <w:t>УТВЕРЖДАЮ</w:t>
      </w:r>
    </w:p>
    <w:p w:rsidR="00247D46" w:rsidRPr="00C75C99" w:rsidRDefault="00247D46" w:rsidP="00247D46">
      <w:pPr>
        <w:tabs>
          <w:tab w:val="left" w:pos="8505"/>
        </w:tabs>
        <w:spacing w:after="0" w:line="240" w:lineRule="auto"/>
        <w:ind w:left="8505" w:firstLine="6"/>
        <w:jc w:val="center"/>
        <w:rPr>
          <w:rFonts w:ascii="Times New Roman" w:eastAsiaTheme="minorHAnsi" w:hAnsi="Times New Roman"/>
          <w:b/>
          <w:color w:val="000000" w:themeColor="text1"/>
          <w:sz w:val="28"/>
          <w:szCs w:val="28"/>
        </w:rPr>
      </w:pPr>
      <w:r w:rsidRPr="00C75C99">
        <w:rPr>
          <w:rFonts w:ascii="Times New Roman" w:eastAsiaTheme="minorHAnsi" w:hAnsi="Times New Roman"/>
          <w:b/>
          <w:color w:val="000000" w:themeColor="text1"/>
          <w:sz w:val="28"/>
          <w:szCs w:val="28"/>
        </w:rPr>
        <w:t>Министр природных ресурсов и экологии Российской Федерации</w:t>
      </w:r>
    </w:p>
    <w:p w:rsidR="00613E3D" w:rsidRPr="00C75C99" w:rsidRDefault="00613E3D" w:rsidP="00613E3D">
      <w:pPr>
        <w:spacing w:after="0" w:line="240" w:lineRule="auto"/>
        <w:ind w:left="10490"/>
        <w:rPr>
          <w:rFonts w:ascii="Times New Roman" w:hAnsi="Times New Roman"/>
          <w:b/>
          <w:color w:val="000000" w:themeColor="text1"/>
          <w:sz w:val="16"/>
          <w:szCs w:val="16"/>
        </w:rPr>
      </w:pPr>
    </w:p>
    <w:p w:rsidR="00247D46" w:rsidRPr="00C75C99" w:rsidRDefault="00247D46" w:rsidP="005768A0">
      <w:pPr>
        <w:spacing w:after="0" w:line="240" w:lineRule="auto"/>
        <w:ind w:left="9498"/>
        <w:rPr>
          <w:rFonts w:ascii="Times New Roman" w:hAnsi="Times New Roman"/>
          <w:b/>
          <w:color w:val="000000" w:themeColor="text1"/>
          <w:sz w:val="26"/>
          <w:szCs w:val="26"/>
        </w:rPr>
      </w:pPr>
    </w:p>
    <w:p w:rsidR="00613E3D" w:rsidRPr="00C75C99" w:rsidRDefault="00613E3D" w:rsidP="005768A0">
      <w:pPr>
        <w:spacing w:after="0" w:line="240" w:lineRule="auto"/>
        <w:ind w:left="9498"/>
        <w:rPr>
          <w:rFonts w:ascii="Times New Roman" w:hAnsi="Times New Roman"/>
          <w:b/>
          <w:color w:val="000000" w:themeColor="text1"/>
          <w:sz w:val="26"/>
          <w:szCs w:val="26"/>
        </w:rPr>
      </w:pPr>
      <w:r w:rsidRPr="00C75C99">
        <w:rPr>
          <w:rFonts w:ascii="Times New Roman" w:hAnsi="Times New Roman"/>
          <w:b/>
          <w:color w:val="000000" w:themeColor="text1"/>
          <w:sz w:val="26"/>
          <w:szCs w:val="26"/>
        </w:rPr>
        <w:t xml:space="preserve">___________________ </w:t>
      </w:r>
      <w:proofErr w:type="spellStart"/>
      <w:r w:rsidR="00F64D37">
        <w:rPr>
          <w:rFonts w:ascii="Times New Roman" w:hAnsi="Times New Roman"/>
          <w:b/>
          <w:color w:val="000000" w:themeColor="text1"/>
          <w:sz w:val="26"/>
          <w:szCs w:val="26"/>
        </w:rPr>
        <w:t>Д.Н.Кобылкин</w:t>
      </w:r>
      <w:proofErr w:type="spellEnd"/>
    </w:p>
    <w:p w:rsidR="00247D46" w:rsidRPr="00C75C99" w:rsidRDefault="00247D46" w:rsidP="005768A0">
      <w:pPr>
        <w:spacing w:after="0" w:line="240" w:lineRule="auto"/>
        <w:ind w:left="9498"/>
        <w:rPr>
          <w:rFonts w:ascii="Times New Roman" w:hAnsi="Times New Roman"/>
          <w:b/>
          <w:color w:val="000000" w:themeColor="text1"/>
          <w:sz w:val="26"/>
          <w:szCs w:val="26"/>
        </w:rPr>
      </w:pPr>
    </w:p>
    <w:p w:rsidR="00613E3D" w:rsidRPr="00C75C99" w:rsidRDefault="008B02B4" w:rsidP="005768A0">
      <w:pPr>
        <w:spacing w:after="0" w:line="240" w:lineRule="auto"/>
        <w:ind w:left="9498"/>
        <w:rPr>
          <w:rFonts w:ascii="Times New Roman" w:hAnsi="Times New Roman"/>
          <w:b/>
          <w:color w:val="000000" w:themeColor="text1"/>
          <w:sz w:val="26"/>
          <w:szCs w:val="26"/>
        </w:rPr>
      </w:pPr>
      <w:r>
        <w:rPr>
          <w:rFonts w:ascii="Times New Roman" w:hAnsi="Times New Roman"/>
          <w:b/>
          <w:color w:val="000000" w:themeColor="text1"/>
          <w:sz w:val="26"/>
          <w:szCs w:val="26"/>
        </w:rPr>
        <w:t>«____» _________________ 2019</w:t>
      </w:r>
      <w:r w:rsidR="00613E3D" w:rsidRPr="00C75C99">
        <w:rPr>
          <w:rFonts w:ascii="Times New Roman" w:hAnsi="Times New Roman"/>
          <w:b/>
          <w:color w:val="000000" w:themeColor="text1"/>
          <w:sz w:val="26"/>
          <w:szCs w:val="26"/>
        </w:rPr>
        <w:t xml:space="preserve"> г.</w:t>
      </w:r>
    </w:p>
    <w:p w:rsidR="00613E3D" w:rsidRPr="00C75C99" w:rsidRDefault="00613E3D" w:rsidP="00613E3D">
      <w:pPr>
        <w:spacing w:after="0" w:line="240" w:lineRule="auto"/>
        <w:ind w:left="11482" w:firstLine="9781"/>
        <w:rPr>
          <w:rFonts w:ascii="Times New Roman" w:hAnsi="Times New Roman"/>
          <w:color w:val="000000" w:themeColor="text1"/>
          <w:sz w:val="26"/>
          <w:szCs w:val="26"/>
        </w:rPr>
      </w:pPr>
      <w:r w:rsidRPr="00C75C99">
        <w:rPr>
          <w:rFonts w:ascii="Times New Roman" w:hAnsi="Times New Roman"/>
          <w:color w:val="000000" w:themeColor="text1"/>
          <w:sz w:val="26"/>
          <w:szCs w:val="26"/>
        </w:rPr>
        <w:t>0</w:t>
      </w:r>
    </w:p>
    <w:p w:rsidR="00613E3D" w:rsidRPr="00C75C99" w:rsidRDefault="00613E3D" w:rsidP="00613E3D">
      <w:pPr>
        <w:spacing w:after="0" w:line="240" w:lineRule="auto"/>
        <w:jc w:val="center"/>
        <w:rPr>
          <w:rFonts w:ascii="Times New Roman" w:eastAsia="Times New Roman" w:hAnsi="Times New Roman"/>
          <w:b/>
          <w:bCs/>
          <w:color w:val="000000" w:themeColor="text1"/>
          <w:sz w:val="28"/>
          <w:szCs w:val="28"/>
          <w:lang w:eastAsia="ru-RU"/>
        </w:rPr>
      </w:pPr>
    </w:p>
    <w:p w:rsidR="00613E3D" w:rsidRPr="00C75C99" w:rsidRDefault="00613E3D" w:rsidP="00613E3D">
      <w:pPr>
        <w:spacing w:after="0" w:line="240" w:lineRule="auto"/>
        <w:jc w:val="center"/>
        <w:rPr>
          <w:rFonts w:ascii="Times New Roman" w:eastAsia="Times New Roman" w:hAnsi="Times New Roman"/>
          <w:b/>
          <w:bCs/>
          <w:color w:val="000000" w:themeColor="text1"/>
          <w:sz w:val="28"/>
          <w:szCs w:val="28"/>
          <w:lang w:eastAsia="ru-RU"/>
        </w:rPr>
      </w:pPr>
    </w:p>
    <w:p w:rsidR="00613E3D" w:rsidRPr="00C75C99" w:rsidRDefault="00613E3D" w:rsidP="00613E3D">
      <w:pPr>
        <w:spacing w:after="0" w:line="240" w:lineRule="auto"/>
        <w:jc w:val="center"/>
        <w:rPr>
          <w:rFonts w:ascii="Times New Roman" w:eastAsia="Times New Roman" w:hAnsi="Times New Roman"/>
          <w:b/>
          <w:bCs/>
          <w:color w:val="000000" w:themeColor="text1"/>
          <w:sz w:val="28"/>
          <w:szCs w:val="28"/>
          <w:lang w:eastAsia="ru-RU"/>
        </w:rPr>
      </w:pPr>
    </w:p>
    <w:p w:rsidR="00613E3D" w:rsidRPr="00C75C99" w:rsidRDefault="00613E3D" w:rsidP="00613E3D">
      <w:pPr>
        <w:spacing w:after="0" w:line="240" w:lineRule="auto"/>
        <w:jc w:val="center"/>
        <w:rPr>
          <w:rFonts w:ascii="Times New Roman" w:eastAsia="Times New Roman" w:hAnsi="Times New Roman"/>
          <w:b/>
          <w:bCs/>
          <w:color w:val="000000" w:themeColor="text1"/>
          <w:sz w:val="28"/>
          <w:szCs w:val="28"/>
          <w:lang w:eastAsia="ru-RU"/>
        </w:rPr>
      </w:pPr>
    </w:p>
    <w:p w:rsidR="00613E3D" w:rsidRPr="00C75C99" w:rsidRDefault="00613E3D" w:rsidP="00613E3D">
      <w:pPr>
        <w:spacing w:after="0" w:line="240" w:lineRule="auto"/>
        <w:jc w:val="center"/>
        <w:rPr>
          <w:rFonts w:ascii="Times New Roman" w:eastAsia="Times New Roman" w:hAnsi="Times New Roman"/>
          <w:b/>
          <w:bCs/>
          <w:color w:val="000000" w:themeColor="text1"/>
          <w:sz w:val="28"/>
          <w:szCs w:val="28"/>
          <w:lang w:eastAsia="ru-RU"/>
        </w:rPr>
      </w:pPr>
      <w:r w:rsidRPr="00C75C99">
        <w:rPr>
          <w:rFonts w:ascii="Times New Roman" w:eastAsia="Times New Roman" w:hAnsi="Times New Roman"/>
          <w:b/>
          <w:bCs/>
          <w:color w:val="000000" w:themeColor="text1"/>
          <w:sz w:val="28"/>
          <w:szCs w:val="28"/>
          <w:lang w:eastAsia="ru-RU"/>
        </w:rPr>
        <w:t xml:space="preserve">ПЛАН ДЕЯТЕЛЬНОСТИ </w:t>
      </w:r>
    </w:p>
    <w:p w:rsidR="00613E3D" w:rsidRPr="00C75C99" w:rsidRDefault="00613E3D" w:rsidP="00613E3D">
      <w:pPr>
        <w:spacing w:after="0" w:line="240" w:lineRule="auto"/>
        <w:jc w:val="center"/>
        <w:rPr>
          <w:rFonts w:ascii="Times New Roman" w:eastAsia="Times New Roman" w:hAnsi="Times New Roman"/>
          <w:b/>
          <w:bCs/>
          <w:color w:val="000000" w:themeColor="text1"/>
          <w:sz w:val="28"/>
          <w:szCs w:val="28"/>
          <w:lang w:eastAsia="ru-RU"/>
        </w:rPr>
      </w:pPr>
    </w:p>
    <w:p w:rsidR="00613E3D" w:rsidRPr="00C75C99" w:rsidRDefault="00613E3D" w:rsidP="00613E3D">
      <w:pPr>
        <w:spacing w:after="0" w:line="240" w:lineRule="auto"/>
        <w:jc w:val="center"/>
        <w:rPr>
          <w:rFonts w:ascii="Times New Roman" w:eastAsia="Times New Roman" w:hAnsi="Times New Roman"/>
          <w:b/>
          <w:bCs/>
          <w:color w:val="000000" w:themeColor="text1"/>
          <w:sz w:val="28"/>
          <w:szCs w:val="28"/>
          <w:lang w:eastAsia="ru-RU"/>
        </w:rPr>
      </w:pPr>
      <w:r w:rsidRPr="00C75C99">
        <w:rPr>
          <w:rFonts w:ascii="Times New Roman" w:eastAsia="Times New Roman" w:hAnsi="Times New Roman"/>
          <w:b/>
          <w:bCs/>
          <w:color w:val="000000" w:themeColor="text1"/>
          <w:sz w:val="28"/>
          <w:szCs w:val="28"/>
          <w:lang w:eastAsia="ru-RU"/>
        </w:rPr>
        <w:t xml:space="preserve">МИНИСТЕРСТВА ПРИРОДНЫХ РЕСУРСОВ </w:t>
      </w:r>
    </w:p>
    <w:p w:rsidR="00613E3D" w:rsidRPr="00C75C99" w:rsidRDefault="00613E3D" w:rsidP="00613E3D">
      <w:pPr>
        <w:spacing w:after="0" w:line="240" w:lineRule="auto"/>
        <w:jc w:val="center"/>
        <w:rPr>
          <w:rFonts w:ascii="Times New Roman" w:hAnsi="Times New Roman"/>
          <w:b/>
          <w:color w:val="000000" w:themeColor="text1"/>
          <w:sz w:val="28"/>
          <w:szCs w:val="28"/>
        </w:rPr>
      </w:pPr>
      <w:r w:rsidRPr="00C75C99">
        <w:rPr>
          <w:rFonts w:ascii="Times New Roman" w:eastAsia="Times New Roman" w:hAnsi="Times New Roman"/>
          <w:b/>
          <w:bCs/>
          <w:color w:val="000000" w:themeColor="text1"/>
          <w:sz w:val="28"/>
          <w:szCs w:val="28"/>
          <w:lang w:eastAsia="ru-RU"/>
        </w:rPr>
        <w:t>И ЭКОЛОГИИ РОССИЙСКОЙ ФЕДЕРАЦИИ НА 2016-2021 ГОДЫ</w:t>
      </w: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pPr>
    </w:p>
    <w:p w:rsidR="00613E3D" w:rsidRPr="00C75C99" w:rsidRDefault="00613E3D" w:rsidP="00613E3D">
      <w:pPr>
        <w:spacing w:after="0"/>
        <w:jc w:val="right"/>
        <w:rPr>
          <w:rFonts w:ascii="Times New Roman" w:eastAsia="Times New Roman" w:hAnsi="Times New Roman"/>
          <w:color w:val="000000" w:themeColor="text1"/>
          <w:sz w:val="28"/>
          <w:szCs w:val="28"/>
          <w:lang w:eastAsia="ru-RU"/>
        </w:rPr>
        <w:sectPr w:rsidR="00613E3D" w:rsidRPr="00C75C99" w:rsidSect="00613E3D">
          <w:headerReference w:type="default" r:id="rId8"/>
          <w:pgSz w:w="16838" w:h="11906" w:orient="landscape"/>
          <w:pgMar w:top="993" w:right="1134" w:bottom="851" w:left="1134" w:header="426" w:footer="64" w:gutter="0"/>
          <w:cols w:space="708"/>
          <w:titlePg/>
          <w:docGrid w:linePitch="360"/>
        </w:sectPr>
      </w:pPr>
      <w:bookmarkStart w:id="0" w:name="_Toc139274019"/>
      <w:bookmarkStart w:id="1" w:name="_Toc139274116"/>
      <w:bookmarkStart w:id="2" w:name="_Toc139274754"/>
      <w:bookmarkStart w:id="3" w:name="_Toc139274964"/>
      <w:bookmarkStart w:id="4" w:name="_Toc139275518"/>
    </w:p>
    <w:bookmarkEnd w:id="0"/>
    <w:bookmarkEnd w:id="1"/>
    <w:bookmarkEnd w:id="2"/>
    <w:bookmarkEnd w:id="3"/>
    <w:bookmarkEnd w:id="4"/>
    <w:p w:rsidR="00613E3D" w:rsidRPr="00C75C99" w:rsidRDefault="00613E3D" w:rsidP="00613E3D">
      <w:pPr>
        <w:spacing w:after="0"/>
        <w:jc w:val="center"/>
        <w:rPr>
          <w:rFonts w:ascii="Times New Roman" w:eastAsia="Times New Roman" w:hAnsi="Times New Roman"/>
          <w:b/>
          <w:color w:val="000000" w:themeColor="text1"/>
          <w:sz w:val="28"/>
          <w:szCs w:val="28"/>
          <w:lang w:eastAsia="ru-RU"/>
        </w:rPr>
      </w:pPr>
    </w:p>
    <w:p w:rsidR="00613E3D" w:rsidRPr="00C75C99" w:rsidRDefault="00613E3D" w:rsidP="00613E3D">
      <w:pPr>
        <w:spacing w:after="0"/>
        <w:jc w:val="center"/>
        <w:rPr>
          <w:rFonts w:ascii="Times New Roman" w:eastAsia="Times New Roman" w:hAnsi="Times New Roman"/>
          <w:b/>
          <w:color w:val="000000" w:themeColor="text1"/>
          <w:sz w:val="28"/>
          <w:szCs w:val="28"/>
          <w:lang w:eastAsia="ru-RU"/>
        </w:rPr>
      </w:pPr>
      <w:r w:rsidRPr="00C75C99">
        <w:rPr>
          <w:rFonts w:ascii="Times New Roman" w:eastAsia="Times New Roman" w:hAnsi="Times New Roman"/>
          <w:b/>
          <w:color w:val="000000" w:themeColor="text1"/>
          <w:sz w:val="28"/>
          <w:szCs w:val="28"/>
          <w:lang w:eastAsia="ru-RU"/>
        </w:rPr>
        <w:t>МИНИСТЕРСТВО ПРИРОДНЫХ РЕСУРСОВ И ЭКОЛОГИИ</w:t>
      </w:r>
      <w:r w:rsidRPr="00C75C99">
        <w:rPr>
          <w:rFonts w:ascii="Times New Roman" w:eastAsia="Times New Roman" w:hAnsi="Times New Roman"/>
          <w:b/>
          <w:color w:val="000000" w:themeColor="text1"/>
          <w:sz w:val="28"/>
          <w:szCs w:val="28"/>
          <w:lang w:eastAsia="ru-RU"/>
        </w:rPr>
        <w:br/>
        <w:t>РОССИЙСКОЙ ФЕДЕРАЦИИ</w:t>
      </w:r>
    </w:p>
    <w:p w:rsidR="00613E3D" w:rsidRPr="00C75C99" w:rsidRDefault="00613E3D" w:rsidP="00613E3D">
      <w:pPr>
        <w:spacing w:after="0"/>
        <w:jc w:val="center"/>
        <w:rPr>
          <w:rFonts w:ascii="Times New Roman" w:eastAsia="Times New Roman" w:hAnsi="Times New Roman"/>
          <w:b/>
          <w:color w:val="000000" w:themeColor="text1"/>
          <w:sz w:val="28"/>
          <w:szCs w:val="28"/>
          <w:lang w:eastAsia="ru-RU"/>
        </w:rPr>
      </w:pPr>
      <w:r w:rsidRPr="00C75C99">
        <w:rPr>
          <w:rFonts w:ascii="Times New Roman" w:eastAsia="Times New Roman" w:hAnsi="Times New Roman"/>
          <w:b/>
          <w:color w:val="000000" w:themeColor="text1"/>
          <w:sz w:val="28"/>
          <w:szCs w:val="28"/>
          <w:lang w:eastAsia="ru-RU"/>
        </w:rPr>
        <w:t>(МИНПРИРОДЫ РОССИИ)</w:t>
      </w:r>
    </w:p>
    <w:p w:rsidR="00613E3D" w:rsidRPr="00C75C99" w:rsidRDefault="00613E3D" w:rsidP="00613E3D">
      <w:pPr>
        <w:spacing w:after="0"/>
        <w:ind w:firstLine="652"/>
        <w:jc w:val="both"/>
        <w:rPr>
          <w:rFonts w:ascii="Times New Roman" w:eastAsia="Times New Roman" w:hAnsi="Times New Roman"/>
          <w:b/>
          <w:color w:val="000000" w:themeColor="text1"/>
          <w:sz w:val="28"/>
          <w:szCs w:val="28"/>
          <w:lang w:eastAsia="ru-RU"/>
        </w:rPr>
      </w:pPr>
    </w:p>
    <w:p w:rsidR="00613E3D" w:rsidRPr="00C75C99" w:rsidRDefault="00613E3D" w:rsidP="00613E3D">
      <w:pPr>
        <w:spacing w:after="240"/>
        <w:jc w:val="center"/>
        <w:rPr>
          <w:rFonts w:ascii="Times New Roman" w:eastAsia="Times New Roman" w:hAnsi="Times New Roman"/>
          <w:b/>
          <w:bCs/>
          <w:color w:val="000000" w:themeColor="text1"/>
          <w:sz w:val="32"/>
          <w:szCs w:val="24"/>
          <w:lang w:eastAsia="ru-RU"/>
        </w:rPr>
      </w:pPr>
      <w:r w:rsidRPr="00C75C99">
        <w:rPr>
          <w:rFonts w:ascii="Times New Roman" w:eastAsia="Times New Roman" w:hAnsi="Times New Roman"/>
          <w:b/>
          <w:color w:val="000000" w:themeColor="text1"/>
          <w:sz w:val="28"/>
          <w:szCs w:val="28"/>
          <w:lang w:eastAsia="ru-RU"/>
        </w:rPr>
        <w:t>ТЕКСТОВАЯ ЧАСТЬ ПЛАНА ДЕЯТЕЛЬНОСТИ МИНИСТЕРСТВА ПРИРОДНЫХ РЕСУРСОВ И ЭКОЛОГИИ РОССИЙСКОЙ ФЕДЕРАЦИИ НА 2016-2021 ГОДЫ</w:t>
      </w:r>
    </w:p>
    <w:p w:rsidR="00613E3D" w:rsidRPr="00561729" w:rsidRDefault="00613E3D" w:rsidP="00561729">
      <w:pPr>
        <w:pStyle w:val="a7"/>
        <w:spacing w:before="0" w:beforeAutospacing="0" w:after="0" w:afterAutospacing="0" w:line="276" w:lineRule="auto"/>
        <w:ind w:firstLine="0"/>
        <w:jc w:val="center"/>
        <w:rPr>
          <w:color w:val="000000" w:themeColor="text1"/>
          <w:sz w:val="26"/>
          <w:szCs w:val="26"/>
        </w:rPr>
      </w:pPr>
      <w:r w:rsidRPr="00561729">
        <w:rPr>
          <w:color w:val="000000" w:themeColor="text1"/>
          <w:sz w:val="26"/>
          <w:szCs w:val="26"/>
        </w:rPr>
        <w:t>1. ИНФОРМАЦИЯ О СОДЕРЖАНИИ И ОСНОВНЫХ НАПРАВЛЕНИЯХ ГОСУДАРСТВЕННОЙ ПОЛИТИКИ В СФЕРЕ ВЕДЕНИЯ МИНПРИРОДЫ РОССИИ</w:t>
      </w:r>
    </w:p>
    <w:p w:rsidR="00613E3D" w:rsidRPr="00561729" w:rsidRDefault="00613E3D" w:rsidP="00561729">
      <w:pPr>
        <w:pStyle w:val="a7"/>
        <w:spacing w:before="0" w:beforeAutospacing="0" w:after="0" w:afterAutospacing="0" w:line="276" w:lineRule="auto"/>
        <w:ind w:firstLine="652"/>
        <w:rPr>
          <w:color w:val="000000" w:themeColor="text1"/>
          <w:sz w:val="26"/>
          <w:szCs w:val="26"/>
        </w:rPr>
      </w:pPr>
      <w:proofErr w:type="gramStart"/>
      <w:r w:rsidRPr="00561729">
        <w:rPr>
          <w:color w:val="000000" w:themeColor="text1"/>
          <w:sz w:val="26"/>
          <w:szCs w:val="26"/>
        </w:rPr>
        <w:t>Министерство природных ресурсов и экологии Российской Федерации (Минприроды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включая недра, водные объекты, леса, объекты животного мира и среду их обитания, земельных отношений, связанных с переводом земель водного фонда, лесного фонда и земель особо охраняемых территорий и</w:t>
      </w:r>
      <w:proofErr w:type="gramEnd"/>
      <w:r w:rsidRPr="00561729">
        <w:rPr>
          <w:color w:val="000000" w:themeColor="text1"/>
          <w:sz w:val="26"/>
          <w:szCs w:val="26"/>
        </w:rPr>
        <w:t xml:space="preserve"> </w:t>
      </w:r>
      <w:proofErr w:type="gramStart"/>
      <w:r w:rsidRPr="00561729">
        <w:rPr>
          <w:color w:val="000000" w:themeColor="text1"/>
          <w:sz w:val="26"/>
          <w:szCs w:val="26"/>
        </w:rPr>
        <w:t>объектов (в части, касающейся земель особо охраняемых природных территорий) в земли другой категории, в области лесных отношений, в области охоты, в сфере гидрометеорологии и смежных с ней областях, государственного экологического мониторинга (государственного мониторинга окружающей среды), включающего в себя государственный мониторинг радиационной обстановки на территории Российской Федерации, а также по выработке и реализации государственной политики и нормативно-правовому регулированию в сфере охраны</w:t>
      </w:r>
      <w:proofErr w:type="gramEnd"/>
      <w:r w:rsidRPr="00561729">
        <w:rPr>
          <w:color w:val="000000" w:themeColor="text1"/>
          <w:sz w:val="26"/>
          <w:szCs w:val="26"/>
        </w:rPr>
        <w:t xml:space="preserve"> окружающей среды, включая вопросы, касающиеся обращения с отходами производства и потребления (далее - отходы), охраны атмосферного воздуха, государственного экологического надзора, особо охраняемых природных территорий и государственной экологической экспертизы.</w:t>
      </w:r>
    </w:p>
    <w:p w:rsidR="00613E3D" w:rsidRPr="00561729" w:rsidRDefault="00613E3D" w:rsidP="00561729">
      <w:pPr>
        <w:pStyle w:val="a7"/>
        <w:spacing w:before="0" w:beforeAutospacing="0" w:after="0" w:afterAutospacing="0" w:line="276" w:lineRule="auto"/>
        <w:ind w:firstLine="652"/>
        <w:rPr>
          <w:color w:val="000000" w:themeColor="text1"/>
          <w:sz w:val="26"/>
          <w:szCs w:val="26"/>
        </w:rPr>
      </w:pPr>
      <w:r w:rsidRPr="00561729">
        <w:rPr>
          <w:color w:val="000000" w:themeColor="text1"/>
          <w:sz w:val="26"/>
          <w:szCs w:val="26"/>
        </w:rPr>
        <w:t>Министерство природных ресурсов и экологии Российской Федерации осуществляет координацию и контроль деятельности подведомственных ему Федеральной службы по гидрометеорологии и мониторингу окружающей среды, Федеральной службы по надзору в сфере природопользования, Федерального агентства водных ресурсов, Федерального агентства лесного хозяйства и Федерального агентства по недропользованию.</w:t>
      </w:r>
    </w:p>
    <w:p w:rsidR="00613E3D" w:rsidRPr="00561729" w:rsidRDefault="00613E3D" w:rsidP="00561729">
      <w:pPr>
        <w:pStyle w:val="a7"/>
        <w:spacing w:before="0" w:beforeAutospacing="0" w:after="0" w:afterAutospacing="0" w:line="276" w:lineRule="auto"/>
        <w:ind w:firstLine="652"/>
        <w:rPr>
          <w:color w:val="000000" w:themeColor="text1"/>
          <w:sz w:val="26"/>
          <w:szCs w:val="26"/>
        </w:rPr>
      </w:pPr>
      <w:r w:rsidRPr="00561729">
        <w:rPr>
          <w:color w:val="000000" w:themeColor="text1"/>
          <w:sz w:val="26"/>
          <w:szCs w:val="26"/>
        </w:rPr>
        <w:t>Министерство природных ресурсов и экологии Российской Федерации 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B471CF" w:rsidRDefault="00B471CF" w:rsidP="00561729">
      <w:pPr>
        <w:pStyle w:val="a7"/>
        <w:spacing w:before="0" w:beforeAutospacing="0" w:after="0" w:afterAutospacing="0" w:line="276" w:lineRule="auto"/>
        <w:ind w:firstLine="652"/>
        <w:rPr>
          <w:color w:val="000000" w:themeColor="text1"/>
          <w:sz w:val="26"/>
          <w:szCs w:val="26"/>
        </w:rPr>
      </w:pPr>
    </w:p>
    <w:p w:rsidR="00561729" w:rsidRDefault="00561729" w:rsidP="00561729">
      <w:pPr>
        <w:pStyle w:val="a7"/>
        <w:spacing w:before="0" w:beforeAutospacing="0" w:after="0" w:afterAutospacing="0" w:line="276" w:lineRule="auto"/>
        <w:ind w:firstLine="652"/>
        <w:rPr>
          <w:color w:val="000000" w:themeColor="text1"/>
          <w:sz w:val="26"/>
          <w:szCs w:val="26"/>
        </w:rPr>
      </w:pPr>
    </w:p>
    <w:p w:rsidR="00561729" w:rsidRPr="00561729" w:rsidRDefault="00561729" w:rsidP="00561729">
      <w:pPr>
        <w:pStyle w:val="a7"/>
        <w:spacing w:before="0" w:beforeAutospacing="0" w:after="0" w:afterAutospacing="0" w:line="276" w:lineRule="auto"/>
        <w:ind w:firstLine="652"/>
        <w:rPr>
          <w:color w:val="000000" w:themeColor="text1"/>
          <w:sz w:val="26"/>
          <w:szCs w:val="26"/>
        </w:rPr>
      </w:pPr>
    </w:p>
    <w:p w:rsidR="00613E3D" w:rsidRPr="00561729" w:rsidRDefault="00613E3D" w:rsidP="00561729">
      <w:pPr>
        <w:pStyle w:val="a7"/>
        <w:spacing w:before="0" w:beforeAutospacing="0" w:after="0" w:afterAutospacing="0" w:line="276" w:lineRule="auto"/>
        <w:ind w:firstLine="0"/>
        <w:jc w:val="center"/>
        <w:rPr>
          <w:color w:val="000000" w:themeColor="text1"/>
          <w:sz w:val="26"/>
          <w:szCs w:val="26"/>
        </w:rPr>
      </w:pPr>
      <w:r w:rsidRPr="00561729">
        <w:rPr>
          <w:color w:val="000000" w:themeColor="text1"/>
          <w:sz w:val="26"/>
          <w:szCs w:val="26"/>
        </w:rPr>
        <w:lastRenderedPageBreak/>
        <w:t xml:space="preserve">2. СВЕДЕНИЯ О ЦЕЛЯХ И ЗАДАЧАХ МИНПРИРОДЫ </w:t>
      </w:r>
      <w:r w:rsidR="00D32810" w:rsidRPr="00561729">
        <w:rPr>
          <w:color w:val="000000" w:themeColor="text1"/>
          <w:sz w:val="26"/>
          <w:szCs w:val="26"/>
        </w:rPr>
        <w:t xml:space="preserve">РОССИИ </w:t>
      </w:r>
      <w:r w:rsidRPr="00561729">
        <w:rPr>
          <w:color w:val="000000" w:themeColor="text1"/>
          <w:sz w:val="26"/>
          <w:szCs w:val="26"/>
        </w:rPr>
        <w:t>В РАМКАХ РЕАЛИЗАЦИИ ГОСУДАРСТВЕННОЙ ПОЛИТИКИ В ЗАКРЕПЛЕННОЙ СФЕРЕ ВЕДЕНИЯ В ОТЧЕТНЫЙ ПЕРИОД</w:t>
      </w:r>
    </w:p>
    <w:p w:rsidR="00613E3D" w:rsidRPr="00561729" w:rsidRDefault="00613E3D" w:rsidP="00561729">
      <w:pPr>
        <w:spacing w:after="0"/>
        <w:ind w:firstLine="652"/>
        <w:jc w:val="both"/>
        <w:rPr>
          <w:rFonts w:ascii="Times New Roman" w:hAnsi="Times New Roman"/>
          <w:color w:val="000000" w:themeColor="text1"/>
          <w:sz w:val="26"/>
          <w:szCs w:val="26"/>
        </w:rPr>
      </w:pPr>
      <w:r w:rsidRPr="00561729">
        <w:rPr>
          <w:rFonts w:ascii="Times New Roman" w:hAnsi="Times New Roman"/>
          <w:color w:val="000000" w:themeColor="text1"/>
          <w:sz w:val="26"/>
          <w:szCs w:val="26"/>
        </w:rPr>
        <w:t>В своей деятельности в период 2016 -</w:t>
      </w:r>
      <w:r w:rsidR="00A938D9" w:rsidRPr="00561729">
        <w:rPr>
          <w:rFonts w:ascii="Times New Roman" w:hAnsi="Times New Roman"/>
          <w:color w:val="000000" w:themeColor="text1"/>
          <w:sz w:val="26"/>
          <w:szCs w:val="26"/>
        </w:rPr>
        <w:t xml:space="preserve"> </w:t>
      </w:r>
      <w:r w:rsidRPr="00561729">
        <w:rPr>
          <w:rFonts w:ascii="Times New Roman" w:hAnsi="Times New Roman"/>
          <w:color w:val="000000" w:themeColor="text1"/>
          <w:sz w:val="26"/>
          <w:szCs w:val="26"/>
        </w:rPr>
        <w:t xml:space="preserve">2021 годы Министерство природных ресурсов и экологии Российской Федерации ставит перед собой следующие цели: </w:t>
      </w:r>
    </w:p>
    <w:p w:rsidR="00825B35" w:rsidRPr="00561729" w:rsidRDefault="00825B35" w:rsidP="00561729">
      <w:pPr>
        <w:numPr>
          <w:ilvl w:val="0"/>
          <w:numId w:val="2"/>
        </w:numPr>
        <w:tabs>
          <w:tab w:val="left" w:pos="1134"/>
        </w:tabs>
        <w:spacing w:after="0"/>
        <w:ind w:left="0" w:firstLine="652"/>
        <w:jc w:val="both"/>
        <w:rPr>
          <w:rFonts w:ascii="Times New Roman" w:hAnsi="Times New Roman"/>
          <w:color w:val="000000" w:themeColor="text1"/>
          <w:sz w:val="26"/>
          <w:szCs w:val="26"/>
        </w:rPr>
      </w:pPr>
      <w:r w:rsidRPr="00561729">
        <w:rPr>
          <w:rFonts w:ascii="Times New Roman" w:hAnsi="Times New Roman"/>
          <w:color w:val="000000" w:themeColor="text1"/>
          <w:sz w:val="26"/>
          <w:szCs w:val="26"/>
        </w:rPr>
        <w:t>Создание условий для формирования благоприятной окружающей среды</w:t>
      </w:r>
    </w:p>
    <w:p w:rsidR="00613E3D" w:rsidRPr="00561729" w:rsidRDefault="00613E3D" w:rsidP="00561729">
      <w:pPr>
        <w:numPr>
          <w:ilvl w:val="0"/>
          <w:numId w:val="2"/>
        </w:numPr>
        <w:tabs>
          <w:tab w:val="left" w:pos="1134"/>
        </w:tabs>
        <w:spacing w:after="0"/>
        <w:ind w:left="0" w:firstLine="652"/>
        <w:jc w:val="both"/>
        <w:rPr>
          <w:rFonts w:ascii="Times New Roman" w:hAnsi="Times New Roman"/>
          <w:color w:val="000000" w:themeColor="text1"/>
          <w:sz w:val="26"/>
          <w:szCs w:val="26"/>
        </w:rPr>
      </w:pPr>
      <w:r w:rsidRPr="00561729">
        <w:rPr>
          <w:rFonts w:ascii="Times New Roman" w:hAnsi="Times New Roman"/>
          <w:color w:val="000000" w:themeColor="text1"/>
          <w:sz w:val="26"/>
          <w:szCs w:val="26"/>
        </w:rPr>
        <w:t>Обеспечение защиты населения и объектов жизнедеятельности от воздействия опасных природных явлений;</w:t>
      </w:r>
    </w:p>
    <w:p w:rsidR="00613E3D" w:rsidRPr="00561729" w:rsidRDefault="00613E3D" w:rsidP="00561729">
      <w:pPr>
        <w:numPr>
          <w:ilvl w:val="0"/>
          <w:numId w:val="2"/>
        </w:numPr>
        <w:tabs>
          <w:tab w:val="left" w:pos="1134"/>
        </w:tabs>
        <w:spacing w:after="0"/>
        <w:ind w:left="0" w:firstLine="652"/>
        <w:jc w:val="both"/>
        <w:rPr>
          <w:rFonts w:ascii="Times New Roman" w:hAnsi="Times New Roman"/>
          <w:color w:val="000000" w:themeColor="text1"/>
          <w:sz w:val="26"/>
          <w:szCs w:val="26"/>
        </w:rPr>
      </w:pPr>
      <w:r w:rsidRPr="00561729">
        <w:rPr>
          <w:rFonts w:ascii="Times New Roman" w:hAnsi="Times New Roman"/>
          <w:color w:val="000000" w:themeColor="text1"/>
          <w:sz w:val="26"/>
          <w:szCs w:val="26"/>
        </w:rPr>
        <w:t>Обеспечение международно-правового оформления внешних границ Российской Федерации, включая внешнюю границу континентального шельфа;</w:t>
      </w:r>
    </w:p>
    <w:p w:rsidR="00613E3D" w:rsidRDefault="00613E3D" w:rsidP="00561729">
      <w:pPr>
        <w:numPr>
          <w:ilvl w:val="0"/>
          <w:numId w:val="2"/>
        </w:numPr>
        <w:tabs>
          <w:tab w:val="left" w:pos="1134"/>
        </w:tabs>
        <w:spacing w:after="0"/>
        <w:ind w:left="0" w:firstLine="652"/>
        <w:jc w:val="both"/>
        <w:rPr>
          <w:rFonts w:ascii="Times New Roman" w:hAnsi="Times New Roman"/>
          <w:color w:val="000000" w:themeColor="text1"/>
          <w:sz w:val="26"/>
          <w:szCs w:val="26"/>
        </w:rPr>
      </w:pPr>
      <w:r w:rsidRPr="00561729">
        <w:rPr>
          <w:rFonts w:ascii="Times New Roman" w:hAnsi="Times New Roman"/>
          <w:color w:val="000000" w:themeColor="text1"/>
          <w:sz w:val="26"/>
          <w:szCs w:val="26"/>
        </w:rPr>
        <w:t>Гарантированное обеспечение природными ресурсами устойчивого социально-экономического развития Российской Федерации.</w:t>
      </w:r>
    </w:p>
    <w:p w:rsidR="00DD7B62" w:rsidRDefault="00DD7B62" w:rsidP="00561729">
      <w:pPr>
        <w:numPr>
          <w:ilvl w:val="0"/>
          <w:numId w:val="2"/>
        </w:numPr>
        <w:tabs>
          <w:tab w:val="left" w:pos="1134"/>
        </w:tabs>
        <w:spacing w:after="0"/>
        <w:ind w:left="0" w:firstLine="652"/>
        <w:jc w:val="both"/>
        <w:rPr>
          <w:rFonts w:ascii="Times New Roman" w:hAnsi="Times New Roman"/>
          <w:color w:val="000000" w:themeColor="text1"/>
          <w:sz w:val="26"/>
          <w:szCs w:val="26"/>
        </w:rPr>
      </w:pPr>
      <w:r w:rsidRPr="00DD7B62">
        <w:rPr>
          <w:rFonts w:ascii="Times New Roman" w:hAnsi="Times New Roman"/>
          <w:color w:val="000000" w:themeColor="text1"/>
          <w:sz w:val="26"/>
          <w:szCs w:val="26"/>
        </w:rPr>
        <w:t>Формирование высокоэффективной гидрометеорологической службы</w:t>
      </w:r>
    </w:p>
    <w:p w:rsidR="00DD7B62" w:rsidRPr="00561729" w:rsidRDefault="00DD7B62" w:rsidP="00561729">
      <w:pPr>
        <w:numPr>
          <w:ilvl w:val="0"/>
          <w:numId w:val="2"/>
        </w:numPr>
        <w:tabs>
          <w:tab w:val="left" w:pos="1134"/>
        </w:tabs>
        <w:spacing w:after="0"/>
        <w:ind w:left="0" w:firstLine="652"/>
        <w:jc w:val="both"/>
        <w:rPr>
          <w:rFonts w:ascii="Times New Roman" w:hAnsi="Times New Roman"/>
          <w:color w:val="000000" w:themeColor="text1"/>
          <w:sz w:val="26"/>
          <w:szCs w:val="26"/>
        </w:rPr>
      </w:pPr>
      <w:r w:rsidRPr="00DD7B62">
        <w:rPr>
          <w:rFonts w:ascii="Times New Roman" w:hAnsi="Times New Roman"/>
          <w:color w:val="000000" w:themeColor="text1"/>
          <w:sz w:val="26"/>
          <w:szCs w:val="26"/>
        </w:rPr>
        <w:t>Реализация национальных интересов Российской Федерации в Антарктике</w:t>
      </w:r>
      <w:r>
        <w:rPr>
          <w:rFonts w:ascii="Times New Roman" w:hAnsi="Times New Roman"/>
          <w:color w:val="000000" w:themeColor="text1"/>
          <w:sz w:val="26"/>
          <w:szCs w:val="26"/>
        </w:rPr>
        <w:t>.</w:t>
      </w:r>
    </w:p>
    <w:p w:rsidR="00B608AA" w:rsidRDefault="00B608AA" w:rsidP="00B608AA">
      <w:pPr>
        <w:numPr>
          <w:ilvl w:val="0"/>
          <w:numId w:val="2"/>
        </w:numPr>
        <w:tabs>
          <w:tab w:val="left" w:pos="1134"/>
        </w:tabs>
        <w:spacing w:after="0"/>
        <w:ind w:left="0" w:firstLine="652"/>
        <w:jc w:val="both"/>
        <w:rPr>
          <w:rFonts w:ascii="Times New Roman" w:hAnsi="Times New Roman"/>
          <w:color w:val="000000" w:themeColor="text1"/>
          <w:sz w:val="26"/>
          <w:szCs w:val="26"/>
        </w:rPr>
      </w:pPr>
      <w:r>
        <w:rPr>
          <w:rFonts w:ascii="Times New Roman" w:hAnsi="Times New Roman"/>
          <w:color w:val="000000" w:themeColor="text1"/>
          <w:sz w:val="26"/>
          <w:szCs w:val="26"/>
        </w:rPr>
        <w:t>Разработка, утверждение и реализация национального проекта «Экология»</w:t>
      </w:r>
    </w:p>
    <w:p w:rsidR="00561729" w:rsidRDefault="00561729" w:rsidP="00561729">
      <w:pPr>
        <w:pStyle w:val="ConsPlusTitle"/>
        <w:spacing w:line="276" w:lineRule="auto"/>
        <w:ind w:firstLine="652"/>
        <w:jc w:val="both"/>
        <w:rPr>
          <w:rFonts w:ascii="Times New Roman" w:hAnsi="Times New Roman" w:cs="Times New Roman"/>
          <w:i/>
          <w:color w:val="000000" w:themeColor="text1"/>
          <w:sz w:val="26"/>
          <w:szCs w:val="26"/>
        </w:rPr>
      </w:pPr>
    </w:p>
    <w:p w:rsidR="00A50777" w:rsidRPr="00561729" w:rsidRDefault="00A50777"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themeColor="text1"/>
          <w:sz w:val="26"/>
          <w:szCs w:val="26"/>
        </w:rPr>
        <w:t>В СФЕРЕ ОХРАНЫ ОКРУЖАЮЩЕЙ СРЕДЫ</w:t>
      </w:r>
    </w:p>
    <w:p w:rsidR="00090D55" w:rsidRPr="00561729" w:rsidRDefault="00090D55" w:rsidP="00561729">
      <w:pPr>
        <w:pStyle w:val="23"/>
        <w:ind w:left="0" w:firstLine="652"/>
        <w:rPr>
          <w:rFonts w:eastAsia="Calibri"/>
          <w:color w:val="000000" w:themeColor="text1"/>
          <w:sz w:val="26"/>
          <w:szCs w:val="26"/>
        </w:rPr>
      </w:pPr>
      <w:proofErr w:type="gramStart"/>
      <w:r w:rsidRPr="00561729">
        <w:rPr>
          <w:rFonts w:eastAsia="Calibri"/>
          <w:color w:val="000000" w:themeColor="text1"/>
          <w:sz w:val="26"/>
          <w:szCs w:val="26"/>
        </w:rPr>
        <w:t>Реализация государственной политики в сфере охраны окружающей среды осуществляется в соответствии с Основами государственной политики в области экологического развития Российской Федерации на период до 2030 года (утверждены Президентом Российской Федерации 30.04.2012), Стратегией экологической безопасности Российской Федерации на период до 2025 года (утверждена Указом Президента Российской Федерации от 19.04.2017 № 176), Концепцией развития системы особо охраняемых природных территорий федерального значения на период</w:t>
      </w:r>
      <w:proofErr w:type="gramEnd"/>
      <w:r w:rsidRPr="00561729">
        <w:rPr>
          <w:rFonts w:eastAsia="Calibri"/>
          <w:color w:val="000000" w:themeColor="text1"/>
          <w:sz w:val="26"/>
          <w:szCs w:val="26"/>
        </w:rPr>
        <w:t xml:space="preserve"> </w:t>
      </w:r>
      <w:proofErr w:type="gramStart"/>
      <w:r w:rsidRPr="00561729">
        <w:rPr>
          <w:rFonts w:eastAsia="Calibri"/>
          <w:color w:val="000000" w:themeColor="text1"/>
          <w:sz w:val="26"/>
          <w:szCs w:val="26"/>
        </w:rPr>
        <w:t>до 2020 года (утверждена распоряжением Правительства Российской Федерации от 22.12.2011 № 2322-р), Стратегией сохранения редких и находящихся под угрозой исчезновения видов животных, растений и грибов в Российской Федерации на период до 2030 года (утверждена распоряжением Правительства Российской Федерации от 17.02.2014 № 212-р), а также в соответствии с задачами о необходимости достижения на всей территории России высоких стандартов экологического благополучия, сформулированными в послании</w:t>
      </w:r>
      <w:proofErr w:type="gramEnd"/>
      <w:r w:rsidRPr="00561729">
        <w:rPr>
          <w:rFonts w:eastAsia="Calibri"/>
          <w:color w:val="000000" w:themeColor="text1"/>
          <w:sz w:val="26"/>
          <w:szCs w:val="26"/>
        </w:rPr>
        <w:t xml:space="preserve"> Президента Российской Федерации Федеральному Собранию Российской Федерации 01.03.2018 и в Указе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Указом предусмотрена разработка национального проекта (программы) по направлению «Экология», определены цели и целевые показатели реализации национального проекта в сфере экологии:</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эффективное обращение с отходами производства и потребления, включая ликвидацию всех выявленных на 1 января 2018 г. несанкционированных свалок в границах городов;</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 xml:space="preserve">кардинальное снижение уровня загрязнения атмосферного воздуха в крупных промышленных центрах, в том числе уменьшение не менее чем на 20 процентов </w:t>
      </w:r>
      <w:r w:rsidRPr="00561729">
        <w:rPr>
          <w:rFonts w:eastAsia="Calibri"/>
          <w:color w:val="000000" w:themeColor="text1"/>
          <w:sz w:val="26"/>
          <w:szCs w:val="26"/>
        </w:rPr>
        <w:lastRenderedPageBreak/>
        <w:t>совокупного объема выбросов загрязняющих веществ в атмосферный воздух в наиболее загрязненных городах;</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экологическое оздоровление водных объектов, включая реку Волгу, и сохранение уникальных водных систем, включая озера Байкал и Телецкое;</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сохранение биологического разнообразия, в том числе посредством создания не менее 24 новых особо охраняемых природных территорий.</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Для реализации поставленных целей необходимо обеспечить решение следующих задач:</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создание и эффективное функционирование во всех субъектах Российской Федерации системы общественного контроля, направленной на выявление и ликвидацию несанкционированных свалок;</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создание современной инфраструктуры, обеспечивающей безопасное обращение с отходами I и II классов опасности, и ликвидация наиболее опасных объектов накопленного экологического вреда;</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реализация комплексных планов мероприятий по снижению выбросов загрязняющих веществ в атмосферный воздух в крупных промышленных центрах, включая города Братск, Красноярск, Липецк, Магнитогорск, Медногорск, Нижний Тагил, Новокузнецк, Норильск, Омск, Челябинск, Череповец и Читу, с учетом сводных расчетов допустимого в этих городах негативного воздействия на окружающую среду;</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применение всеми объектами, оказывающими значительное негативное воздействие на окружающую среду, системы экологического регулирования, основанной на использовании наилучших доступных технологий;</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 xml:space="preserve">экологическая реабилитация водных объектов, в том числе реализация проекта, направленного на сокращение в три раза доли загрязненных сточных вод, отводимых в реку Волгу, устойчивое функционирование водохозяйственного комплекса Нижней Волги и сохранение экосистемы </w:t>
      </w:r>
      <w:proofErr w:type="spellStart"/>
      <w:r w:rsidRPr="00561729">
        <w:rPr>
          <w:rFonts w:eastAsia="Calibri"/>
          <w:color w:val="000000" w:themeColor="text1"/>
          <w:sz w:val="26"/>
          <w:szCs w:val="26"/>
        </w:rPr>
        <w:t>Волго-Ахтубинской</w:t>
      </w:r>
      <w:proofErr w:type="spellEnd"/>
      <w:r w:rsidRPr="00561729">
        <w:rPr>
          <w:rFonts w:eastAsia="Calibri"/>
          <w:color w:val="000000" w:themeColor="text1"/>
          <w:sz w:val="26"/>
          <w:szCs w:val="26"/>
        </w:rPr>
        <w:t xml:space="preserve"> поймы;</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сохранение уникальных водных объектов, в том числе реализация проекта по сохранению озера Байкал, а также мероприятий по очистке от мусора берегов и прибрежной акватории озер Байкал, Телецкое, Ладожское, Онежское и рек Волги, Дона, Оби, Енисея, Амура, Урала, Печоры;</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 xml:space="preserve">сохранение биологического разнообразия, включая увеличение площади особо охраняемых природных территорий на 5 </w:t>
      </w:r>
      <w:r w:rsidR="00E656D7" w:rsidRPr="00561729">
        <w:rPr>
          <w:rFonts w:eastAsia="Calibri"/>
          <w:color w:val="000000" w:themeColor="text1"/>
          <w:sz w:val="26"/>
          <w:szCs w:val="26"/>
        </w:rPr>
        <w:t>млн.</w:t>
      </w:r>
      <w:r w:rsidRPr="00561729">
        <w:rPr>
          <w:rFonts w:eastAsia="Calibri"/>
          <w:color w:val="000000" w:themeColor="text1"/>
          <w:sz w:val="26"/>
          <w:szCs w:val="26"/>
        </w:rPr>
        <w:t xml:space="preserve"> гектаров, </w:t>
      </w:r>
      <w:proofErr w:type="spellStart"/>
      <w:r w:rsidRPr="00561729">
        <w:rPr>
          <w:rFonts w:eastAsia="Calibri"/>
          <w:color w:val="000000" w:themeColor="text1"/>
          <w:sz w:val="26"/>
          <w:szCs w:val="26"/>
        </w:rPr>
        <w:t>реинтродукцию</w:t>
      </w:r>
      <w:proofErr w:type="spellEnd"/>
      <w:r w:rsidRPr="00561729">
        <w:rPr>
          <w:rFonts w:eastAsia="Calibri"/>
          <w:color w:val="000000" w:themeColor="text1"/>
          <w:sz w:val="26"/>
          <w:szCs w:val="26"/>
        </w:rPr>
        <w:t xml:space="preserve"> редких видов </w:t>
      </w:r>
      <w:r w:rsidRPr="00561729">
        <w:rPr>
          <w:rFonts w:eastAsia="Calibri"/>
          <w:color w:val="000000" w:themeColor="text1"/>
          <w:sz w:val="26"/>
          <w:szCs w:val="26"/>
        </w:rPr>
        <w:lastRenderedPageBreak/>
        <w:t>животных, создание инфраструктуры для экологического туризма в национальных парках, а также сохранение лесов, в том числе на основе их воспроизводства на всех участках вырубленных и погибших лесных насаждений.</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Реализация государственной политики в сфере охраны окружающей среды осуществляется в рамках государственной программы Российской Федерации «Охрана окружающей среды» на 2012 - 2020 годы (утверждена постановлением Правительства Российской Федерации от 15.04.2014 № 326), которой определены следующие цели и задачи.</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Цель: повышение уровня экологической безопасности и сохранение природных систем.</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 xml:space="preserve">Задачи: </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снижение общей антропогенной нагрузки на окружающую среду на основе повышения экологической эффективности экономики;</w:t>
      </w:r>
    </w:p>
    <w:p w:rsidR="00090D55"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сохранение и восстановление биологического разнообразия Российской Федерации;</w:t>
      </w:r>
    </w:p>
    <w:p w:rsidR="00D97CFB" w:rsidRPr="00561729" w:rsidRDefault="00090D55" w:rsidP="00561729">
      <w:pPr>
        <w:pStyle w:val="23"/>
        <w:ind w:left="0" w:firstLine="652"/>
        <w:rPr>
          <w:rFonts w:eastAsia="Calibri"/>
          <w:color w:val="000000" w:themeColor="text1"/>
          <w:sz w:val="26"/>
          <w:szCs w:val="26"/>
        </w:rPr>
      </w:pPr>
      <w:r w:rsidRPr="00561729">
        <w:rPr>
          <w:rFonts w:eastAsia="Calibri"/>
          <w:color w:val="000000" w:themeColor="text1"/>
          <w:sz w:val="26"/>
          <w:szCs w:val="26"/>
        </w:rPr>
        <w:t>снижение негативного воздействия на окружающую среду посредством ликвидации объектов накопленного вреда окружающей среде.</w:t>
      </w:r>
    </w:p>
    <w:p w:rsidR="00561729" w:rsidRDefault="00561729" w:rsidP="00561729">
      <w:pPr>
        <w:pStyle w:val="23"/>
        <w:ind w:left="0"/>
        <w:contextualSpacing w:val="0"/>
        <w:rPr>
          <w:b/>
          <w:i/>
          <w:color w:val="000000" w:themeColor="text1"/>
          <w:sz w:val="26"/>
          <w:szCs w:val="26"/>
        </w:rPr>
      </w:pPr>
    </w:p>
    <w:p w:rsidR="00A50777" w:rsidRPr="00561729" w:rsidRDefault="00A50777" w:rsidP="00561729">
      <w:pPr>
        <w:pStyle w:val="23"/>
        <w:ind w:left="0"/>
        <w:contextualSpacing w:val="0"/>
        <w:rPr>
          <w:b/>
          <w:i/>
          <w:color w:val="000000" w:themeColor="text1"/>
          <w:sz w:val="26"/>
          <w:szCs w:val="26"/>
        </w:rPr>
      </w:pPr>
      <w:r w:rsidRPr="00561729">
        <w:rPr>
          <w:b/>
          <w:i/>
          <w:color w:val="000000" w:themeColor="text1"/>
          <w:sz w:val="26"/>
          <w:szCs w:val="26"/>
        </w:rPr>
        <w:t>В ОБЛАСТИ ГИДРОМЕТЕОРОЛОГИИ</w:t>
      </w:r>
      <w:r w:rsidR="00F56294" w:rsidRPr="00561729">
        <w:rPr>
          <w:b/>
          <w:i/>
          <w:color w:val="000000" w:themeColor="text1"/>
          <w:sz w:val="26"/>
          <w:szCs w:val="26"/>
        </w:rPr>
        <w:t xml:space="preserve"> И СМЕЖНЫХ С НЕЙ ОБЛАСТЯХ</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xml:space="preserve">Реализация государственной политики в области гидрометеорологии и смежных с ней областях осуществляется в соответствии со следующими документами стратегического планирования: </w:t>
      </w:r>
      <w:proofErr w:type="gramStart"/>
      <w:r w:rsidRPr="00DD7B62">
        <w:rPr>
          <w:rFonts w:ascii="Times New Roman" w:eastAsia="Times New Roman" w:hAnsi="Times New Roman"/>
          <w:color w:val="000000" w:themeColor="text1"/>
          <w:sz w:val="26"/>
          <w:szCs w:val="26"/>
        </w:rPr>
        <w:t>Стратегия деятельности в области гидрометеорологии и смежных с ней областях на период до 2030 года (с учетом аспектов изменения климата), утвержденная распоряжением Правительства Российской Федерации от 03.09.2010 № 1458-р, Стратегия развития деятельности Российской Федерации в Антарктике на период до 2020 года и на более отдаленную перспективу, утвержденная распоряжением Правительства Российской Федерации от 30.10.2010 № 1926-р, и Основные направления деятельности Правительства Российской Федерации</w:t>
      </w:r>
      <w:proofErr w:type="gramEnd"/>
      <w:r w:rsidRPr="00DD7B62">
        <w:rPr>
          <w:rFonts w:ascii="Times New Roman" w:eastAsia="Times New Roman" w:hAnsi="Times New Roman"/>
          <w:color w:val="000000" w:themeColor="text1"/>
          <w:sz w:val="26"/>
          <w:szCs w:val="26"/>
        </w:rPr>
        <w:t xml:space="preserve"> </w:t>
      </w:r>
      <w:proofErr w:type="gramStart"/>
      <w:r w:rsidRPr="00DD7B62">
        <w:rPr>
          <w:rFonts w:ascii="Times New Roman" w:eastAsia="Times New Roman" w:hAnsi="Times New Roman"/>
          <w:color w:val="000000" w:themeColor="text1"/>
          <w:sz w:val="26"/>
          <w:szCs w:val="26"/>
        </w:rPr>
        <w:t>на период до 2024 года (утверждены Правительством Российской Федерации 29.09.2018 № 8028п-П13),</w:t>
      </w:r>
      <w:proofErr w:type="gramEnd"/>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proofErr w:type="gramStart"/>
      <w:r w:rsidRPr="00DD7B62">
        <w:rPr>
          <w:rFonts w:ascii="Times New Roman" w:eastAsia="Times New Roman" w:hAnsi="Times New Roman"/>
          <w:color w:val="000000" w:themeColor="text1"/>
          <w:sz w:val="26"/>
          <w:szCs w:val="26"/>
        </w:rPr>
        <w:t>Основными целями по реализации государственной политики в области гидрометеорологии и смежных с ней областях являются: формирование высокоэффективной гидрометеорологической службы, обеспечивающей выполнение функций по предоставлению потребителям своевременной и достоверной гидрометеорологической и гелиогеофизической информации, информации о состоянии окружающей среды, ее загрязнении, а также по эффективному и безопасному проведению работ, связанных с активным воздействием на метеорологические и другие геофизические процессы, на базе современной</w:t>
      </w:r>
      <w:proofErr w:type="gramEnd"/>
      <w:r w:rsidRPr="00DD7B62">
        <w:rPr>
          <w:rFonts w:ascii="Times New Roman" w:eastAsia="Times New Roman" w:hAnsi="Times New Roman"/>
          <w:color w:val="000000" w:themeColor="text1"/>
          <w:sz w:val="26"/>
          <w:szCs w:val="26"/>
        </w:rPr>
        <w:t xml:space="preserve"> техники и технологий.</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Поставленные цели будут достигнуты путем решения следующих задач:</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развитие нормативной правовой базы и институциональное укрепление гидрометеорологической службы;</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развитие государственной наблюдательной сети;</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проведение научных исследований;</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lastRenderedPageBreak/>
        <w:t>- обеспечение выполнения международных обязательств Российской Федерации, расширение сфер и форм международного сотрудничества в области гидрометеорологии и смежных с ней областях.</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proofErr w:type="gramStart"/>
      <w:r w:rsidRPr="00DD7B62">
        <w:rPr>
          <w:rFonts w:ascii="Times New Roman" w:eastAsia="Times New Roman" w:hAnsi="Times New Roman"/>
          <w:color w:val="000000" w:themeColor="text1"/>
          <w:sz w:val="26"/>
          <w:szCs w:val="26"/>
        </w:rPr>
        <w:t>Основными целями по реализации государственной политики в области гидрометеорологии и смежных с ней областях в Антарктике являются реализация национальных интересов Российской Федерации в Антарктике в соответствии с нормами и принципами международного права, основными направлениями внешней и внутренней политики Российской Федерации, а также предотвращение (минимизация последствий) возможных угроз национальным интересам в Антарктике,</w:t>
      </w:r>
      <w:proofErr w:type="gramEnd"/>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Поставленные цели будут достигнуты путем решения следующих задач:</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содействие, сохранение и прогрессивное развитие системы Договора об Антарктике (в том числе формирование нормативно-правовой базы, регулирующей деятельность Российской Федерации в Антарктике),</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обеспечение российского присутствия в Антарктике (развитие комплексных научных исследований в Антарктике (в том числе оценка роли и места Антарктики в изучении глобального изменения климата), модернизация и реорганизация экспедиционной инфраструктуры Российской Федерации в этом регионе).</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proofErr w:type="gramStart"/>
      <w:r w:rsidRPr="00DD7B62">
        <w:rPr>
          <w:rFonts w:ascii="Times New Roman" w:eastAsia="Times New Roman" w:hAnsi="Times New Roman"/>
          <w:color w:val="000000" w:themeColor="text1"/>
          <w:sz w:val="26"/>
          <w:szCs w:val="26"/>
        </w:rPr>
        <w:t>Для реализации обозначенных стратегических целей и задач реализуется подпрограмма 3 «Гидрометеорология и мониторинг окружающей среды» и подпрограмма 4 «Организация и обеспечение работ и научных исследований в Арктике и Антарктике» государственной программы Российской Федерации «Охрана окружающей среды» на 2012 - 2020 годы, утвержденной постановлением правительства Российской Федерации от 15.04.2014 № 326, по следующим направлениям:</w:t>
      </w:r>
      <w:proofErr w:type="gramEnd"/>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обеспечение защищенности жизненно важных интересов личности, общества и государства от воздействия опасных природных явлений и изменений климата;</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обеспечение потребностей государства и населения в гидрометеорологической, гелиогеофизической информации, информации о загрязнении окружающей среды;</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информационная поддержка обеспечения гидрометеорологической и экологической безопасности;</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организация и обеспечение работ и научных исследований в Арктике и Антарктике.</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proofErr w:type="gramStart"/>
      <w:r w:rsidRPr="00DD7B62">
        <w:rPr>
          <w:rFonts w:ascii="Times New Roman" w:eastAsia="Times New Roman" w:hAnsi="Times New Roman"/>
          <w:color w:val="000000" w:themeColor="text1"/>
          <w:sz w:val="26"/>
          <w:szCs w:val="26"/>
        </w:rPr>
        <w:t>Государственная политика в области гидрометеорологии и смежных с ней областях в Арктике осуществляется в рамках реализации подпрограммы 2 «Развитие Северного морского пути и обеспечение судоходства в Арктике» государственной программы Российской Федерации «Социально-экономическое развитие Арктической зоны Российской Федерации», утвержденной постановление Правительства Российской Федерации  от 21.04.2014 № 366, и направлена на решение следующих задач:</w:t>
      </w:r>
      <w:proofErr w:type="gramEnd"/>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повышение уровня гидрометеорологической безопасности, защищенности жизненно важных объектов и населения от опасных природных явлений, негативных последствий изменения климата в Арктической зоне Российской Федерации;</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повышение плотности и расширение диапазона проводимых наблюдений за состоянием окружающей среды в Арктической зоне Российской Федерации;</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lastRenderedPageBreak/>
        <w:t>- увеличение возможностей системы гидрометеорологического обеспечения мореплавания в ак</w:t>
      </w:r>
      <w:r w:rsidR="00FA1E32">
        <w:rPr>
          <w:rFonts w:ascii="Times New Roman" w:eastAsia="Times New Roman" w:hAnsi="Times New Roman"/>
          <w:color w:val="000000" w:themeColor="text1"/>
          <w:sz w:val="26"/>
          <w:szCs w:val="26"/>
        </w:rPr>
        <w:t>ватории Северного морского пути.</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В соответствии с Основными направлениями деятельности Правительства Российской Федерации на период до 2024 года, утвержденными Правительством Российской Федерации 29.09.2018 № 8028п-П13, приоритетными направлениями государственной политики в области гидрометеорологии и смежных с ней областях являются:</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повышение качества гидрометеорологического информационного обеспечения экономики и населения;</w:t>
      </w:r>
    </w:p>
    <w:p w:rsidR="00DD7B62" w:rsidRPr="00DD7B62" w:rsidRDefault="00DD7B62" w:rsidP="00DD7B62">
      <w:pPr>
        <w:spacing w:after="0"/>
        <w:ind w:firstLine="709"/>
        <w:jc w:val="both"/>
        <w:rPr>
          <w:rFonts w:ascii="Times New Roman" w:eastAsia="Times New Roman" w:hAnsi="Times New Roman"/>
          <w:color w:val="000000" w:themeColor="text1"/>
          <w:sz w:val="26"/>
          <w:szCs w:val="26"/>
        </w:rPr>
      </w:pPr>
      <w:r w:rsidRPr="00DD7B62">
        <w:rPr>
          <w:rFonts w:ascii="Times New Roman" w:eastAsia="Times New Roman" w:hAnsi="Times New Roman"/>
          <w:color w:val="000000" w:themeColor="text1"/>
          <w:sz w:val="26"/>
          <w:szCs w:val="26"/>
        </w:rPr>
        <w:t>- реализации мер государственного регулирования выбросов парниковых газов, в том числе сформирования системы мониторинга и отчетности об объемах выбросов парниковых газов на уровне хозяйствующих субъектов, а также создания условий для стимулирования реализация проектов, направленных на сокращение выбросов парниковых газов и их абсорбцию;</w:t>
      </w:r>
    </w:p>
    <w:p w:rsidR="00F56294" w:rsidRPr="00561729" w:rsidRDefault="00DD7B62" w:rsidP="00DD7B62">
      <w:pPr>
        <w:spacing w:after="0"/>
        <w:ind w:firstLine="709"/>
        <w:jc w:val="both"/>
        <w:rPr>
          <w:rFonts w:ascii="Times New Roman" w:hAnsi="Times New Roman"/>
          <w:color w:val="000000" w:themeColor="text1"/>
          <w:sz w:val="26"/>
          <w:szCs w:val="26"/>
        </w:rPr>
      </w:pPr>
      <w:r w:rsidRPr="00DD7B62">
        <w:rPr>
          <w:rFonts w:ascii="Times New Roman" w:eastAsia="Times New Roman" w:hAnsi="Times New Roman"/>
          <w:color w:val="000000" w:themeColor="text1"/>
          <w:sz w:val="26"/>
          <w:szCs w:val="26"/>
        </w:rPr>
        <w:t>- модернизации и строительства научно-исследовательских судов с целью расширения присутствия России в ключевых районах Мирового океана, Арктики и Антарктики и их ресурсного освоения.</w:t>
      </w:r>
    </w:p>
    <w:p w:rsidR="00561729" w:rsidRDefault="00561729" w:rsidP="00561729">
      <w:pPr>
        <w:pStyle w:val="ConsPlusTitle"/>
        <w:spacing w:line="276" w:lineRule="auto"/>
        <w:ind w:firstLine="652"/>
        <w:jc w:val="both"/>
        <w:rPr>
          <w:rFonts w:ascii="Times New Roman" w:hAnsi="Times New Roman" w:cs="Times New Roman"/>
          <w:i/>
          <w:color w:val="000000"/>
          <w:sz w:val="26"/>
          <w:szCs w:val="26"/>
        </w:rPr>
      </w:pPr>
    </w:p>
    <w:p w:rsidR="00A50777" w:rsidRPr="00561729" w:rsidRDefault="005074AC"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sz w:val="26"/>
          <w:szCs w:val="26"/>
        </w:rPr>
        <w:t>В ОБЛАСТИ ПРИРОДОПОЛЬЗОВАНИЯ</w:t>
      </w:r>
    </w:p>
    <w:p w:rsidR="00D4774B" w:rsidRPr="00D4774B" w:rsidRDefault="00A50777" w:rsidP="00D4774B">
      <w:pPr>
        <w:pStyle w:val="ConsPlusTitle"/>
        <w:spacing w:line="276" w:lineRule="auto"/>
        <w:ind w:firstLine="652"/>
        <w:jc w:val="both"/>
        <w:rPr>
          <w:rStyle w:val="105pt"/>
          <w:bCs/>
          <w:i/>
          <w:sz w:val="26"/>
          <w:szCs w:val="26"/>
          <w:shd w:val="clear" w:color="auto" w:fill="auto"/>
          <w:lang w:bidi="ar-SA"/>
        </w:rPr>
      </w:pPr>
      <w:proofErr w:type="gramStart"/>
      <w:r w:rsidRPr="00561729">
        <w:rPr>
          <w:rFonts w:ascii="Times New Roman" w:hAnsi="Times New Roman" w:cs="Times New Roman"/>
          <w:b w:val="0"/>
          <w:color w:val="000000" w:themeColor="text1"/>
          <w:sz w:val="26"/>
          <w:szCs w:val="26"/>
        </w:rPr>
        <w:t xml:space="preserve">Государственная политика в области природопользования реализуется в рамках государственной программы Российской Федерации «Воспроизводство и использование природных ресурсов» </w:t>
      </w:r>
      <w:r w:rsidR="003E5A4E" w:rsidRPr="00561729">
        <w:rPr>
          <w:rFonts w:ascii="Times New Roman" w:hAnsi="Times New Roman" w:cs="Times New Roman"/>
          <w:b w:val="0"/>
          <w:i/>
          <w:color w:val="000000"/>
          <w:sz w:val="26"/>
          <w:szCs w:val="26"/>
        </w:rPr>
        <w:t>(утверждена постановлением Правительства Российской Федерации от 15 апреля 2014 г. № 322 (в редакции постановления Правительства Российской Федерации от 30 марта 2018 года № 373)</w:t>
      </w:r>
      <w:r w:rsidR="00D4774B">
        <w:rPr>
          <w:rFonts w:ascii="Times New Roman" w:hAnsi="Times New Roman" w:cs="Times New Roman"/>
          <w:b w:val="0"/>
          <w:i/>
          <w:color w:val="000000"/>
          <w:sz w:val="26"/>
          <w:szCs w:val="26"/>
        </w:rPr>
        <w:t xml:space="preserve"> </w:t>
      </w:r>
      <w:r w:rsidR="00D4774B" w:rsidRPr="00D4774B">
        <w:rPr>
          <w:rFonts w:ascii="Times New Roman" w:hAnsi="Times New Roman" w:cs="Times New Roman"/>
          <w:b w:val="0"/>
          <w:color w:val="000000"/>
          <w:sz w:val="26"/>
          <w:szCs w:val="26"/>
        </w:rPr>
        <w:t xml:space="preserve">и </w:t>
      </w:r>
      <w:r w:rsidR="00D4774B" w:rsidRPr="00D4774B">
        <w:rPr>
          <w:rFonts w:ascii="Times New Roman" w:hAnsi="Times New Roman"/>
          <w:b w:val="0"/>
          <w:color w:val="000000" w:themeColor="text1"/>
          <w:sz w:val="26"/>
          <w:szCs w:val="26"/>
        </w:rPr>
        <w:t>государственной программы Российской Федерации</w:t>
      </w:r>
      <w:r w:rsidR="00D4774B" w:rsidRPr="00D4774B">
        <w:rPr>
          <w:rFonts w:ascii="Times New Roman" w:hAnsi="Times New Roman"/>
          <w:color w:val="000000" w:themeColor="text1"/>
          <w:sz w:val="26"/>
          <w:szCs w:val="26"/>
        </w:rPr>
        <w:t xml:space="preserve"> </w:t>
      </w:r>
      <w:r w:rsidR="00D4774B" w:rsidRPr="00D4774B">
        <w:rPr>
          <w:rStyle w:val="105pt"/>
          <w:rFonts w:eastAsia="Calibri"/>
          <w:color w:val="000000" w:themeColor="text1"/>
          <w:sz w:val="26"/>
          <w:szCs w:val="26"/>
        </w:rPr>
        <w:t xml:space="preserve">«Развитие лесного хозяйства» на 2013-2020 годы </w:t>
      </w:r>
      <w:r w:rsidR="00D4774B" w:rsidRPr="00D4774B">
        <w:rPr>
          <w:rStyle w:val="105pt"/>
          <w:rFonts w:eastAsia="Calibri"/>
          <w:i/>
          <w:color w:val="000000" w:themeColor="text1"/>
          <w:sz w:val="26"/>
          <w:szCs w:val="26"/>
        </w:rPr>
        <w:t>(утверждена постановлением Правительства Российской Федерации от 15.04.2014 № 318).</w:t>
      </w:r>
      <w:proofErr w:type="gramEnd"/>
    </w:p>
    <w:p w:rsidR="00D4774B" w:rsidRPr="00D4774B" w:rsidRDefault="00D4774B" w:rsidP="00D4774B">
      <w:pPr>
        <w:pStyle w:val="ConsPlusTitle"/>
        <w:spacing w:line="276" w:lineRule="auto"/>
        <w:ind w:firstLine="652"/>
        <w:jc w:val="both"/>
        <w:rPr>
          <w:rFonts w:ascii="Times New Roman" w:hAnsi="Times New Roman" w:cs="Times New Roman"/>
          <w:b w:val="0"/>
          <w:color w:val="000000" w:themeColor="text1"/>
          <w:sz w:val="26"/>
          <w:szCs w:val="26"/>
        </w:rPr>
      </w:pPr>
      <w:proofErr w:type="gramStart"/>
      <w:r>
        <w:rPr>
          <w:rFonts w:ascii="Times New Roman" w:hAnsi="Times New Roman" w:cs="Times New Roman"/>
          <w:b w:val="0"/>
          <w:color w:val="000000" w:themeColor="text1"/>
          <w:sz w:val="26"/>
          <w:szCs w:val="26"/>
        </w:rPr>
        <w:t>Основными целями госпрограмм</w:t>
      </w:r>
      <w:r w:rsidR="00A01A1C" w:rsidRPr="00561729">
        <w:rPr>
          <w:rFonts w:ascii="Times New Roman" w:hAnsi="Times New Roman" w:cs="Times New Roman"/>
          <w:b w:val="0"/>
          <w:color w:val="000000" w:themeColor="text1"/>
          <w:sz w:val="26"/>
          <w:szCs w:val="26"/>
        </w:rPr>
        <w:t xml:space="preserve"> являются: устойчивое обеспечение экономики страны запасами минерального сырья и геологической информацией о недрах, устойчивое водопользование пр</w:t>
      </w:r>
      <w:r>
        <w:rPr>
          <w:rFonts w:ascii="Times New Roman" w:hAnsi="Times New Roman" w:cs="Times New Roman"/>
          <w:b w:val="0"/>
          <w:color w:val="000000" w:themeColor="text1"/>
          <w:sz w:val="26"/>
          <w:szCs w:val="26"/>
        </w:rPr>
        <w:t xml:space="preserve">и сохранении водных экосистем, </w:t>
      </w:r>
      <w:r w:rsidR="00A01A1C" w:rsidRPr="00561729">
        <w:rPr>
          <w:rFonts w:ascii="Times New Roman" w:hAnsi="Times New Roman" w:cs="Times New Roman"/>
          <w:b w:val="0"/>
          <w:color w:val="000000" w:themeColor="text1"/>
          <w:sz w:val="26"/>
          <w:szCs w:val="26"/>
        </w:rPr>
        <w:t>обеспечение защищенности населения и объектов экономики</w:t>
      </w:r>
      <w:r>
        <w:rPr>
          <w:rFonts w:ascii="Times New Roman" w:hAnsi="Times New Roman" w:cs="Times New Roman"/>
          <w:b w:val="0"/>
          <w:color w:val="000000" w:themeColor="text1"/>
          <w:sz w:val="26"/>
          <w:szCs w:val="26"/>
        </w:rPr>
        <w:t xml:space="preserve"> от негативного воздействия вод, </w:t>
      </w:r>
      <w:r w:rsidRPr="00561729">
        <w:rPr>
          <w:rFonts w:ascii="Times New Roman" w:hAnsi="Times New Roman" w:cs="Times New Roman"/>
          <w:b w:val="0"/>
          <w:color w:val="000000" w:themeColor="text1"/>
          <w:sz w:val="26"/>
          <w:szCs w:val="26"/>
        </w:rPr>
        <w:t xml:space="preserve">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w:t>
      </w:r>
      <w:r w:rsidRPr="00561729">
        <w:rPr>
          <w:rFonts w:ascii="Times New Roman" w:hAnsi="Times New Roman" w:cs="Times New Roman"/>
          <w:b w:val="0"/>
          <w:sz w:val="26"/>
          <w:szCs w:val="26"/>
        </w:rPr>
        <w:t>при сохранении экономического и экологического потенциала, а также глобальных</w:t>
      </w:r>
      <w:proofErr w:type="gramEnd"/>
      <w:r w:rsidRPr="00561729">
        <w:rPr>
          <w:rFonts w:ascii="Times New Roman" w:hAnsi="Times New Roman" w:cs="Times New Roman"/>
          <w:b w:val="0"/>
          <w:sz w:val="26"/>
          <w:szCs w:val="26"/>
        </w:rPr>
        <w:t xml:space="preserve"> функций лесов</w:t>
      </w:r>
      <w:r w:rsidRPr="00561729">
        <w:rPr>
          <w:rFonts w:ascii="Times New Roman" w:hAnsi="Times New Roman" w:cs="Times New Roman"/>
          <w:b w:val="0"/>
          <w:noProof/>
          <w:sz w:val="26"/>
          <w:szCs w:val="26"/>
        </w:rPr>
        <w:t>.</w:t>
      </w:r>
    </w:p>
    <w:p w:rsidR="00A01A1C" w:rsidRPr="00561729" w:rsidRDefault="00A01A1C"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Поставленные цели будут достигнуты путем решения следующих задач: воспроизводство минерально-сырьевой базы на основе повышения геологической изученности территории Российской Федерации, ее континентального шельфа, Арктики, Антарктики и Мирового океана; обеспечение безопасности водохозяйственных систем и гидротехнических сооружений; обеспечение защищенности населения и объектов экономики от негативного воздействия вод.</w:t>
      </w:r>
    </w:p>
    <w:p w:rsidR="00A50777" w:rsidRPr="00561729" w:rsidRDefault="00A01A1C"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 xml:space="preserve">Предусматривается также решение таких ключевых вопросов, как обеспечение социально-экономических потребностей в водных ресурсах, охрана и восстановление </w:t>
      </w:r>
      <w:r w:rsidRPr="00561729">
        <w:rPr>
          <w:rFonts w:ascii="Times New Roman" w:hAnsi="Times New Roman" w:cs="Times New Roman"/>
          <w:b w:val="0"/>
          <w:color w:val="000000" w:themeColor="text1"/>
          <w:sz w:val="26"/>
          <w:szCs w:val="26"/>
        </w:rPr>
        <w:lastRenderedPageBreak/>
        <w:t>водных объектов, обеспечение безопасности водохозяйственных систем и гидротехнических сооружений, обеспечение защищенности населения и объектов экономики от негативного воздействия вод.</w:t>
      </w:r>
    </w:p>
    <w:p w:rsidR="00A50777" w:rsidRPr="00561729" w:rsidRDefault="00A50777"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 xml:space="preserve">Реализация мероприятий, включенных в программу, планируется на период с 2013 по 2020 гг. </w:t>
      </w:r>
    </w:p>
    <w:p w:rsidR="00A01A1C" w:rsidRPr="00561729" w:rsidRDefault="00A01A1C"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 xml:space="preserve">В состав государственной программы </w:t>
      </w:r>
      <w:r w:rsidR="00037630" w:rsidRPr="00561729">
        <w:rPr>
          <w:rFonts w:ascii="Times New Roman" w:hAnsi="Times New Roman" w:cs="Times New Roman"/>
          <w:b w:val="0"/>
          <w:color w:val="000000" w:themeColor="text1"/>
          <w:sz w:val="26"/>
          <w:szCs w:val="26"/>
        </w:rPr>
        <w:t>«Воспроизводство и использование природных ресурсов»</w:t>
      </w:r>
      <w:r w:rsidR="00037630">
        <w:rPr>
          <w:rFonts w:ascii="Times New Roman" w:hAnsi="Times New Roman" w:cs="Times New Roman"/>
          <w:b w:val="0"/>
          <w:color w:val="000000" w:themeColor="text1"/>
          <w:sz w:val="26"/>
          <w:szCs w:val="26"/>
        </w:rPr>
        <w:t xml:space="preserve"> </w:t>
      </w:r>
      <w:r w:rsidRPr="00561729">
        <w:rPr>
          <w:rFonts w:ascii="Times New Roman" w:hAnsi="Times New Roman" w:cs="Times New Roman"/>
          <w:b w:val="0"/>
          <w:color w:val="000000" w:themeColor="text1"/>
          <w:sz w:val="26"/>
          <w:szCs w:val="26"/>
        </w:rPr>
        <w:t>включены следующие подпрограммы: «Воспроизводство минерально-сырьевой базы, геологическое изучение недр», «</w:t>
      </w:r>
      <w:r w:rsidR="00A353F5">
        <w:rPr>
          <w:rFonts w:ascii="Times New Roman" w:hAnsi="Times New Roman" w:cs="Times New Roman"/>
          <w:b w:val="0"/>
          <w:color w:val="000000" w:themeColor="text1"/>
          <w:sz w:val="26"/>
          <w:szCs w:val="26"/>
        </w:rPr>
        <w:t>Использование водных ресурсов»</w:t>
      </w:r>
      <w:r w:rsidRPr="00561729">
        <w:rPr>
          <w:rFonts w:ascii="Times New Roman" w:hAnsi="Times New Roman" w:cs="Times New Roman"/>
          <w:b w:val="0"/>
          <w:color w:val="000000" w:themeColor="text1"/>
          <w:sz w:val="26"/>
          <w:szCs w:val="26"/>
        </w:rPr>
        <w:t>, а также федеральная целевая программа «Развитие водохозяйственного комплекса Российской Федерации в 2012 – 2020 гг.».</w:t>
      </w:r>
    </w:p>
    <w:p w:rsidR="00A01A1C" w:rsidRPr="00561729" w:rsidRDefault="00A01A1C"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Объем финансового обеспечения реализации мероприятий, предусмотренных государственной программой, из средств федерального бюджета составляет 447 311 810,5 тыс. рублей.</w:t>
      </w:r>
    </w:p>
    <w:p w:rsidR="00A01A1C" w:rsidRPr="00561729" w:rsidRDefault="00A01A1C"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В ходе реализации программы будут получены следующие результаты.</w:t>
      </w:r>
    </w:p>
    <w:p w:rsidR="00A50777" w:rsidRPr="00561729" w:rsidRDefault="00A01A1C"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i/>
          <w:color w:val="000000" w:themeColor="text1"/>
          <w:sz w:val="26"/>
          <w:szCs w:val="26"/>
        </w:rPr>
        <w:t>В сфере геологии и недропользования</w:t>
      </w:r>
      <w:r w:rsidRPr="00561729">
        <w:rPr>
          <w:rFonts w:ascii="Times New Roman" w:hAnsi="Times New Roman" w:cs="Times New Roman"/>
          <w:b w:val="0"/>
          <w:color w:val="000000" w:themeColor="text1"/>
          <w:sz w:val="26"/>
          <w:szCs w:val="26"/>
        </w:rPr>
        <w:t xml:space="preserve"> к концу 2020 года на всю территорию Российской Федерации (кроме континентального шельфа Российской Федерации) будут составлены геологические карты масштаба 1:1 000 </w:t>
      </w:r>
      <w:proofErr w:type="spellStart"/>
      <w:r w:rsidRPr="00561729">
        <w:rPr>
          <w:rFonts w:ascii="Times New Roman" w:hAnsi="Times New Roman" w:cs="Times New Roman"/>
          <w:b w:val="0"/>
          <w:color w:val="000000" w:themeColor="text1"/>
          <w:sz w:val="26"/>
          <w:szCs w:val="26"/>
        </w:rPr>
        <w:t>000</w:t>
      </w:r>
      <w:proofErr w:type="spellEnd"/>
      <w:r w:rsidRPr="00561729">
        <w:rPr>
          <w:rFonts w:ascii="Times New Roman" w:hAnsi="Times New Roman" w:cs="Times New Roman"/>
          <w:b w:val="0"/>
          <w:color w:val="000000" w:themeColor="text1"/>
          <w:sz w:val="26"/>
          <w:szCs w:val="26"/>
        </w:rPr>
        <w:t>; прирост геолого-геофизической изученности масштаба 1:200 000 по территории Российской Федерац</w:t>
      </w:r>
      <w:proofErr w:type="gramStart"/>
      <w:r w:rsidRPr="00561729">
        <w:rPr>
          <w:rFonts w:ascii="Times New Roman" w:hAnsi="Times New Roman" w:cs="Times New Roman"/>
          <w:b w:val="0"/>
          <w:color w:val="000000" w:themeColor="text1"/>
          <w:sz w:val="26"/>
          <w:szCs w:val="26"/>
        </w:rPr>
        <w:t>ии и ее</w:t>
      </w:r>
      <w:proofErr w:type="gramEnd"/>
      <w:r w:rsidRPr="00561729">
        <w:rPr>
          <w:rFonts w:ascii="Times New Roman" w:hAnsi="Times New Roman" w:cs="Times New Roman"/>
          <w:b w:val="0"/>
          <w:color w:val="000000" w:themeColor="text1"/>
          <w:sz w:val="26"/>
          <w:szCs w:val="26"/>
        </w:rPr>
        <w:t xml:space="preserve"> континентального шельфа превысит 550 тыс. кв. км; </w:t>
      </w:r>
      <w:proofErr w:type="gramStart"/>
      <w:r w:rsidRPr="00561729">
        <w:rPr>
          <w:rFonts w:ascii="Times New Roman" w:hAnsi="Times New Roman" w:cs="Times New Roman"/>
          <w:b w:val="0"/>
          <w:color w:val="000000" w:themeColor="text1"/>
          <w:sz w:val="26"/>
          <w:szCs w:val="26"/>
        </w:rPr>
        <w:t>прирост запасов нефти и конденсата составит более 5 106 млн. т, природного газа – 6 425 млрд. куб. м, угля – 4 510 млн. т; урана – 36 тыс. т, железных руд – 6  748,5 млн. т; золота – 3908  т. Повысится до 80% доля лицензий, реализуемых без отклонения от существенных условий лицензионных соглашений.</w:t>
      </w:r>
      <w:proofErr w:type="gramEnd"/>
    </w:p>
    <w:p w:rsidR="00A50777" w:rsidRPr="00561729" w:rsidRDefault="00A50777" w:rsidP="00561729">
      <w:pPr>
        <w:pStyle w:val="ConsPlusTitle"/>
        <w:spacing w:line="276" w:lineRule="auto"/>
        <w:ind w:firstLine="652"/>
        <w:jc w:val="both"/>
        <w:rPr>
          <w:rFonts w:ascii="Times New Roman" w:hAnsi="Times New Roman" w:cs="Times New Roman"/>
          <w:b w:val="0"/>
          <w:color w:val="000000" w:themeColor="text1"/>
          <w:sz w:val="26"/>
          <w:szCs w:val="26"/>
        </w:rPr>
      </w:pPr>
      <w:proofErr w:type="gramStart"/>
      <w:r w:rsidRPr="00561729">
        <w:rPr>
          <w:rFonts w:ascii="Times New Roman" w:hAnsi="Times New Roman" w:cs="Times New Roman"/>
          <w:i/>
          <w:color w:val="000000" w:themeColor="text1"/>
          <w:sz w:val="26"/>
          <w:szCs w:val="26"/>
        </w:rPr>
        <w:t>В сфере водного хозяйства</w:t>
      </w:r>
      <w:r w:rsidRPr="00561729">
        <w:rPr>
          <w:rFonts w:ascii="Times New Roman" w:hAnsi="Times New Roman" w:cs="Times New Roman"/>
          <w:b w:val="0"/>
          <w:color w:val="000000" w:themeColor="text1"/>
          <w:sz w:val="26"/>
          <w:szCs w:val="26"/>
        </w:rPr>
        <w:t xml:space="preserve"> ожидается повышение обеспеченности водными ресурсами до </w:t>
      </w:r>
      <w:r w:rsidR="003D5DB7" w:rsidRPr="00561729">
        <w:rPr>
          <w:rFonts w:ascii="Times New Roman" w:hAnsi="Times New Roman" w:cs="Times New Roman"/>
          <w:b w:val="0"/>
          <w:color w:val="000000" w:themeColor="text1"/>
          <w:sz w:val="26"/>
          <w:szCs w:val="26"/>
        </w:rPr>
        <w:t>2,2</w:t>
      </w:r>
      <w:r w:rsidRPr="00561729">
        <w:rPr>
          <w:rFonts w:ascii="Times New Roman" w:hAnsi="Times New Roman" w:cs="Times New Roman"/>
          <w:b w:val="0"/>
          <w:color w:val="000000" w:themeColor="text1"/>
          <w:sz w:val="26"/>
          <w:szCs w:val="26"/>
        </w:rPr>
        <w:t xml:space="preserve"> млн</w:t>
      </w:r>
      <w:r w:rsidR="00D40B11" w:rsidRPr="00561729">
        <w:rPr>
          <w:rFonts w:ascii="Times New Roman" w:hAnsi="Times New Roman" w:cs="Times New Roman"/>
          <w:b w:val="0"/>
          <w:color w:val="000000" w:themeColor="text1"/>
          <w:sz w:val="26"/>
          <w:szCs w:val="26"/>
        </w:rPr>
        <w:t>.</w:t>
      </w:r>
      <w:r w:rsidRPr="00561729">
        <w:rPr>
          <w:rFonts w:ascii="Times New Roman" w:hAnsi="Times New Roman" w:cs="Times New Roman"/>
          <w:b w:val="0"/>
          <w:color w:val="000000" w:themeColor="text1"/>
          <w:sz w:val="26"/>
          <w:szCs w:val="26"/>
        </w:rPr>
        <w:t xml:space="preserve"> человек в </w:t>
      </w:r>
      <w:proofErr w:type="spellStart"/>
      <w:r w:rsidRPr="00561729">
        <w:rPr>
          <w:rFonts w:ascii="Times New Roman" w:hAnsi="Times New Roman" w:cs="Times New Roman"/>
          <w:b w:val="0"/>
          <w:color w:val="000000" w:themeColor="text1"/>
          <w:sz w:val="26"/>
          <w:szCs w:val="26"/>
        </w:rPr>
        <w:t>вододефицитных</w:t>
      </w:r>
      <w:proofErr w:type="spellEnd"/>
      <w:r w:rsidRPr="00561729">
        <w:rPr>
          <w:rFonts w:ascii="Times New Roman" w:hAnsi="Times New Roman" w:cs="Times New Roman"/>
          <w:b w:val="0"/>
          <w:color w:val="000000" w:themeColor="text1"/>
          <w:sz w:val="26"/>
          <w:szCs w:val="26"/>
        </w:rPr>
        <w:t xml:space="preserve"> регионах; снижение </w:t>
      </w:r>
      <w:proofErr w:type="spellStart"/>
      <w:r w:rsidRPr="00561729">
        <w:rPr>
          <w:rFonts w:ascii="Times New Roman" w:hAnsi="Times New Roman" w:cs="Times New Roman"/>
          <w:b w:val="0"/>
          <w:color w:val="000000" w:themeColor="text1"/>
          <w:sz w:val="26"/>
          <w:szCs w:val="26"/>
        </w:rPr>
        <w:t>водоемкости</w:t>
      </w:r>
      <w:proofErr w:type="spellEnd"/>
      <w:r w:rsidRPr="00561729">
        <w:rPr>
          <w:rFonts w:ascii="Times New Roman" w:hAnsi="Times New Roman" w:cs="Times New Roman"/>
          <w:b w:val="0"/>
          <w:color w:val="000000" w:themeColor="text1"/>
          <w:sz w:val="26"/>
          <w:szCs w:val="26"/>
        </w:rPr>
        <w:t xml:space="preserve"> ВВП в 1,5 раза; сокращение доли загрязненных сточных вод в общем объеме сброса в по</w:t>
      </w:r>
      <w:r w:rsidR="003D5DB7" w:rsidRPr="00561729">
        <w:rPr>
          <w:rFonts w:ascii="Times New Roman" w:hAnsi="Times New Roman" w:cs="Times New Roman"/>
          <w:b w:val="0"/>
          <w:color w:val="000000" w:themeColor="text1"/>
          <w:sz w:val="26"/>
          <w:szCs w:val="26"/>
        </w:rPr>
        <w:t>верхностные водные объекты в 1,1</w:t>
      </w:r>
      <w:r w:rsidRPr="00561729">
        <w:rPr>
          <w:rFonts w:ascii="Times New Roman" w:hAnsi="Times New Roman" w:cs="Times New Roman"/>
          <w:b w:val="0"/>
          <w:color w:val="000000" w:themeColor="text1"/>
          <w:sz w:val="26"/>
          <w:szCs w:val="26"/>
        </w:rPr>
        <w:t xml:space="preserve"> раза; увеличение доли населения, защищенного от н</w:t>
      </w:r>
      <w:r w:rsidR="003D5DB7" w:rsidRPr="00561729">
        <w:rPr>
          <w:rFonts w:ascii="Times New Roman" w:hAnsi="Times New Roman" w:cs="Times New Roman"/>
          <w:b w:val="0"/>
          <w:color w:val="000000" w:themeColor="text1"/>
          <w:sz w:val="26"/>
          <w:szCs w:val="26"/>
        </w:rPr>
        <w:t>егативного воздействия вод до 79,9</w:t>
      </w:r>
      <w:r w:rsidRPr="00561729">
        <w:rPr>
          <w:rFonts w:ascii="Times New Roman" w:hAnsi="Times New Roman" w:cs="Times New Roman"/>
          <w:b w:val="0"/>
          <w:color w:val="000000" w:themeColor="text1"/>
          <w:sz w:val="26"/>
          <w:szCs w:val="26"/>
        </w:rPr>
        <w:t>% в 2020 году.</w:t>
      </w:r>
      <w:proofErr w:type="gramEnd"/>
    </w:p>
    <w:p w:rsidR="00A50777" w:rsidRPr="00561729" w:rsidRDefault="00A01A1C" w:rsidP="00561729">
      <w:pPr>
        <w:pStyle w:val="a7"/>
        <w:spacing w:before="0" w:beforeAutospacing="0" w:after="0" w:afterAutospacing="0" w:line="276" w:lineRule="auto"/>
        <w:ind w:firstLine="652"/>
        <w:rPr>
          <w:color w:val="000000" w:themeColor="text1"/>
          <w:sz w:val="26"/>
          <w:szCs w:val="26"/>
        </w:rPr>
      </w:pPr>
      <w:proofErr w:type="gramStart"/>
      <w:r w:rsidRPr="00561729">
        <w:rPr>
          <w:b/>
          <w:i/>
          <w:color w:val="000000" w:themeColor="text1"/>
          <w:sz w:val="26"/>
          <w:szCs w:val="26"/>
        </w:rPr>
        <w:t>В сфере сохранения и воспроизводства охотничьих ресурсов</w:t>
      </w:r>
      <w:r w:rsidRPr="00561729">
        <w:rPr>
          <w:color w:val="000000" w:themeColor="text1"/>
          <w:sz w:val="26"/>
          <w:szCs w:val="26"/>
        </w:rPr>
        <w:t xml:space="preserve"> предполагается повышение уровня освоения лимитов добычи охотничьих ресурсов по отдельным видам до 74% к </w:t>
      </w:r>
      <w:smartTag w:uri="urn:schemas-microsoft-com:office:smarttags" w:element="metricconverter">
        <w:smartTagPr>
          <w:attr w:name="ProductID" w:val="2020 г"/>
        </w:smartTagPr>
        <w:r w:rsidRPr="00561729">
          <w:rPr>
            <w:color w:val="000000" w:themeColor="text1"/>
            <w:sz w:val="26"/>
            <w:szCs w:val="26"/>
          </w:rPr>
          <w:t>2020 г</w:t>
        </w:r>
      </w:smartTag>
      <w:r w:rsidRPr="00561729">
        <w:rPr>
          <w:color w:val="000000" w:themeColor="text1"/>
          <w:sz w:val="26"/>
          <w:szCs w:val="26"/>
        </w:rPr>
        <w:t xml:space="preserve">.; обеспечение эффективности охотничьего контроля, минимизация других факторов, негативно влияющих на численность охотничьих ресурсов и др. </w:t>
      </w:r>
      <w:r w:rsidR="00A05411">
        <w:rPr>
          <w:color w:val="000000" w:themeColor="text1"/>
          <w:sz w:val="26"/>
          <w:szCs w:val="26"/>
        </w:rPr>
        <w:t>(</w:t>
      </w:r>
      <w:r w:rsidR="00037630">
        <w:rPr>
          <w:color w:val="000000" w:themeColor="text1"/>
          <w:sz w:val="26"/>
          <w:szCs w:val="26"/>
        </w:rPr>
        <w:t xml:space="preserve">в т.ч. </w:t>
      </w:r>
      <w:r w:rsidRPr="00561729">
        <w:rPr>
          <w:color w:val="000000" w:themeColor="text1"/>
          <w:sz w:val="26"/>
          <w:szCs w:val="26"/>
        </w:rPr>
        <w:t>в рамках реализации государственной программы Российской Федерации «Охрана окружающей среды» на 2012-2020 годы</w:t>
      </w:r>
      <w:r w:rsidR="00A05411">
        <w:rPr>
          <w:color w:val="000000" w:themeColor="text1"/>
          <w:sz w:val="26"/>
          <w:szCs w:val="26"/>
        </w:rPr>
        <w:t>)</w:t>
      </w:r>
      <w:r w:rsidRPr="00561729">
        <w:rPr>
          <w:color w:val="000000" w:themeColor="text1"/>
          <w:sz w:val="26"/>
          <w:szCs w:val="26"/>
        </w:rPr>
        <w:t>.</w:t>
      </w:r>
      <w:proofErr w:type="gramEnd"/>
    </w:p>
    <w:p w:rsidR="00561729" w:rsidRDefault="00561729" w:rsidP="00561729">
      <w:pPr>
        <w:pStyle w:val="ConsPlusTitle"/>
        <w:spacing w:line="276" w:lineRule="auto"/>
        <w:ind w:firstLine="652"/>
        <w:jc w:val="both"/>
        <w:rPr>
          <w:rFonts w:ascii="Times New Roman" w:hAnsi="Times New Roman" w:cs="Times New Roman"/>
          <w:i/>
          <w:color w:val="000000" w:themeColor="text1"/>
          <w:sz w:val="26"/>
          <w:szCs w:val="26"/>
        </w:rPr>
      </w:pPr>
      <w:bookmarkStart w:id="5" w:name="_GoBack"/>
    </w:p>
    <w:p w:rsidR="00561729" w:rsidRDefault="00561729" w:rsidP="00561729">
      <w:pPr>
        <w:pStyle w:val="ConsPlusTitle"/>
        <w:spacing w:line="276" w:lineRule="auto"/>
        <w:ind w:firstLine="652"/>
        <w:jc w:val="both"/>
        <w:rPr>
          <w:rFonts w:ascii="Times New Roman" w:hAnsi="Times New Roman" w:cs="Times New Roman"/>
          <w:i/>
          <w:color w:val="000000" w:themeColor="text1"/>
          <w:sz w:val="26"/>
          <w:szCs w:val="26"/>
        </w:rPr>
      </w:pPr>
    </w:p>
    <w:p w:rsidR="00A50777" w:rsidRPr="00561729" w:rsidRDefault="00A50777"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themeColor="text1"/>
          <w:sz w:val="26"/>
          <w:szCs w:val="26"/>
        </w:rPr>
        <w:t>В ОБЛАСТИ НЕДРОПОЛЬЗОВАНИЯ</w:t>
      </w:r>
    </w:p>
    <w:bookmarkEnd w:id="5"/>
    <w:p w:rsidR="00552116" w:rsidRPr="00090240" w:rsidRDefault="00552116" w:rsidP="00552116">
      <w:pPr>
        <w:spacing w:after="0" w:line="240" w:lineRule="auto"/>
        <w:ind w:firstLine="709"/>
        <w:jc w:val="both"/>
        <w:rPr>
          <w:rFonts w:ascii="Times New Roman" w:hAnsi="Times New Roman"/>
          <w:sz w:val="28"/>
          <w:szCs w:val="28"/>
        </w:rPr>
      </w:pPr>
      <w:r w:rsidRPr="00090240">
        <w:rPr>
          <w:rFonts w:ascii="Times New Roman" w:hAnsi="Times New Roman"/>
          <w:color w:val="000000"/>
          <w:sz w:val="28"/>
          <w:szCs w:val="28"/>
        </w:rPr>
        <w:t xml:space="preserve">Реализация государственной политики в сфере геологического изучения недр и воспроизводства минерально-сырьевой базы осуществляется в </w:t>
      </w:r>
      <w:r>
        <w:rPr>
          <w:rFonts w:ascii="Times New Roman" w:hAnsi="Times New Roman"/>
          <w:color w:val="000000"/>
          <w:sz w:val="28"/>
          <w:szCs w:val="28"/>
        </w:rPr>
        <w:t xml:space="preserve">соответствии с </w:t>
      </w:r>
      <w:r>
        <w:rPr>
          <w:rFonts w:ascii="Times New Roman" w:hAnsi="Times New Roman"/>
          <w:sz w:val="28"/>
          <w:szCs w:val="28"/>
        </w:rPr>
        <w:t>подпрограммой</w:t>
      </w:r>
      <w:r w:rsidRPr="00090240">
        <w:rPr>
          <w:rFonts w:ascii="Times New Roman" w:hAnsi="Times New Roman"/>
          <w:sz w:val="28"/>
          <w:szCs w:val="28"/>
        </w:rPr>
        <w:t xml:space="preserve"> «Воспроизводство минерально-сырьевой базы, геологическое изучение недр» государственной программы Российской Федерации «Воспроизводство и использование природных ресурсов» </w:t>
      </w:r>
      <w:r w:rsidRPr="00090240">
        <w:rPr>
          <w:rFonts w:ascii="Times New Roman" w:hAnsi="Times New Roman"/>
          <w:color w:val="000000"/>
          <w:sz w:val="28"/>
          <w:szCs w:val="28"/>
        </w:rPr>
        <w:t xml:space="preserve">утвержденной </w:t>
      </w:r>
      <w:r w:rsidRPr="00090240">
        <w:rPr>
          <w:rFonts w:ascii="Times New Roman" w:hAnsi="Times New Roman"/>
          <w:color w:val="000000"/>
          <w:sz w:val="28"/>
          <w:szCs w:val="28"/>
        </w:rPr>
        <w:lastRenderedPageBreak/>
        <w:t xml:space="preserve">постановлением Правительства Российской Федерации </w:t>
      </w:r>
      <w:r w:rsidRPr="00090240">
        <w:rPr>
          <w:rStyle w:val="105pt"/>
          <w:rFonts w:eastAsia="Calibri"/>
          <w:b w:val="0"/>
          <w:sz w:val="28"/>
          <w:szCs w:val="28"/>
        </w:rPr>
        <w:t xml:space="preserve">от 15 апреля 2014 г. № 322. Подпрограммой </w:t>
      </w:r>
      <w:r w:rsidRPr="00090240">
        <w:rPr>
          <w:rFonts w:ascii="Times New Roman" w:hAnsi="Times New Roman"/>
          <w:sz w:val="28"/>
          <w:szCs w:val="28"/>
        </w:rPr>
        <w:t>определены следующие цели и задачи.</w:t>
      </w:r>
    </w:p>
    <w:p w:rsidR="00552116" w:rsidRPr="00090240" w:rsidRDefault="00552116" w:rsidP="00552116">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090240">
        <w:rPr>
          <w:rFonts w:ascii="Times New Roman" w:hAnsi="Times New Roman"/>
          <w:color w:val="000000"/>
          <w:sz w:val="28"/>
          <w:szCs w:val="28"/>
          <w:lang w:eastAsia="ru-RU"/>
        </w:rPr>
        <w:t>Цель: обеспечение сбалансированного развития минерально-сырьевой базы для удовлетворения потребностей экономики страны и выполнения экспортных обязательств Российской Федерации на основе современной геологической изученности.</w:t>
      </w:r>
    </w:p>
    <w:p w:rsidR="00552116" w:rsidRPr="00090240" w:rsidRDefault="00552116" w:rsidP="00552116">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090240">
        <w:rPr>
          <w:rFonts w:ascii="Times New Roman" w:hAnsi="Times New Roman"/>
          <w:color w:val="000000"/>
          <w:sz w:val="28"/>
          <w:szCs w:val="28"/>
          <w:lang w:eastAsia="ru-RU"/>
        </w:rPr>
        <w:t>Для достижения указанной цели должно быть обеспечено решение следующих задач:</w:t>
      </w:r>
    </w:p>
    <w:p w:rsidR="00552116" w:rsidRPr="00090240" w:rsidRDefault="00552116" w:rsidP="00552116">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090240">
        <w:rPr>
          <w:rFonts w:ascii="Times New Roman" w:hAnsi="Times New Roman"/>
          <w:b/>
          <w:color w:val="000000"/>
          <w:sz w:val="28"/>
          <w:szCs w:val="28"/>
          <w:lang w:eastAsia="ru-RU"/>
        </w:rPr>
        <w:t>Повышение геологической изученности территории Российской Федерац</w:t>
      </w:r>
      <w:proofErr w:type="gramStart"/>
      <w:r w:rsidRPr="00090240">
        <w:rPr>
          <w:rFonts w:ascii="Times New Roman" w:hAnsi="Times New Roman"/>
          <w:b/>
          <w:color w:val="000000"/>
          <w:sz w:val="28"/>
          <w:szCs w:val="28"/>
          <w:lang w:eastAsia="ru-RU"/>
        </w:rPr>
        <w:t>ии и ее</w:t>
      </w:r>
      <w:proofErr w:type="gramEnd"/>
      <w:r w:rsidRPr="00090240">
        <w:rPr>
          <w:rFonts w:ascii="Times New Roman" w:hAnsi="Times New Roman"/>
          <w:b/>
          <w:color w:val="000000"/>
          <w:sz w:val="28"/>
          <w:szCs w:val="28"/>
          <w:lang w:eastAsia="ru-RU"/>
        </w:rPr>
        <w:t xml:space="preserve"> континентального шельфа, Арктики и Антарктики, Мирового океана, получение геологической информации.</w:t>
      </w:r>
      <w:r w:rsidRPr="00090240">
        <w:rPr>
          <w:rFonts w:ascii="Times New Roman" w:hAnsi="Times New Roman"/>
          <w:color w:val="000000"/>
          <w:sz w:val="28"/>
          <w:szCs w:val="28"/>
          <w:lang w:eastAsia="ru-RU"/>
        </w:rPr>
        <w:t xml:space="preserve"> </w:t>
      </w:r>
      <w:proofErr w:type="gramStart"/>
      <w:r w:rsidRPr="00090240">
        <w:rPr>
          <w:rFonts w:ascii="Times New Roman" w:hAnsi="Times New Roman"/>
          <w:color w:val="000000"/>
          <w:sz w:val="28"/>
          <w:szCs w:val="28"/>
          <w:lang w:eastAsia="ru-RU"/>
        </w:rPr>
        <w:t xml:space="preserve">При решении указанной задачи будет обеспечена реализация комплекса взаимосвязанных мероприятий по проведению региональных геолого-геофизических и геолого-съемочных работ, приросту государственной сети опорных геолого-геофизических профилей, параметрических и сверхглубоких скважин, проведению работ специального геологического назначения,  проведению геолого-геофизических работ по прогнозу землетрясений, проведению гидрогеологической, инженерно-геологической и </w:t>
      </w:r>
      <w:proofErr w:type="spellStart"/>
      <w:r w:rsidRPr="00090240">
        <w:rPr>
          <w:rFonts w:ascii="Times New Roman" w:hAnsi="Times New Roman"/>
          <w:color w:val="000000"/>
          <w:sz w:val="28"/>
          <w:szCs w:val="28"/>
          <w:lang w:eastAsia="ru-RU"/>
        </w:rPr>
        <w:t>геоэкологической</w:t>
      </w:r>
      <w:proofErr w:type="spellEnd"/>
      <w:r w:rsidRPr="00090240">
        <w:rPr>
          <w:rFonts w:ascii="Times New Roman" w:hAnsi="Times New Roman"/>
          <w:color w:val="000000"/>
          <w:sz w:val="28"/>
          <w:szCs w:val="28"/>
          <w:lang w:eastAsia="ru-RU"/>
        </w:rPr>
        <w:t xml:space="preserve"> съемки, проведению мониторинга состояния и охраны геологической среды, получению и обеспечению сохранения геологической информации;</w:t>
      </w:r>
      <w:proofErr w:type="gramEnd"/>
    </w:p>
    <w:p w:rsidR="00552116" w:rsidRPr="00090240" w:rsidRDefault="00552116" w:rsidP="00552116">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090240">
        <w:rPr>
          <w:rFonts w:ascii="Times New Roman" w:hAnsi="Times New Roman"/>
          <w:b/>
          <w:color w:val="000000"/>
          <w:sz w:val="28"/>
          <w:szCs w:val="28"/>
          <w:lang w:eastAsia="ru-RU"/>
        </w:rPr>
        <w:t>Обеспечение воспроизводства минерально-сырьевой базы.</w:t>
      </w:r>
      <w:r w:rsidRPr="00090240">
        <w:rPr>
          <w:rFonts w:ascii="Times New Roman" w:hAnsi="Times New Roman"/>
          <w:color w:val="000000"/>
          <w:sz w:val="28"/>
          <w:szCs w:val="28"/>
          <w:lang w:eastAsia="ru-RU"/>
        </w:rPr>
        <w:t xml:space="preserve"> </w:t>
      </w:r>
      <w:proofErr w:type="gramStart"/>
      <w:r w:rsidRPr="00090240">
        <w:rPr>
          <w:rFonts w:ascii="Times New Roman" w:hAnsi="Times New Roman"/>
          <w:color w:val="000000"/>
          <w:sz w:val="28"/>
          <w:szCs w:val="28"/>
          <w:lang w:eastAsia="ru-RU"/>
        </w:rPr>
        <w:t>При решении указанной задачи будет обеспечена реализация комплекса мероприятий по воспроизводству минерально-сырьевой базы углеводородног</w:t>
      </w:r>
      <w:r>
        <w:rPr>
          <w:rFonts w:ascii="Times New Roman" w:hAnsi="Times New Roman"/>
          <w:color w:val="000000"/>
          <w:sz w:val="28"/>
          <w:szCs w:val="28"/>
          <w:lang w:eastAsia="ru-RU"/>
        </w:rPr>
        <w:t>о сырья (нефть и конденсат, газ</w:t>
      </w:r>
      <w:r w:rsidRPr="00090240">
        <w:rPr>
          <w:rFonts w:ascii="Times New Roman" w:hAnsi="Times New Roman"/>
          <w:color w:val="000000"/>
          <w:sz w:val="28"/>
          <w:szCs w:val="28"/>
          <w:lang w:eastAsia="ru-RU"/>
        </w:rPr>
        <w:t>), твердых полезных ископаемых (золото, алмазы, сурьма, уран, хромовые руды, медь, свинец, цинк, металлы платиновой группы, серебро, никель, угли, вольфрам, железные ру</w:t>
      </w:r>
      <w:r>
        <w:rPr>
          <w:rFonts w:ascii="Times New Roman" w:hAnsi="Times New Roman"/>
          <w:color w:val="000000"/>
          <w:sz w:val="28"/>
          <w:szCs w:val="28"/>
          <w:lang w:eastAsia="ru-RU"/>
        </w:rPr>
        <w:t>ды, марганцевые руды, молибден</w:t>
      </w:r>
      <w:r w:rsidRPr="00090240">
        <w:rPr>
          <w:rFonts w:ascii="Times New Roman" w:hAnsi="Times New Roman"/>
          <w:color w:val="000000"/>
          <w:sz w:val="28"/>
          <w:szCs w:val="28"/>
          <w:lang w:eastAsia="ru-RU"/>
        </w:rPr>
        <w:t>, титан, бентониты, каолин, кварцевое сырье, соли калия, стекольные пески, цементное сырье), в том числе общераспространенные полезные ископаемые</w:t>
      </w:r>
      <w:proofErr w:type="gramEnd"/>
      <w:r w:rsidRPr="00090240">
        <w:rPr>
          <w:rFonts w:ascii="Times New Roman" w:hAnsi="Times New Roman"/>
          <w:color w:val="000000"/>
          <w:sz w:val="28"/>
          <w:szCs w:val="28"/>
          <w:lang w:eastAsia="ru-RU"/>
        </w:rPr>
        <w:t xml:space="preserve"> (строительные камни, пески (строительные и силикатные) </w:t>
      </w:r>
      <w:r>
        <w:rPr>
          <w:rFonts w:ascii="Times New Roman" w:hAnsi="Times New Roman"/>
          <w:color w:val="000000"/>
          <w:sz w:val="28"/>
          <w:szCs w:val="28"/>
          <w:lang w:eastAsia="ru-RU"/>
        </w:rPr>
        <w:t xml:space="preserve">и </w:t>
      </w:r>
      <w:r w:rsidRPr="00090240">
        <w:rPr>
          <w:rFonts w:ascii="Times New Roman" w:hAnsi="Times New Roman"/>
          <w:color w:val="000000"/>
          <w:sz w:val="28"/>
          <w:szCs w:val="28"/>
          <w:lang w:eastAsia="ru-RU"/>
        </w:rPr>
        <w:t>п</w:t>
      </w:r>
      <w:r>
        <w:rPr>
          <w:rFonts w:ascii="Times New Roman" w:hAnsi="Times New Roman"/>
          <w:color w:val="000000"/>
          <w:sz w:val="28"/>
          <w:szCs w:val="28"/>
          <w:lang w:eastAsia="ru-RU"/>
        </w:rPr>
        <w:t>есчано-гравийные материалы</w:t>
      </w:r>
      <w:r w:rsidRPr="00090240">
        <w:rPr>
          <w:rFonts w:ascii="Times New Roman" w:hAnsi="Times New Roman"/>
          <w:color w:val="000000"/>
          <w:sz w:val="28"/>
          <w:szCs w:val="28"/>
          <w:lang w:eastAsia="ru-RU"/>
        </w:rPr>
        <w:t>), подземных вод, в том числе с нецентрализованными системами водоснабжения</w:t>
      </w:r>
      <w:r>
        <w:rPr>
          <w:rFonts w:ascii="Times New Roman" w:hAnsi="Times New Roman"/>
          <w:color w:val="000000"/>
          <w:sz w:val="28"/>
          <w:szCs w:val="28"/>
          <w:lang w:eastAsia="ru-RU"/>
        </w:rPr>
        <w:t>.</w:t>
      </w:r>
    </w:p>
    <w:p w:rsidR="00552116" w:rsidRPr="00090240" w:rsidRDefault="00552116" w:rsidP="00552116">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090240">
        <w:rPr>
          <w:rFonts w:ascii="Times New Roman" w:hAnsi="Times New Roman"/>
          <w:b/>
          <w:color w:val="000000"/>
          <w:sz w:val="28"/>
          <w:szCs w:val="28"/>
          <w:lang w:eastAsia="ru-RU"/>
        </w:rPr>
        <w:t>Обеспечение рационального использования минерально-сырьевых ресурсов.</w:t>
      </w:r>
      <w:r w:rsidRPr="00090240">
        <w:rPr>
          <w:rFonts w:ascii="Times New Roman" w:hAnsi="Times New Roman"/>
          <w:color w:val="000000"/>
          <w:sz w:val="28"/>
          <w:szCs w:val="28"/>
          <w:lang w:eastAsia="ru-RU"/>
        </w:rPr>
        <w:t xml:space="preserve"> При решении указанной задачи будет создана научно обоснованная система требований комплексного изучения и рационального использования минерально-сырьевых ресурсов, поддержание достаточного уровня запасов полезных ископаемых государственного фонда недр, осваиваемых в интересах нынешнего и будущих поколений. Решению данной задачи будет способствовать реализация основных мероприятий по научно-техническому сопровождению геологоразведочных работ и научно-аналитическому обеспечению государственной политики в сфере развития и использования минерально-сырьевой базы, а также осуществление координации и контроля деятельности по реализации государственной системы лицензирования пользования недрами.</w:t>
      </w:r>
    </w:p>
    <w:p w:rsidR="00552116" w:rsidRPr="00090240" w:rsidRDefault="00552116" w:rsidP="00552116">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090240">
        <w:rPr>
          <w:rFonts w:ascii="Times New Roman" w:hAnsi="Times New Roman"/>
          <w:b/>
          <w:color w:val="000000"/>
          <w:sz w:val="28"/>
          <w:szCs w:val="28"/>
        </w:rPr>
        <w:t>Геологическое изучение и оценка минерально-сырьевого потенциала Мирового океана.</w:t>
      </w:r>
      <w:r w:rsidRPr="00090240">
        <w:rPr>
          <w:rFonts w:ascii="Times New Roman" w:hAnsi="Times New Roman"/>
          <w:color w:val="000000"/>
          <w:sz w:val="28"/>
          <w:szCs w:val="28"/>
        </w:rPr>
        <w:t xml:space="preserve"> При решении указанной задачи будут закреплены права Российской Федерации на разведку и разработку минеральных ресурсов международного района морского дна, а также обеспечено выполнение обязательств, </w:t>
      </w:r>
      <w:r w:rsidRPr="00090240">
        <w:rPr>
          <w:rFonts w:ascii="Times New Roman" w:hAnsi="Times New Roman"/>
          <w:color w:val="000000"/>
          <w:sz w:val="28"/>
          <w:szCs w:val="28"/>
        </w:rPr>
        <w:lastRenderedPageBreak/>
        <w:t>принятых Российской Федерацией в рамках контрактов, подписанных с Международным органом по морскому дну.</w:t>
      </w:r>
    </w:p>
    <w:p w:rsidR="003E5A4E" w:rsidRPr="00561729" w:rsidRDefault="00552116" w:rsidP="00552116">
      <w:pPr>
        <w:pStyle w:val="ConsPlusTitle"/>
        <w:spacing w:line="276" w:lineRule="auto"/>
        <w:ind w:firstLine="652"/>
        <w:jc w:val="both"/>
        <w:rPr>
          <w:rFonts w:ascii="Times New Roman" w:hAnsi="Times New Roman" w:cs="Times New Roman"/>
          <w:b w:val="0"/>
          <w:color w:val="000000"/>
          <w:sz w:val="26"/>
          <w:szCs w:val="26"/>
        </w:rPr>
      </w:pPr>
      <w:r w:rsidRPr="00090240">
        <w:rPr>
          <w:rFonts w:ascii="Times New Roman" w:hAnsi="Times New Roman" w:cs="Times New Roman"/>
          <w:b w:val="0"/>
          <w:color w:val="000000"/>
          <w:sz w:val="28"/>
          <w:szCs w:val="28"/>
        </w:rPr>
        <w:t xml:space="preserve">Необходимый объем бюджетных ассигнований федерального бюджета на реализацию основных мероприятий по государственному геологическому изучению недр на период 2013 - 2020 </w:t>
      </w:r>
      <w:proofErr w:type="gramStart"/>
      <w:r w:rsidRPr="00090240">
        <w:rPr>
          <w:rFonts w:ascii="Times New Roman" w:hAnsi="Times New Roman" w:cs="Times New Roman"/>
          <w:b w:val="0"/>
          <w:color w:val="000000"/>
          <w:sz w:val="28"/>
          <w:szCs w:val="28"/>
        </w:rPr>
        <w:t>годах</w:t>
      </w:r>
      <w:proofErr w:type="gramEnd"/>
      <w:r w:rsidRPr="00090240">
        <w:rPr>
          <w:rFonts w:ascii="Times New Roman" w:hAnsi="Times New Roman" w:cs="Times New Roman"/>
          <w:b w:val="0"/>
          <w:color w:val="000000"/>
          <w:sz w:val="28"/>
          <w:szCs w:val="28"/>
        </w:rPr>
        <w:t xml:space="preserve"> составляет в соответствии с государственной программой 266 053 362,6 тыс. рублей.</w:t>
      </w:r>
    </w:p>
    <w:p w:rsidR="00561729" w:rsidRDefault="00561729" w:rsidP="00561729">
      <w:pPr>
        <w:pStyle w:val="ConsPlusTitle"/>
        <w:spacing w:line="276" w:lineRule="auto"/>
        <w:ind w:firstLine="652"/>
        <w:jc w:val="both"/>
        <w:rPr>
          <w:rFonts w:ascii="Times New Roman" w:hAnsi="Times New Roman" w:cs="Times New Roman"/>
          <w:i/>
          <w:color w:val="000000" w:themeColor="text1"/>
          <w:sz w:val="26"/>
          <w:szCs w:val="26"/>
        </w:rPr>
      </w:pPr>
    </w:p>
    <w:p w:rsidR="00A50777" w:rsidRPr="00561729" w:rsidRDefault="00A50777"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themeColor="text1"/>
          <w:sz w:val="26"/>
          <w:szCs w:val="26"/>
        </w:rPr>
        <w:t>В ОБЛАСТИ ВОДНЫХ РЕСУРСОВ</w:t>
      </w:r>
    </w:p>
    <w:p w:rsidR="0047727A" w:rsidRPr="0047727A" w:rsidRDefault="0047727A" w:rsidP="0047727A">
      <w:pPr>
        <w:pStyle w:val="a5"/>
        <w:spacing w:line="276" w:lineRule="auto"/>
        <w:ind w:firstLine="709"/>
        <w:jc w:val="both"/>
        <w:rPr>
          <w:sz w:val="26"/>
          <w:szCs w:val="26"/>
        </w:rPr>
      </w:pPr>
      <w:r w:rsidRPr="0047727A">
        <w:rPr>
          <w:sz w:val="26"/>
          <w:szCs w:val="26"/>
        </w:rPr>
        <w:t>1.В рамках реализации государственной политики в сфере охраны и использования водных ресурсов определены следующие основные цели и задачи:</w:t>
      </w:r>
    </w:p>
    <w:p w:rsidR="00230684" w:rsidRPr="00230684" w:rsidRDefault="00230684" w:rsidP="00230684">
      <w:pPr>
        <w:pStyle w:val="a5"/>
        <w:ind w:firstLine="709"/>
        <w:jc w:val="both"/>
        <w:rPr>
          <w:sz w:val="26"/>
          <w:szCs w:val="26"/>
        </w:rPr>
      </w:pPr>
      <w:r w:rsidRPr="00230684">
        <w:rPr>
          <w:sz w:val="26"/>
          <w:szCs w:val="26"/>
        </w:rPr>
        <w:t>повышение обеспеченности водными ресурсами и ликвидация дефицита водных ресурсов, путем создания дополнительных регулирующих мощностей и увеличения водоотдачи в районах, испытывающих дефицит водных ресурсов;</w:t>
      </w:r>
    </w:p>
    <w:p w:rsidR="00230684" w:rsidRPr="00230684" w:rsidRDefault="00230684" w:rsidP="00230684">
      <w:pPr>
        <w:pStyle w:val="a5"/>
        <w:ind w:firstLine="709"/>
        <w:jc w:val="both"/>
        <w:rPr>
          <w:sz w:val="26"/>
          <w:szCs w:val="26"/>
        </w:rPr>
      </w:pPr>
      <w:proofErr w:type="gramStart"/>
      <w:r w:rsidRPr="00230684">
        <w:rPr>
          <w:sz w:val="26"/>
          <w:szCs w:val="26"/>
        </w:rPr>
        <w:t>сохранение уникальных водных объектов до состояния, обеспечивающего экологически благоприятные условия жизни населения, будет достигаться за счет проведения работ по экологической реабилитации водных объектов, сокращения негативного антропогенного воздействия на водные объекты, проведения мероприятий по очистке берегов от мусора и прибрежных акваторий;</w:t>
      </w:r>
      <w:proofErr w:type="gramEnd"/>
    </w:p>
    <w:p w:rsidR="00230684" w:rsidRPr="00230684" w:rsidRDefault="00230684" w:rsidP="00230684">
      <w:pPr>
        <w:pStyle w:val="a5"/>
        <w:ind w:firstLine="709"/>
        <w:jc w:val="both"/>
        <w:rPr>
          <w:sz w:val="26"/>
          <w:szCs w:val="26"/>
        </w:rPr>
      </w:pPr>
      <w:r w:rsidRPr="00230684">
        <w:rPr>
          <w:sz w:val="26"/>
          <w:szCs w:val="26"/>
        </w:rPr>
        <w:t>обеспечение защищенности населения и объектов экономики от наводнений и иного негативного воздействия вод решается строительством объектов инженерной защиты.</w:t>
      </w:r>
    </w:p>
    <w:p w:rsidR="0047727A" w:rsidRPr="0047727A" w:rsidRDefault="00230684" w:rsidP="00230684">
      <w:pPr>
        <w:pStyle w:val="a5"/>
        <w:spacing w:line="276" w:lineRule="auto"/>
        <w:ind w:firstLine="709"/>
        <w:jc w:val="both"/>
        <w:rPr>
          <w:sz w:val="26"/>
          <w:szCs w:val="26"/>
        </w:rPr>
      </w:pPr>
      <w:r w:rsidRPr="00230684">
        <w:rPr>
          <w:sz w:val="26"/>
          <w:szCs w:val="26"/>
        </w:rPr>
        <w:t>Достижение указанных целей предусмотрено в рамках федеральной целевой программой «Развитие водохозяйственного комплекса Российской Федерации в 2012-2020 годах», утвержденной постановлением Правительства Российской федерации от 19.04.2012 № 350 (с изменениями, внесенными постановлением Правительства Российской федерации от 22.03.2018 № 317).</w:t>
      </w:r>
    </w:p>
    <w:p w:rsidR="00230684" w:rsidRPr="00230684" w:rsidRDefault="00230684" w:rsidP="00230684">
      <w:pPr>
        <w:pStyle w:val="ConsPlusTitle"/>
        <w:ind w:firstLine="652"/>
        <w:jc w:val="both"/>
        <w:rPr>
          <w:rFonts w:ascii="Times New Roman" w:hAnsi="Times New Roman" w:cs="Times New Roman"/>
          <w:b w:val="0"/>
          <w:bCs w:val="0"/>
          <w:sz w:val="26"/>
          <w:szCs w:val="26"/>
        </w:rPr>
      </w:pPr>
      <w:r w:rsidRPr="00230684">
        <w:rPr>
          <w:rFonts w:ascii="Times New Roman" w:hAnsi="Times New Roman" w:cs="Times New Roman"/>
          <w:b w:val="0"/>
          <w:bCs w:val="0"/>
          <w:sz w:val="26"/>
          <w:szCs w:val="26"/>
        </w:rPr>
        <w:t xml:space="preserve">Необходимый объем бюджетных ассигнований федерального бюджета на реализацию основных мероприятий в области водных ресурсов до 2020 года составляет 117 052,1 </w:t>
      </w:r>
      <w:proofErr w:type="spellStart"/>
      <w:proofErr w:type="gramStart"/>
      <w:r w:rsidRPr="00230684">
        <w:rPr>
          <w:rFonts w:ascii="Times New Roman" w:hAnsi="Times New Roman" w:cs="Times New Roman"/>
          <w:b w:val="0"/>
          <w:bCs w:val="0"/>
          <w:sz w:val="26"/>
          <w:szCs w:val="26"/>
        </w:rPr>
        <w:t>млн</w:t>
      </w:r>
      <w:proofErr w:type="spellEnd"/>
      <w:proofErr w:type="gramEnd"/>
      <w:r w:rsidRPr="00230684">
        <w:rPr>
          <w:rFonts w:ascii="Times New Roman" w:hAnsi="Times New Roman" w:cs="Times New Roman"/>
          <w:b w:val="0"/>
          <w:bCs w:val="0"/>
          <w:sz w:val="26"/>
          <w:szCs w:val="26"/>
        </w:rPr>
        <w:t xml:space="preserve"> рублей.</w:t>
      </w:r>
    </w:p>
    <w:p w:rsidR="00230684" w:rsidRPr="00230684" w:rsidRDefault="00230684" w:rsidP="00230684">
      <w:pPr>
        <w:pStyle w:val="ConsPlusTitle"/>
        <w:ind w:firstLine="652"/>
        <w:jc w:val="both"/>
        <w:rPr>
          <w:rFonts w:ascii="Times New Roman" w:hAnsi="Times New Roman" w:cs="Times New Roman"/>
          <w:b w:val="0"/>
          <w:bCs w:val="0"/>
          <w:sz w:val="26"/>
          <w:szCs w:val="26"/>
        </w:rPr>
      </w:pPr>
      <w:r w:rsidRPr="00230684">
        <w:rPr>
          <w:rFonts w:ascii="Times New Roman" w:hAnsi="Times New Roman" w:cs="Times New Roman"/>
          <w:b w:val="0"/>
          <w:bCs w:val="0"/>
          <w:sz w:val="26"/>
          <w:szCs w:val="26"/>
        </w:rPr>
        <w:t>2. Реализация проекта, направленного на оздоровление реки Волги и сохранение природной системы Волжского бассейна и Низовьев Волги повлияет на улучшение качества жизни 44 млн</w:t>
      </w:r>
      <w:proofErr w:type="gramStart"/>
      <w:r w:rsidRPr="00230684">
        <w:rPr>
          <w:rFonts w:ascii="Times New Roman" w:hAnsi="Times New Roman" w:cs="Times New Roman"/>
          <w:b w:val="0"/>
          <w:bCs w:val="0"/>
          <w:sz w:val="26"/>
          <w:szCs w:val="26"/>
        </w:rPr>
        <w:t>.ч</w:t>
      </w:r>
      <w:proofErr w:type="gramEnd"/>
      <w:r w:rsidRPr="00230684">
        <w:rPr>
          <w:rFonts w:ascii="Times New Roman" w:hAnsi="Times New Roman" w:cs="Times New Roman"/>
          <w:b w:val="0"/>
          <w:bCs w:val="0"/>
          <w:sz w:val="26"/>
          <w:szCs w:val="26"/>
        </w:rPr>
        <w:t>еловек, проживающих в субъектах Российской Федерации прилегающих к реке Волге.</w:t>
      </w:r>
    </w:p>
    <w:p w:rsidR="00561729" w:rsidRDefault="00230684" w:rsidP="00230684">
      <w:pPr>
        <w:pStyle w:val="ConsPlusTitle"/>
        <w:spacing w:line="276" w:lineRule="auto"/>
        <w:ind w:firstLine="652"/>
        <w:jc w:val="both"/>
        <w:rPr>
          <w:rFonts w:ascii="Times New Roman" w:hAnsi="Times New Roman" w:cs="Times New Roman"/>
          <w:i/>
          <w:color w:val="000000" w:themeColor="text1"/>
          <w:sz w:val="26"/>
          <w:szCs w:val="26"/>
        </w:rPr>
      </w:pPr>
      <w:r w:rsidRPr="00230684">
        <w:rPr>
          <w:rFonts w:ascii="Times New Roman" w:hAnsi="Times New Roman" w:cs="Times New Roman"/>
          <w:b w:val="0"/>
          <w:bCs w:val="0"/>
          <w:sz w:val="26"/>
          <w:szCs w:val="26"/>
        </w:rPr>
        <w:t xml:space="preserve">3. Реализация проекта, направленного на сохранение уникальных водных объектов позволит создать условия для создания новых и восстановление существующих рекреационных зон (места отдыха для населения и туризма - пляжи, лесопарковые зоны и т.д.) на уникальных водных </w:t>
      </w:r>
      <w:proofErr w:type="gramStart"/>
      <w:r w:rsidRPr="00230684">
        <w:rPr>
          <w:rFonts w:ascii="Times New Roman" w:hAnsi="Times New Roman" w:cs="Times New Roman"/>
          <w:b w:val="0"/>
          <w:bCs w:val="0"/>
          <w:sz w:val="26"/>
          <w:szCs w:val="26"/>
        </w:rPr>
        <w:t>объектах</w:t>
      </w:r>
      <w:proofErr w:type="gramEnd"/>
      <w:r w:rsidRPr="00230684">
        <w:rPr>
          <w:rFonts w:ascii="Times New Roman" w:hAnsi="Times New Roman" w:cs="Times New Roman"/>
          <w:b w:val="0"/>
          <w:bCs w:val="0"/>
          <w:sz w:val="26"/>
          <w:szCs w:val="26"/>
        </w:rPr>
        <w:t xml:space="preserve"> в том числе на озерах Байкал, Телецкое, Ладожское, Онежское и реках Волга, Дон, Обь, Енисей, Амур, Урал, Печора, а также  формированию в сознании различных возрастных групп населения основные принципы бережного отношения к водным объектам, как к уникальным, жизненно важным ресурсам для населения страны в целом.</w:t>
      </w:r>
    </w:p>
    <w:p w:rsidR="00552116" w:rsidRDefault="00552116" w:rsidP="00561729">
      <w:pPr>
        <w:pStyle w:val="ConsPlusTitle"/>
        <w:spacing w:line="276" w:lineRule="auto"/>
        <w:ind w:firstLine="652"/>
        <w:jc w:val="both"/>
        <w:rPr>
          <w:rFonts w:ascii="Times New Roman" w:hAnsi="Times New Roman" w:cs="Times New Roman"/>
          <w:i/>
          <w:color w:val="000000" w:themeColor="text1"/>
          <w:sz w:val="26"/>
          <w:szCs w:val="26"/>
        </w:rPr>
      </w:pPr>
    </w:p>
    <w:p w:rsidR="00A50777" w:rsidRPr="00561729" w:rsidRDefault="00A50777"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themeColor="text1"/>
          <w:sz w:val="26"/>
          <w:szCs w:val="26"/>
        </w:rPr>
        <w:t>В ОБЛАСТИ ЛЕСНЫХ РЕСУРСОВ</w:t>
      </w:r>
    </w:p>
    <w:p w:rsidR="00A50777" w:rsidRPr="00561729" w:rsidRDefault="00A50777" w:rsidP="00561729">
      <w:pPr>
        <w:spacing w:after="0"/>
        <w:ind w:firstLine="652"/>
        <w:jc w:val="both"/>
        <w:rPr>
          <w:rStyle w:val="105pt"/>
          <w:rFonts w:eastAsia="Calibri"/>
          <w:b w:val="0"/>
          <w:color w:val="000000" w:themeColor="text1"/>
          <w:sz w:val="26"/>
          <w:szCs w:val="26"/>
        </w:rPr>
      </w:pPr>
      <w:r w:rsidRPr="00561729">
        <w:rPr>
          <w:rFonts w:ascii="Times New Roman" w:hAnsi="Times New Roman"/>
          <w:color w:val="000000" w:themeColor="text1"/>
          <w:sz w:val="26"/>
          <w:szCs w:val="26"/>
        </w:rPr>
        <w:t>Реализация основных направлений го</w:t>
      </w:r>
      <w:r w:rsidR="00450262" w:rsidRPr="00561729">
        <w:rPr>
          <w:rFonts w:ascii="Times New Roman" w:hAnsi="Times New Roman"/>
          <w:color w:val="000000" w:themeColor="text1"/>
          <w:sz w:val="26"/>
          <w:szCs w:val="26"/>
        </w:rPr>
        <w:t>сударственной политики</w:t>
      </w:r>
      <w:r w:rsidRPr="00561729">
        <w:rPr>
          <w:rFonts w:ascii="Times New Roman" w:hAnsi="Times New Roman"/>
          <w:color w:val="000000" w:themeColor="text1"/>
          <w:sz w:val="26"/>
          <w:szCs w:val="26"/>
        </w:rPr>
        <w:t xml:space="preserve"> в области использования, охраны, защиты и воспроизводства лесов осуществляется в рамках </w:t>
      </w:r>
      <w:r w:rsidRPr="00561729">
        <w:rPr>
          <w:rFonts w:ascii="Times New Roman" w:hAnsi="Times New Roman"/>
          <w:color w:val="000000" w:themeColor="text1"/>
          <w:sz w:val="26"/>
          <w:szCs w:val="26"/>
        </w:rPr>
        <w:lastRenderedPageBreak/>
        <w:t xml:space="preserve">государственной программы Российской Федерации </w:t>
      </w:r>
      <w:r w:rsidRPr="00561729">
        <w:rPr>
          <w:rStyle w:val="105pt"/>
          <w:rFonts w:eastAsia="Calibri"/>
          <w:b w:val="0"/>
          <w:color w:val="000000" w:themeColor="text1"/>
          <w:sz w:val="26"/>
          <w:szCs w:val="26"/>
        </w:rPr>
        <w:t xml:space="preserve">«Развитие лесного хозяйства» </w:t>
      </w:r>
      <w:r w:rsidR="00000CC0" w:rsidRPr="00561729">
        <w:rPr>
          <w:rStyle w:val="105pt"/>
          <w:rFonts w:eastAsia="Calibri"/>
          <w:b w:val="0"/>
          <w:color w:val="000000" w:themeColor="text1"/>
          <w:sz w:val="26"/>
          <w:szCs w:val="26"/>
        </w:rPr>
        <w:br/>
      </w:r>
      <w:r w:rsidRPr="00561729">
        <w:rPr>
          <w:rStyle w:val="105pt"/>
          <w:rFonts w:eastAsia="Calibri"/>
          <w:b w:val="0"/>
          <w:color w:val="000000" w:themeColor="text1"/>
          <w:sz w:val="26"/>
          <w:szCs w:val="26"/>
        </w:rPr>
        <w:t xml:space="preserve">на 2013-2020 годы (утверждена постановлением Правительства Российской Федерации </w:t>
      </w:r>
      <w:r w:rsidR="00000CC0" w:rsidRPr="00561729">
        <w:rPr>
          <w:rStyle w:val="105pt"/>
          <w:rFonts w:eastAsia="Calibri"/>
          <w:b w:val="0"/>
          <w:color w:val="000000" w:themeColor="text1"/>
          <w:sz w:val="26"/>
          <w:szCs w:val="26"/>
        </w:rPr>
        <w:br/>
      </w:r>
      <w:r w:rsidRPr="00561729">
        <w:rPr>
          <w:rStyle w:val="105pt"/>
          <w:rFonts w:eastAsia="Calibri"/>
          <w:b w:val="0"/>
          <w:color w:val="000000" w:themeColor="text1"/>
          <w:sz w:val="26"/>
          <w:szCs w:val="26"/>
        </w:rPr>
        <w:t>от 15</w:t>
      </w:r>
      <w:r w:rsidR="00000CC0" w:rsidRPr="00561729">
        <w:rPr>
          <w:rStyle w:val="105pt"/>
          <w:rFonts w:eastAsia="Calibri"/>
          <w:b w:val="0"/>
          <w:color w:val="000000" w:themeColor="text1"/>
          <w:sz w:val="26"/>
          <w:szCs w:val="26"/>
        </w:rPr>
        <w:t>.04.</w:t>
      </w:r>
      <w:r w:rsidRPr="00561729">
        <w:rPr>
          <w:rStyle w:val="105pt"/>
          <w:rFonts w:eastAsia="Calibri"/>
          <w:b w:val="0"/>
          <w:color w:val="000000" w:themeColor="text1"/>
          <w:sz w:val="26"/>
          <w:szCs w:val="26"/>
        </w:rPr>
        <w:t>2014 № 318).</w:t>
      </w:r>
    </w:p>
    <w:p w:rsidR="00450262" w:rsidRPr="00561729" w:rsidRDefault="00A50777" w:rsidP="00561729">
      <w:pPr>
        <w:pStyle w:val="ConsPlusTitle"/>
        <w:spacing w:line="276" w:lineRule="auto"/>
        <w:ind w:firstLine="652"/>
        <w:jc w:val="both"/>
        <w:rPr>
          <w:rFonts w:ascii="Times New Roman" w:hAnsi="Times New Roman" w:cs="Times New Roman"/>
          <w:i/>
          <w:noProof/>
          <w:sz w:val="26"/>
          <w:szCs w:val="26"/>
        </w:rPr>
      </w:pPr>
      <w:proofErr w:type="gramStart"/>
      <w:r w:rsidRPr="00561729">
        <w:rPr>
          <w:rFonts w:ascii="Times New Roman" w:hAnsi="Times New Roman" w:cs="Times New Roman"/>
          <w:b w:val="0"/>
          <w:color w:val="000000" w:themeColor="text1"/>
          <w:sz w:val="26"/>
          <w:szCs w:val="26"/>
        </w:rPr>
        <w:t>Основными целями Минприроды России в области лесных ресурсов являются: 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w:t>
      </w:r>
      <w:r w:rsidR="00450262" w:rsidRPr="00561729">
        <w:rPr>
          <w:rFonts w:ascii="Times New Roman" w:hAnsi="Times New Roman" w:cs="Times New Roman"/>
          <w:b w:val="0"/>
          <w:color w:val="000000" w:themeColor="text1"/>
          <w:sz w:val="26"/>
          <w:szCs w:val="26"/>
        </w:rPr>
        <w:t>ах и полезных свойствах леса</w:t>
      </w:r>
      <w:r w:rsidRPr="00561729">
        <w:rPr>
          <w:rFonts w:ascii="Times New Roman" w:hAnsi="Times New Roman" w:cs="Times New Roman"/>
          <w:b w:val="0"/>
          <w:color w:val="000000" w:themeColor="text1"/>
          <w:sz w:val="26"/>
          <w:szCs w:val="26"/>
        </w:rPr>
        <w:t xml:space="preserve"> </w:t>
      </w:r>
      <w:r w:rsidR="00450262" w:rsidRPr="00561729">
        <w:rPr>
          <w:rFonts w:ascii="Times New Roman" w:hAnsi="Times New Roman" w:cs="Times New Roman"/>
          <w:b w:val="0"/>
          <w:sz w:val="26"/>
          <w:szCs w:val="26"/>
        </w:rPr>
        <w:t>при сохранении экономического и экологического потенциала, а также глобальных функций лесов</w:t>
      </w:r>
      <w:r w:rsidR="00D3107D">
        <w:rPr>
          <w:rFonts w:ascii="Times New Roman" w:hAnsi="Times New Roman" w:cs="Times New Roman"/>
          <w:b w:val="0"/>
          <w:sz w:val="26"/>
          <w:szCs w:val="26"/>
        </w:rPr>
        <w:t>, обеспечение баланса выбытия лесов, и сохранение лесов, в том числе на основе их воспроизводства на всех участках вырубленных и погибших лесных</w:t>
      </w:r>
      <w:proofErr w:type="gramEnd"/>
      <w:r w:rsidR="00D3107D">
        <w:rPr>
          <w:rFonts w:ascii="Times New Roman" w:hAnsi="Times New Roman" w:cs="Times New Roman"/>
          <w:b w:val="0"/>
          <w:sz w:val="26"/>
          <w:szCs w:val="26"/>
        </w:rPr>
        <w:t xml:space="preserve"> насаждений</w:t>
      </w:r>
      <w:r w:rsidR="00450262" w:rsidRPr="00561729">
        <w:rPr>
          <w:rFonts w:ascii="Times New Roman" w:hAnsi="Times New Roman" w:cs="Times New Roman"/>
          <w:b w:val="0"/>
          <w:noProof/>
          <w:sz w:val="26"/>
          <w:szCs w:val="26"/>
        </w:rPr>
        <w:t>.</w:t>
      </w:r>
    </w:p>
    <w:p w:rsidR="00450262" w:rsidRPr="00561729" w:rsidRDefault="00450262" w:rsidP="00561729">
      <w:pPr>
        <w:pStyle w:val="ConsPlusNormal"/>
        <w:tabs>
          <w:tab w:val="left" w:pos="0"/>
        </w:tabs>
        <w:spacing w:line="276" w:lineRule="auto"/>
        <w:ind w:firstLine="567"/>
        <w:contextualSpacing/>
        <w:jc w:val="both"/>
        <w:rPr>
          <w:rFonts w:eastAsia="Times New Roman"/>
          <w:bCs/>
          <w:color w:val="000000" w:themeColor="text1"/>
          <w:sz w:val="26"/>
          <w:szCs w:val="26"/>
          <w:lang w:eastAsia="ru-RU"/>
        </w:rPr>
      </w:pPr>
      <w:r w:rsidRPr="00561729">
        <w:rPr>
          <w:rFonts w:eastAsia="Times New Roman"/>
          <w:bCs/>
          <w:color w:val="000000" w:themeColor="text1"/>
          <w:sz w:val="26"/>
          <w:szCs w:val="26"/>
          <w:lang w:eastAsia="ru-RU"/>
        </w:rPr>
        <w:t>Поставленные цели будут достигнут</w:t>
      </w:r>
      <w:r w:rsidR="003E4D52">
        <w:rPr>
          <w:rFonts w:eastAsia="Times New Roman"/>
          <w:bCs/>
          <w:color w:val="000000" w:themeColor="text1"/>
          <w:sz w:val="26"/>
          <w:szCs w:val="26"/>
          <w:lang w:eastAsia="ru-RU"/>
        </w:rPr>
        <w:t>ы путем решения следующих задач – обеспечение эффективной охраны, защиты, воспро</w:t>
      </w:r>
      <w:r w:rsidRPr="00561729">
        <w:rPr>
          <w:rFonts w:eastAsia="Times New Roman"/>
          <w:bCs/>
          <w:color w:val="000000" w:themeColor="text1"/>
          <w:sz w:val="26"/>
          <w:szCs w:val="26"/>
          <w:lang w:eastAsia="ru-RU"/>
        </w:rPr>
        <w:t xml:space="preserve">изводства, а также рационального многоцелевого и неистощительного использования лесов при сохранении их экологических функций и биологического разнообразия; </w:t>
      </w:r>
      <w:r w:rsidR="003E4D52">
        <w:rPr>
          <w:rFonts w:eastAsia="Times New Roman"/>
          <w:bCs/>
          <w:color w:val="000000" w:themeColor="text1"/>
          <w:sz w:val="26"/>
          <w:szCs w:val="26"/>
          <w:lang w:eastAsia="ru-RU"/>
        </w:rPr>
        <w:t xml:space="preserve">обеспечение эффективного </w:t>
      </w:r>
      <w:r w:rsidRPr="00561729">
        <w:rPr>
          <w:rFonts w:eastAsia="Times New Roman"/>
          <w:bCs/>
          <w:color w:val="000000" w:themeColor="text1"/>
          <w:sz w:val="26"/>
          <w:szCs w:val="26"/>
          <w:lang w:eastAsia="ru-RU"/>
        </w:rPr>
        <w:t xml:space="preserve">управления лесами </w:t>
      </w:r>
      <w:r w:rsidR="003E4D52">
        <w:rPr>
          <w:rFonts w:eastAsia="Times New Roman"/>
          <w:bCs/>
          <w:color w:val="000000" w:themeColor="text1"/>
          <w:sz w:val="26"/>
          <w:szCs w:val="26"/>
          <w:lang w:eastAsia="ru-RU"/>
        </w:rPr>
        <w:t xml:space="preserve">и </w:t>
      </w:r>
      <w:r w:rsidRPr="00561729">
        <w:rPr>
          <w:rFonts w:eastAsia="Times New Roman"/>
          <w:bCs/>
          <w:color w:val="000000" w:themeColor="text1"/>
          <w:sz w:val="26"/>
          <w:szCs w:val="26"/>
          <w:lang w:eastAsia="ru-RU"/>
        </w:rPr>
        <w:t>устойчивого развития лесного сектора экономики.</w:t>
      </w:r>
    </w:p>
    <w:p w:rsidR="008D2006" w:rsidRDefault="00707291" w:rsidP="00561729">
      <w:pPr>
        <w:pStyle w:val="24"/>
        <w:shd w:val="clear" w:color="auto" w:fill="auto"/>
        <w:spacing w:line="276" w:lineRule="auto"/>
        <w:ind w:right="120" w:firstLine="652"/>
        <w:rPr>
          <w:color w:val="000000" w:themeColor="text1"/>
        </w:rPr>
      </w:pPr>
      <w:r w:rsidRPr="00561729">
        <w:rPr>
          <w:color w:val="000000" w:themeColor="text1"/>
        </w:rPr>
        <w:t>Необходимый о</w:t>
      </w:r>
      <w:r w:rsidR="00EE7D3B" w:rsidRPr="00561729">
        <w:rPr>
          <w:color w:val="000000" w:themeColor="text1"/>
        </w:rPr>
        <w:t xml:space="preserve">бъем бюджетных ассигнований федерального бюджета в 2013 - 2020 годах для обеспечения реализации мероприятий государственной программы </w:t>
      </w:r>
      <w:r w:rsidRPr="00561729">
        <w:rPr>
          <w:color w:val="000000" w:themeColor="text1"/>
        </w:rPr>
        <w:t xml:space="preserve">в соответствии </w:t>
      </w:r>
      <w:r w:rsidR="00EE7D3B" w:rsidRPr="00561729">
        <w:rPr>
          <w:color w:val="000000" w:themeColor="text1"/>
        </w:rPr>
        <w:t xml:space="preserve">с </w:t>
      </w:r>
      <w:r w:rsidRPr="00561729">
        <w:rPr>
          <w:color w:val="000000" w:themeColor="text1"/>
        </w:rPr>
        <w:t>Ф</w:t>
      </w:r>
      <w:r w:rsidR="00EE7D3B" w:rsidRPr="00561729">
        <w:rPr>
          <w:color w:val="000000" w:themeColor="text1"/>
        </w:rPr>
        <w:t>едеральным закон</w:t>
      </w:r>
      <w:r w:rsidRPr="00561729">
        <w:rPr>
          <w:color w:val="000000" w:themeColor="text1"/>
        </w:rPr>
        <w:t>о</w:t>
      </w:r>
      <w:r w:rsidR="00EE7D3B" w:rsidRPr="00561729">
        <w:rPr>
          <w:color w:val="000000" w:themeColor="text1"/>
        </w:rPr>
        <w:t xml:space="preserve">м </w:t>
      </w:r>
      <w:r w:rsidRPr="00561729">
        <w:rPr>
          <w:color w:val="000000" w:themeColor="text1"/>
        </w:rPr>
        <w:t>от 05.12.2017 №</w:t>
      </w:r>
      <w:r w:rsidR="00A938D9" w:rsidRPr="00561729">
        <w:rPr>
          <w:color w:val="000000" w:themeColor="text1"/>
        </w:rPr>
        <w:t xml:space="preserve"> </w:t>
      </w:r>
      <w:r w:rsidRPr="00561729">
        <w:rPr>
          <w:color w:val="000000" w:themeColor="text1"/>
        </w:rPr>
        <w:t>362-ФЗ «О федеральном бюджете на 2018 год и на плановый период 2019 и 2020 годов»</w:t>
      </w:r>
      <w:r w:rsidR="00EE7D3B" w:rsidRPr="00561729">
        <w:rPr>
          <w:color w:val="000000" w:themeColor="text1"/>
        </w:rPr>
        <w:t xml:space="preserve"> 253 238 155,3 тыс. рублей.</w:t>
      </w:r>
    </w:p>
    <w:p w:rsidR="000F3283" w:rsidRPr="00561729" w:rsidRDefault="000F3283" w:rsidP="00561729">
      <w:pPr>
        <w:pStyle w:val="24"/>
        <w:shd w:val="clear" w:color="auto" w:fill="auto"/>
        <w:spacing w:line="276" w:lineRule="auto"/>
        <w:ind w:right="120" w:firstLine="652"/>
        <w:rPr>
          <w:color w:val="000000" w:themeColor="text1"/>
        </w:rPr>
      </w:pPr>
      <w:proofErr w:type="gramStart"/>
      <w:r>
        <w:rPr>
          <w:color w:val="000000" w:themeColor="text1"/>
        </w:rPr>
        <w:t>В рамках задачи по сохранению лесов, в том числе на основе их воспроизводства на всех участках вырубленных и погибших лесных насаждений, поставленной в Указе Президента Российской Федерации «О национальных целях и стратегических задачах на период до 2024 года» от 07.05.2018 № 204, планируется реализации я федерального проекта «Сохранение лесов» Национального проекта «Экология».</w:t>
      </w:r>
      <w:proofErr w:type="gramEnd"/>
    </w:p>
    <w:p w:rsidR="00561729" w:rsidRDefault="00561729" w:rsidP="00561729">
      <w:pPr>
        <w:pStyle w:val="ConsPlusTitle"/>
        <w:spacing w:line="276" w:lineRule="auto"/>
        <w:ind w:firstLine="652"/>
        <w:jc w:val="both"/>
        <w:rPr>
          <w:rFonts w:ascii="Times New Roman" w:hAnsi="Times New Roman" w:cs="Times New Roman"/>
          <w:i/>
          <w:color w:val="000000" w:themeColor="text1"/>
          <w:sz w:val="26"/>
          <w:szCs w:val="26"/>
        </w:rPr>
      </w:pPr>
    </w:p>
    <w:p w:rsidR="0047003D" w:rsidRPr="00561729" w:rsidRDefault="0047003D"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themeColor="text1"/>
          <w:sz w:val="26"/>
          <w:szCs w:val="26"/>
        </w:rPr>
        <w:t>В СФЕРЕ ОХОТНИЧЬЕГО ХОЗЯЙСТВА</w:t>
      </w:r>
    </w:p>
    <w:p w:rsidR="0047003D" w:rsidRPr="00561729" w:rsidRDefault="0047003D"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В рамках реализации государственной политики в области охоты и сохранения охотничьих ресурсов определены следующие цели и задачи.</w:t>
      </w:r>
    </w:p>
    <w:p w:rsidR="0047003D" w:rsidRPr="00561729" w:rsidRDefault="0047003D"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Цель: обеспечение устойчивого развития отрасли охотничьего хозяйства и доступности охоты для граждан посредством увеличения численности охотничьих животных при сохранении устойчивости экологических систем.</w:t>
      </w:r>
    </w:p>
    <w:p w:rsidR="0047003D" w:rsidRPr="00561729" w:rsidRDefault="0047003D"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Задачи:</w:t>
      </w:r>
    </w:p>
    <w:p w:rsidR="0047003D" w:rsidRPr="00561729" w:rsidRDefault="0047003D"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увеличение численности охотничьих ресурсов до уровня экологической емкости среды их обитания, поддержание видового и генетического разнообразия животного мира на территории Российской Федерации, а также снижение нелегальной добычи охотничьих ресурсов;</w:t>
      </w:r>
    </w:p>
    <w:p w:rsidR="0047003D" w:rsidRPr="00561729" w:rsidRDefault="0047003D"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обеспечение доступности охоты для населения;</w:t>
      </w:r>
    </w:p>
    <w:p w:rsidR="0047003D" w:rsidRPr="00561729" w:rsidRDefault="0047003D"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повышение информационной и научной обеспеченности органов государственной власти для принятия решений в сфере охотничьего хозяйства;</w:t>
      </w:r>
    </w:p>
    <w:p w:rsidR="0047003D" w:rsidRPr="00561729" w:rsidRDefault="0047003D" w:rsidP="00561729">
      <w:pPr>
        <w:pStyle w:val="ConsPlusTitle"/>
        <w:spacing w:line="276" w:lineRule="auto"/>
        <w:ind w:firstLine="652"/>
        <w:jc w:val="both"/>
        <w:rPr>
          <w:rFonts w:ascii="Times New Roman" w:hAnsi="Times New Roman" w:cs="Times New Roman"/>
          <w:b w:val="0"/>
          <w:color w:val="000000" w:themeColor="text1"/>
          <w:sz w:val="26"/>
          <w:szCs w:val="26"/>
        </w:rPr>
      </w:pPr>
      <w:r w:rsidRPr="00561729">
        <w:rPr>
          <w:rFonts w:ascii="Times New Roman" w:hAnsi="Times New Roman" w:cs="Times New Roman"/>
          <w:b w:val="0"/>
          <w:color w:val="000000" w:themeColor="text1"/>
          <w:sz w:val="26"/>
          <w:szCs w:val="26"/>
        </w:rPr>
        <w:t xml:space="preserve">обеспечение заинтересованности осуществляющих деятельность в сфере охотничьего хозяйства юридических лиц и индивидуальных предпринимателей, а также охотников в </w:t>
      </w:r>
      <w:r w:rsidRPr="00561729">
        <w:rPr>
          <w:rFonts w:ascii="Times New Roman" w:hAnsi="Times New Roman" w:cs="Times New Roman"/>
          <w:b w:val="0"/>
          <w:color w:val="000000" w:themeColor="text1"/>
          <w:sz w:val="26"/>
          <w:szCs w:val="26"/>
        </w:rPr>
        <w:lastRenderedPageBreak/>
        <w:t>расширенном воспроизводстве и долгосрочном устойчивом использовании охотничьих ресурсов.</w:t>
      </w:r>
    </w:p>
    <w:p w:rsidR="00A01A1C" w:rsidRPr="00561729" w:rsidRDefault="00A01A1C" w:rsidP="00561729">
      <w:pPr>
        <w:spacing w:after="0"/>
        <w:jc w:val="center"/>
        <w:rPr>
          <w:rFonts w:ascii="Times New Roman" w:hAnsi="Times New Roman"/>
          <w:color w:val="000000" w:themeColor="text1"/>
          <w:sz w:val="26"/>
          <w:szCs w:val="26"/>
        </w:rPr>
      </w:pPr>
    </w:p>
    <w:p w:rsidR="00613E3D" w:rsidRPr="00561729" w:rsidRDefault="00613E3D" w:rsidP="00561729">
      <w:pPr>
        <w:spacing w:after="0"/>
        <w:jc w:val="center"/>
        <w:rPr>
          <w:rFonts w:ascii="Times New Roman" w:hAnsi="Times New Roman"/>
          <w:color w:val="000000" w:themeColor="text1"/>
          <w:sz w:val="26"/>
          <w:szCs w:val="26"/>
        </w:rPr>
      </w:pPr>
      <w:r w:rsidRPr="00561729">
        <w:rPr>
          <w:rFonts w:ascii="Times New Roman" w:hAnsi="Times New Roman"/>
          <w:color w:val="000000" w:themeColor="text1"/>
          <w:sz w:val="26"/>
          <w:szCs w:val="26"/>
        </w:rPr>
        <w:t>3. ДОКУМЕНТЫ СТРАТЕГИЧЕСКОГО ПЛАНИРОВАНИЯ, ПО КОТОРЫМ МИНПРИРОДЫ РОССИИ ЯВЛЯЕТСЯ ОТВЕТСТВЕННЫМ ИСПОЛНИТЕЛЕМ И СОИСПОЛНИТЕЛЕМ.</w:t>
      </w:r>
    </w:p>
    <w:p w:rsidR="00A01A1C" w:rsidRPr="00D83A33" w:rsidRDefault="00A01A1C" w:rsidP="00561729">
      <w:pPr>
        <w:spacing w:after="0"/>
        <w:ind w:firstLine="652"/>
        <w:jc w:val="both"/>
        <w:rPr>
          <w:rStyle w:val="105pt"/>
          <w:rFonts w:eastAsia="Calibri"/>
          <w:b w:val="0"/>
          <w:sz w:val="26"/>
          <w:szCs w:val="26"/>
        </w:rPr>
      </w:pPr>
      <w:r w:rsidRPr="00D83A33">
        <w:rPr>
          <w:rStyle w:val="105pt"/>
          <w:rFonts w:eastAsia="Calibri"/>
          <w:b w:val="0"/>
          <w:sz w:val="26"/>
          <w:szCs w:val="26"/>
        </w:rPr>
        <w:t>Государственная программа Российской Федерации «Воспроизводство и использование природных ресурсов» утверждена постановлением Правительства Российской Федерации от 15 апреля 2014 г. № 322.</w:t>
      </w:r>
    </w:p>
    <w:p w:rsidR="00A01A1C" w:rsidRPr="00D83A33" w:rsidRDefault="00A01A1C" w:rsidP="00561729">
      <w:pPr>
        <w:spacing w:after="0"/>
        <w:ind w:firstLine="652"/>
        <w:jc w:val="both"/>
        <w:rPr>
          <w:rStyle w:val="105pt"/>
          <w:rFonts w:eastAsia="Calibri"/>
          <w:b w:val="0"/>
          <w:color w:val="000000" w:themeColor="text1"/>
          <w:sz w:val="26"/>
          <w:szCs w:val="26"/>
        </w:rPr>
      </w:pPr>
      <w:r w:rsidRPr="00D83A33">
        <w:rPr>
          <w:rStyle w:val="105pt"/>
          <w:rFonts w:eastAsia="Calibri"/>
          <w:b w:val="0"/>
          <w:color w:val="000000" w:themeColor="text1"/>
          <w:sz w:val="26"/>
          <w:szCs w:val="26"/>
        </w:rPr>
        <w:t>Государственная программа Российской Федерации «Развитие лесного хозяйства» на 2013-2020 годы утверждена постановлением Правительства Российской Федерации от 15.04.2014 № 318.</w:t>
      </w:r>
    </w:p>
    <w:p w:rsidR="003A2BB2" w:rsidRPr="00D83A33" w:rsidRDefault="00A01A1C" w:rsidP="00561729">
      <w:pPr>
        <w:spacing w:after="0"/>
        <w:ind w:firstLine="652"/>
        <w:jc w:val="both"/>
        <w:rPr>
          <w:rStyle w:val="105pt"/>
          <w:rFonts w:eastAsia="Calibri"/>
          <w:b w:val="0"/>
          <w:color w:val="000000" w:themeColor="text1"/>
          <w:sz w:val="26"/>
          <w:szCs w:val="26"/>
        </w:rPr>
      </w:pPr>
      <w:r w:rsidRPr="00D83A33">
        <w:rPr>
          <w:rStyle w:val="105pt"/>
          <w:rFonts w:eastAsiaTheme="minorHAnsi"/>
          <w:b w:val="0"/>
          <w:color w:val="000000" w:themeColor="text1"/>
          <w:sz w:val="26"/>
          <w:szCs w:val="26"/>
        </w:rPr>
        <w:t>Государственная программа Российской Федерации «Охрана окружающей среды» на 2012 - 2020 годы утверждена постановлением Правительства Российской Федерации от 15.04.2014 № 326</w:t>
      </w:r>
    </w:p>
    <w:p w:rsidR="008B2250" w:rsidRPr="00D83A33" w:rsidRDefault="008B2250"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Основы государственной политики Российской Федерации в Арктике на период до 2020 года и дальнейшую перспективу, утвержденные Президентом Российской Федерации 18.09.2008 № Пр-1969.</w:t>
      </w:r>
    </w:p>
    <w:p w:rsidR="00B25A88" w:rsidRPr="00D83A33" w:rsidRDefault="00B25A88" w:rsidP="00B25A88">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 xml:space="preserve">Основы государственной политики в области использования минерального сырья и недропользования, утвержденные распоряжением Правительства Российской Федерации </w:t>
      </w:r>
      <w:r w:rsidRPr="00D83A33">
        <w:rPr>
          <w:rStyle w:val="105pt"/>
          <w:rFonts w:eastAsiaTheme="minorHAnsi"/>
          <w:b w:val="0"/>
          <w:color w:val="000000" w:themeColor="text1"/>
          <w:sz w:val="26"/>
          <w:szCs w:val="26"/>
        </w:rPr>
        <w:br/>
        <w:t>от 21.04.2003 № 494-р.</w:t>
      </w:r>
    </w:p>
    <w:p w:rsidR="00B25A88" w:rsidRPr="00D83A33" w:rsidRDefault="00B25A88" w:rsidP="00B25A88">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 xml:space="preserve">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w:t>
      </w:r>
      <w:r w:rsidRPr="00D83A33">
        <w:rPr>
          <w:rStyle w:val="105pt"/>
          <w:rFonts w:eastAsiaTheme="minorHAnsi"/>
          <w:b w:val="0"/>
          <w:color w:val="000000" w:themeColor="text1"/>
          <w:sz w:val="26"/>
          <w:szCs w:val="26"/>
        </w:rPr>
        <w:br/>
        <w:t>30 апреля 2012 г.</w:t>
      </w:r>
    </w:p>
    <w:p w:rsidR="00C974E0" w:rsidRPr="00D83A33" w:rsidRDefault="00C974E0"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rsidR="00B86149" w:rsidRPr="00D83A33" w:rsidRDefault="00B86149"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Концепция развития системы особо охраняемых природных территорий федерального значения на период до 2020 года, утвержденная распоряжением Правительства Российской Федерации от 22</w:t>
      </w:r>
      <w:r w:rsidR="00000CC0" w:rsidRPr="00D83A33">
        <w:rPr>
          <w:rStyle w:val="105pt"/>
          <w:rFonts w:eastAsiaTheme="minorHAnsi"/>
          <w:b w:val="0"/>
          <w:color w:val="000000" w:themeColor="text1"/>
          <w:sz w:val="26"/>
          <w:szCs w:val="26"/>
        </w:rPr>
        <w:t>.12.</w:t>
      </w:r>
      <w:r w:rsidRPr="00D83A33">
        <w:rPr>
          <w:rStyle w:val="105pt"/>
          <w:rFonts w:eastAsiaTheme="minorHAnsi"/>
          <w:b w:val="0"/>
          <w:color w:val="000000" w:themeColor="text1"/>
          <w:sz w:val="26"/>
          <w:szCs w:val="26"/>
        </w:rPr>
        <w:t>2011 № 2322-р.</w:t>
      </w:r>
    </w:p>
    <w:p w:rsidR="008B2250" w:rsidRPr="00D83A33" w:rsidRDefault="008B2250"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Стратегия национальной безопасности Российской Федерации</w:t>
      </w:r>
      <w:r w:rsidR="00000CC0" w:rsidRPr="00D83A33">
        <w:rPr>
          <w:rStyle w:val="105pt"/>
          <w:rFonts w:eastAsiaTheme="minorHAnsi"/>
          <w:b w:val="0"/>
          <w:color w:val="000000" w:themeColor="text1"/>
          <w:sz w:val="26"/>
          <w:szCs w:val="26"/>
        </w:rPr>
        <w:t>,</w:t>
      </w:r>
      <w:r w:rsidR="00000CC0" w:rsidRPr="00D83A33">
        <w:rPr>
          <w:rFonts w:ascii="Times New Roman" w:hAnsi="Times New Roman"/>
          <w:sz w:val="26"/>
          <w:szCs w:val="26"/>
        </w:rPr>
        <w:t xml:space="preserve"> </w:t>
      </w:r>
      <w:r w:rsidR="00000CC0" w:rsidRPr="00D83A33">
        <w:rPr>
          <w:rStyle w:val="105pt"/>
          <w:rFonts w:eastAsiaTheme="minorHAnsi"/>
          <w:b w:val="0"/>
          <w:color w:val="000000" w:themeColor="text1"/>
          <w:sz w:val="26"/>
          <w:szCs w:val="26"/>
        </w:rPr>
        <w:t>утвержденная Указом Президента Российской Федерации</w:t>
      </w:r>
      <w:r w:rsidRPr="00D83A33">
        <w:rPr>
          <w:rStyle w:val="105pt"/>
          <w:rFonts w:eastAsiaTheme="minorHAnsi"/>
          <w:b w:val="0"/>
          <w:color w:val="000000" w:themeColor="text1"/>
          <w:sz w:val="26"/>
          <w:szCs w:val="26"/>
        </w:rPr>
        <w:t xml:space="preserve"> от 31.12.2015 № 683.</w:t>
      </w:r>
    </w:p>
    <w:p w:rsidR="003A2BB2" w:rsidRPr="00D83A33" w:rsidRDefault="003A2BB2"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Стратегия экологической безопасности Российской Федерации на период до 2025 года, утвержденная Указом Президен</w:t>
      </w:r>
      <w:r w:rsidR="00FB1938" w:rsidRPr="00D83A33">
        <w:rPr>
          <w:rStyle w:val="105pt"/>
          <w:rFonts w:eastAsiaTheme="minorHAnsi"/>
          <w:b w:val="0"/>
          <w:color w:val="000000" w:themeColor="text1"/>
          <w:sz w:val="26"/>
          <w:szCs w:val="26"/>
        </w:rPr>
        <w:t>та Российской Федерации от 19.04</w:t>
      </w:r>
      <w:r w:rsidRPr="00D83A33">
        <w:rPr>
          <w:rStyle w:val="105pt"/>
          <w:rFonts w:eastAsiaTheme="minorHAnsi"/>
          <w:b w:val="0"/>
          <w:color w:val="000000" w:themeColor="text1"/>
          <w:sz w:val="26"/>
          <w:szCs w:val="26"/>
        </w:rPr>
        <w:t>.2017 № 176.</w:t>
      </w:r>
    </w:p>
    <w:p w:rsidR="00A50777" w:rsidRPr="00D83A33" w:rsidRDefault="00A50777" w:rsidP="00561729">
      <w:pPr>
        <w:spacing w:after="0"/>
        <w:ind w:firstLine="652"/>
        <w:jc w:val="both"/>
        <w:rPr>
          <w:rStyle w:val="105pt"/>
          <w:rFonts w:eastAsiaTheme="minorHAnsi"/>
          <w:b w:val="0"/>
          <w:color w:val="000000" w:themeColor="text1"/>
          <w:spacing w:val="-4"/>
          <w:sz w:val="26"/>
          <w:szCs w:val="26"/>
        </w:rPr>
      </w:pPr>
      <w:r w:rsidRPr="00D83A33">
        <w:rPr>
          <w:rStyle w:val="105pt"/>
          <w:rFonts w:eastAsiaTheme="minorHAnsi"/>
          <w:b w:val="0"/>
          <w:color w:val="000000" w:themeColor="text1"/>
          <w:spacing w:val="-4"/>
          <w:sz w:val="26"/>
          <w:szCs w:val="26"/>
        </w:rPr>
        <w:t>Стратегия развития геологической отрасли Российской Федерации до 2030 года, утвержде</w:t>
      </w:r>
      <w:r w:rsidR="00000CC0" w:rsidRPr="00D83A33">
        <w:rPr>
          <w:rStyle w:val="105pt"/>
          <w:rFonts w:eastAsiaTheme="minorHAnsi"/>
          <w:b w:val="0"/>
          <w:color w:val="000000" w:themeColor="text1"/>
          <w:spacing w:val="-4"/>
          <w:sz w:val="26"/>
          <w:szCs w:val="26"/>
        </w:rPr>
        <w:t>н</w:t>
      </w:r>
      <w:r w:rsidRPr="00D83A33">
        <w:rPr>
          <w:rStyle w:val="105pt"/>
          <w:rFonts w:eastAsiaTheme="minorHAnsi"/>
          <w:b w:val="0"/>
          <w:color w:val="000000" w:themeColor="text1"/>
          <w:spacing w:val="-4"/>
          <w:sz w:val="26"/>
          <w:szCs w:val="26"/>
        </w:rPr>
        <w:t>на</w:t>
      </w:r>
      <w:r w:rsidR="00000CC0" w:rsidRPr="00D83A33">
        <w:rPr>
          <w:rStyle w:val="105pt"/>
          <w:rFonts w:eastAsiaTheme="minorHAnsi"/>
          <w:b w:val="0"/>
          <w:color w:val="000000" w:themeColor="text1"/>
          <w:spacing w:val="-4"/>
          <w:sz w:val="26"/>
          <w:szCs w:val="26"/>
        </w:rPr>
        <w:t>я</w:t>
      </w:r>
      <w:r w:rsidRPr="00D83A33">
        <w:rPr>
          <w:rStyle w:val="105pt"/>
          <w:rFonts w:eastAsiaTheme="minorHAnsi"/>
          <w:b w:val="0"/>
          <w:color w:val="000000" w:themeColor="text1"/>
          <w:spacing w:val="-4"/>
          <w:sz w:val="26"/>
          <w:szCs w:val="26"/>
        </w:rPr>
        <w:t xml:space="preserve"> распоряжением Правительства Российской Федерации от 21.06.2010 № 1039-р.</w:t>
      </w:r>
    </w:p>
    <w:p w:rsidR="008D198D" w:rsidRPr="00D83A33" w:rsidRDefault="008D198D"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Стратегия развития деятельности Российской Федерации в Антарктике на период до 2020 года и на более отдаленную перспективу, утвержден</w:t>
      </w:r>
      <w:r w:rsidR="00000CC0" w:rsidRPr="00D83A33">
        <w:rPr>
          <w:rStyle w:val="105pt"/>
          <w:rFonts w:eastAsiaTheme="minorHAnsi"/>
          <w:b w:val="0"/>
          <w:color w:val="000000" w:themeColor="text1"/>
          <w:sz w:val="26"/>
          <w:szCs w:val="26"/>
        </w:rPr>
        <w:t>н</w:t>
      </w:r>
      <w:r w:rsidRPr="00D83A33">
        <w:rPr>
          <w:rStyle w:val="105pt"/>
          <w:rFonts w:eastAsiaTheme="minorHAnsi"/>
          <w:b w:val="0"/>
          <w:color w:val="000000" w:themeColor="text1"/>
          <w:sz w:val="26"/>
          <w:szCs w:val="26"/>
        </w:rPr>
        <w:t>а</w:t>
      </w:r>
      <w:r w:rsidR="00000CC0" w:rsidRPr="00D83A33">
        <w:rPr>
          <w:rStyle w:val="105pt"/>
          <w:rFonts w:eastAsiaTheme="minorHAnsi"/>
          <w:b w:val="0"/>
          <w:color w:val="000000" w:themeColor="text1"/>
          <w:sz w:val="26"/>
          <w:szCs w:val="26"/>
        </w:rPr>
        <w:t>я</w:t>
      </w:r>
      <w:r w:rsidRPr="00D83A33">
        <w:rPr>
          <w:rStyle w:val="105pt"/>
          <w:rFonts w:eastAsiaTheme="minorHAnsi"/>
          <w:b w:val="0"/>
          <w:color w:val="000000" w:themeColor="text1"/>
          <w:sz w:val="26"/>
          <w:szCs w:val="26"/>
        </w:rPr>
        <w:t xml:space="preserve"> распоряжением Прави</w:t>
      </w:r>
      <w:r w:rsidR="00C974E0" w:rsidRPr="00D83A33">
        <w:rPr>
          <w:rStyle w:val="105pt"/>
          <w:rFonts w:eastAsiaTheme="minorHAnsi"/>
          <w:b w:val="0"/>
          <w:color w:val="000000" w:themeColor="text1"/>
          <w:sz w:val="26"/>
          <w:szCs w:val="26"/>
        </w:rPr>
        <w:t>тельства Российской Федерации от 30.10.</w:t>
      </w:r>
      <w:r w:rsidR="00523EB9" w:rsidRPr="00D83A33">
        <w:rPr>
          <w:rStyle w:val="105pt"/>
          <w:rFonts w:eastAsiaTheme="minorHAnsi"/>
          <w:b w:val="0"/>
          <w:color w:val="000000" w:themeColor="text1"/>
          <w:sz w:val="26"/>
          <w:szCs w:val="26"/>
        </w:rPr>
        <w:t>2010 № 1926-р.</w:t>
      </w:r>
    </w:p>
    <w:p w:rsidR="00C974E0" w:rsidRPr="00D83A33" w:rsidRDefault="00C974E0"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 xml:space="preserve">Стратегия развития Арктической зоны Российской Федерации и обеспечения национальной безопасности </w:t>
      </w:r>
      <w:r w:rsidR="008B2250" w:rsidRPr="00D83A33">
        <w:rPr>
          <w:rStyle w:val="105pt"/>
          <w:rFonts w:eastAsiaTheme="minorHAnsi"/>
          <w:b w:val="0"/>
          <w:color w:val="000000" w:themeColor="text1"/>
          <w:sz w:val="26"/>
          <w:szCs w:val="26"/>
        </w:rPr>
        <w:t>на период до 2020 года, утвержденная Президентом Российской Федерации.</w:t>
      </w:r>
    </w:p>
    <w:p w:rsidR="007472DC" w:rsidRPr="00D83A33" w:rsidRDefault="00C974E0"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lastRenderedPageBreak/>
        <w:t xml:space="preserve">Стратегия развития лесного комплекса Российской Федерации на период до 2020 года, утвержденная 31.10.2008 совместным приказом </w:t>
      </w:r>
      <w:proofErr w:type="spellStart"/>
      <w:r w:rsidRPr="00D83A33">
        <w:rPr>
          <w:rStyle w:val="105pt"/>
          <w:rFonts w:eastAsiaTheme="minorHAnsi"/>
          <w:b w:val="0"/>
          <w:color w:val="000000" w:themeColor="text1"/>
          <w:sz w:val="26"/>
          <w:szCs w:val="26"/>
        </w:rPr>
        <w:t>Минпромторга</w:t>
      </w:r>
      <w:proofErr w:type="spellEnd"/>
      <w:r w:rsidRPr="00D83A33">
        <w:rPr>
          <w:rStyle w:val="105pt"/>
          <w:rFonts w:eastAsiaTheme="minorHAnsi"/>
          <w:b w:val="0"/>
          <w:color w:val="000000" w:themeColor="text1"/>
          <w:sz w:val="26"/>
          <w:szCs w:val="26"/>
        </w:rPr>
        <w:t xml:space="preserve"> России №</w:t>
      </w:r>
      <w:r w:rsidR="00000CC0" w:rsidRPr="00D83A33">
        <w:rPr>
          <w:rStyle w:val="105pt"/>
          <w:rFonts w:eastAsiaTheme="minorHAnsi"/>
          <w:b w:val="0"/>
          <w:color w:val="000000" w:themeColor="text1"/>
          <w:sz w:val="26"/>
          <w:szCs w:val="26"/>
        </w:rPr>
        <w:t xml:space="preserve"> </w:t>
      </w:r>
      <w:r w:rsidRPr="00D83A33">
        <w:rPr>
          <w:rStyle w:val="105pt"/>
          <w:rFonts w:eastAsiaTheme="minorHAnsi"/>
          <w:b w:val="0"/>
          <w:color w:val="000000" w:themeColor="text1"/>
          <w:sz w:val="26"/>
          <w:szCs w:val="26"/>
        </w:rPr>
        <w:t>248 и Минсельхоза России № 482.</w:t>
      </w:r>
    </w:p>
    <w:p w:rsidR="00B86149" w:rsidRPr="00D83A33" w:rsidRDefault="00B86149"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 xml:space="preserve">Стратегия сохранения редких и находящихся под угрозой исчезновения видов животных, растений и грибов в Российской Федерации на период до 2030 года, утвержденная </w:t>
      </w:r>
      <w:r w:rsidR="000633F1" w:rsidRPr="00D83A33">
        <w:rPr>
          <w:rStyle w:val="105pt"/>
          <w:rFonts w:eastAsiaTheme="minorHAnsi"/>
          <w:b w:val="0"/>
          <w:color w:val="000000" w:themeColor="text1"/>
          <w:sz w:val="26"/>
          <w:szCs w:val="26"/>
        </w:rPr>
        <w:t>распоряжением</w:t>
      </w:r>
      <w:r w:rsidRPr="00D83A33">
        <w:rPr>
          <w:rStyle w:val="105pt"/>
          <w:rFonts w:eastAsiaTheme="minorHAnsi"/>
          <w:b w:val="0"/>
          <w:color w:val="000000" w:themeColor="text1"/>
          <w:sz w:val="26"/>
          <w:szCs w:val="26"/>
        </w:rPr>
        <w:t xml:space="preserve"> Правительства Российской Федерации от 17</w:t>
      </w:r>
      <w:r w:rsidR="00000CC0" w:rsidRPr="00D83A33">
        <w:rPr>
          <w:rStyle w:val="105pt"/>
          <w:rFonts w:eastAsiaTheme="minorHAnsi"/>
          <w:b w:val="0"/>
          <w:color w:val="000000" w:themeColor="text1"/>
          <w:sz w:val="26"/>
          <w:szCs w:val="26"/>
        </w:rPr>
        <w:t>.02.</w:t>
      </w:r>
      <w:r w:rsidRPr="00D83A33">
        <w:rPr>
          <w:rStyle w:val="105pt"/>
          <w:rFonts w:eastAsiaTheme="minorHAnsi"/>
          <w:b w:val="0"/>
          <w:color w:val="000000" w:themeColor="text1"/>
          <w:sz w:val="26"/>
          <w:szCs w:val="26"/>
        </w:rPr>
        <w:t>2014 № 212-р.</w:t>
      </w:r>
    </w:p>
    <w:p w:rsidR="002C52AA" w:rsidRPr="00D83A33" w:rsidRDefault="002C52AA" w:rsidP="00561729">
      <w:pPr>
        <w:spacing w:after="0"/>
        <w:ind w:firstLine="652"/>
        <w:jc w:val="both"/>
        <w:rPr>
          <w:rFonts w:ascii="Times New Roman" w:hAnsi="Times New Roman"/>
          <w:color w:val="000000" w:themeColor="text1"/>
          <w:sz w:val="26"/>
          <w:szCs w:val="26"/>
        </w:rPr>
      </w:pPr>
      <w:r w:rsidRPr="00D83A33">
        <w:rPr>
          <w:rFonts w:ascii="Times New Roman" w:hAnsi="Times New Roman"/>
          <w:color w:val="000000" w:themeColor="text1"/>
          <w:sz w:val="26"/>
          <w:szCs w:val="26"/>
        </w:rPr>
        <w:t>Стратегия деятельности в области гидрометеорологии и смежных с ней областях на период до 2030 года (с учетом аспектов изменения климата), утвержден</w:t>
      </w:r>
      <w:r w:rsidR="001D0661" w:rsidRPr="00D83A33">
        <w:rPr>
          <w:rFonts w:ascii="Times New Roman" w:hAnsi="Times New Roman"/>
          <w:color w:val="000000" w:themeColor="text1"/>
          <w:sz w:val="26"/>
          <w:szCs w:val="26"/>
        </w:rPr>
        <w:t>ная</w:t>
      </w:r>
      <w:r w:rsidRPr="00D83A33">
        <w:rPr>
          <w:rFonts w:ascii="Times New Roman" w:hAnsi="Times New Roman"/>
          <w:color w:val="000000" w:themeColor="text1"/>
          <w:sz w:val="26"/>
          <w:szCs w:val="26"/>
        </w:rPr>
        <w:t xml:space="preserve"> распоряжением Правительства Российской Федерации от 03.09.2010 № 1458-р.</w:t>
      </w:r>
    </w:p>
    <w:p w:rsidR="002C52AA" w:rsidRPr="00D83A33" w:rsidRDefault="002C52AA" w:rsidP="00561729">
      <w:pPr>
        <w:spacing w:after="0"/>
        <w:ind w:firstLine="652"/>
        <w:jc w:val="both"/>
        <w:rPr>
          <w:rStyle w:val="105pt"/>
          <w:rFonts w:eastAsiaTheme="minorHAnsi"/>
          <w:b w:val="0"/>
          <w:color w:val="000000" w:themeColor="text1"/>
          <w:sz w:val="26"/>
          <w:szCs w:val="26"/>
        </w:rPr>
      </w:pPr>
      <w:r w:rsidRPr="00D83A33">
        <w:rPr>
          <w:rStyle w:val="105pt"/>
          <w:rFonts w:eastAsiaTheme="minorHAnsi"/>
          <w:b w:val="0"/>
          <w:color w:val="000000" w:themeColor="text1"/>
          <w:sz w:val="26"/>
          <w:szCs w:val="26"/>
        </w:rPr>
        <w:t>Климатическая доктрина Российской Федерации</w:t>
      </w:r>
      <w:r w:rsidR="001E36B6" w:rsidRPr="00D83A33">
        <w:rPr>
          <w:rStyle w:val="105pt"/>
          <w:rFonts w:eastAsiaTheme="minorHAnsi"/>
          <w:b w:val="0"/>
          <w:color w:val="000000" w:themeColor="text1"/>
          <w:sz w:val="26"/>
          <w:szCs w:val="26"/>
        </w:rPr>
        <w:t>, утвержде</w:t>
      </w:r>
      <w:r w:rsidR="00000CC0" w:rsidRPr="00D83A33">
        <w:rPr>
          <w:rStyle w:val="105pt"/>
          <w:rFonts w:eastAsiaTheme="minorHAnsi"/>
          <w:b w:val="0"/>
          <w:color w:val="000000" w:themeColor="text1"/>
          <w:sz w:val="26"/>
          <w:szCs w:val="26"/>
        </w:rPr>
        <w:t>н</w:t>
      </w:r>
      <w:r w:rsidR="001E36B6" w:rsidRPr="00D83A33">
        <w:rPr>
          <w:rStyle w:val="105pt"/>
          <w:rFonts w:eastAsiaTheme="minorHAnsi"/>
          <w:b w:val="0"/>
          <w:color w:val="000000" w:themeColor="text1"/>
          <w:sz w:val="26"/>
          <w:szCs w:val="26"/>
        </w:rPr>
        <w:t>на</w:t>
      </w:r>
      <w:r w:rsidR="00000CC0" w:rsidRPr="00D83A33">
        <w:rPr>
          <w:rStyle w:val="105pt"/>
          <w:rFonts w:eastAsiaTheme="minorHAnsi"/>
          <w:b w:val="0"/>
          <w:color w:val="000000" w:themeColor="text1"/>
          <w:sz w:val="26"/>
          <w:szCs w:val="26"/>
        </w:rPr>
        <w:t>я</w:t>
      </w:r>
      <w:r w:rsidR="001E36B6" w:rsidRPr="00D83A33">
        <w:rPr>
          <w:rStyle w:val="105pt"/>
          <w:rFonts w:eastAsiaTheme="minorHAnsi"/>
          <w:b w:val="0"/>
          <w:color w:val="000000" w:themeColor="text1"/>
          <w:sz w:val="26"/>
          <w:szCs w:val="26"/>
        </w:rPr>
        <w:t xml:space="preserve"> распоряжением Президента Российской Федерации от 17.12.2009 № 861-р.</w:t>
      </w:r>
    </w:p>
    <w:p w:rsidR="00A50777" w:rsidRPr="00D83A33" w:rsidRDefault="00A50777" w:rsidP="00561729">
      <w:pPr>
        <w:autoSpaceDE w:val="0"/>
        <w:autoSpaceDN w:val="0"/>
        <w:adjustRightInd w:val="0"/>
        <w:spacing w:after="0"/>
        <w:ind w:firstLine="652"/>
        <w:jc w:val="both"/>
        <w:rPr>
          <w:rFonts w:ascii="Times New Roman" w:hAnsi="Times New Roman"/>
          <w:color w:val="000000" w:themeColor="text1"/>
          <w:sz w:val="26"/>
          <w:szCs w:val="26"/>
          <w:lang w:eastAsia="ru-RU"/>
        </w:rPr>
      </w:pPr>
      <w:r w:rsidRPr="00D83A33">
        <w:rPr>
          <w:rFonts w:ascii="Times New Roman" w:hAnsi="Times New Roman"/>
          <w:color w:val="000000" w:themeColor="text1"/>
          <w:sz w:val="26"/>
          <w:szCs w:val="26"/>
        </w:rPr>
        <w:t>Морская доктрина Ро</w:t>
      </w:r>
      <w:r w:rsidR="00000CC0" w:rsidRPr="00D83A33">
        <w:rPr>
          <w:rFonts w:ascii="Times New Roman" w:hAnsi="Times New Roman"/>
          <w:color w:val="000000" w:themeColor="text1"/>
          <w:sz w:val="26"/>
          <w:szCs w:val="26"/>
        </w:rPr>
        <w:t xml:space="preserve">ссийской Федерации, утвержденная </w:t>
      </w:r>
      <w:r w:rsidRPr="00D83A33">
        <w:rPr>
          <w:rFonts w:ascii="Times New Roman" w:hAnsi="Times New Roman"/>
          <w:color w:val="000000" w:themeColor="text1"/>
          <w:sz w:val="26"/>
          <w:szCs w:val="26"/>
        </w:rPr>
        <w:t>Президентом Рос</w:t>
      </w:r>
      <w:r w:rsidR="002C7C27" w:rsidRPr="00D83A33">
        <w:rPr>
          <w:rFonts w:ascii="Times New Roman" w:hAnsi="Times New Roman"/>
          <w:color w:val="000000" w:themeColor="text1"/>
          <w:sz w:val="26"/>
          <w:szCs w:val="26"/>
        </w:rPr>
        <w:t>сийской Федерации В.В.Путиным 26</w:t>
      </w:r>
      <w:r w:rsidRPr="00D83A33">
        <w:rPr>
          <w:rFonts w:ascii="Times New Roman" w:hAnsi="Times New Roman"/>
          <w:color w:val="000000" w:themeColor="text1"/>
          <w:sz w:val="26"/>
          <w:szCs w:val="26"/>
        </w:rPr>
        <w:t xml:space="preserve"> июля 2015 г. </w:t>
      </w:r>
    </w:p>
    <w:p w:rsidR="002C52AA" w:rsidRPr="00D83A33" w:rsidRDefault="002C52AA" w:rsidP="00561729">
      <w:pPr>
        <w:spacing w:after="0"/>
        <w:ind w:firstLine="652"/>
        <w:jc w:val="both"/>
        <w:rPr>
          <w:rFonts w:ascii="Times New Roman" w:hAnsi="Times New Roman"/>
          <w:color w:val="000000" w:themeColor="text1"/>
          <w:sz w:val="26"/>
          <w:szCs w:val="26"/>
        </w:rPr>
      </w:pPr>
      <w:r w:rsidRPr="00D83A33">
        <w:rPr>
          <w:rFonts w:ascii="Times New Roman" w:hAnsi="Times New Roman"/>
          <w:color w:val="000000" w:themeColor="text1"/>
          <w:sz w:val="26"/>
          <w:szCs w:val="26"/>
        </w:rPr>
        <w:t>Водная Стратегия Российской Федерации на период до 2020 года</w:t>
      </w:r>
      <w:r w:rsidR="001E36B6" w:rsidRPr="00D83A33">
        <w:rPr>
          <w:rFonts w:ascii="Times New Roman" w:hAnsi="Times New Roman"/>
          <w:color w:val="000000" w:themeColor="text1"/>
          <w:sz w:val="26"/>
          <w:szCs w:val="26"/>
        </w:rPr>
        <w:t>, утвержден</w:t>
      </w:r>
      <w:r w:rsidR="00D42914" w:rsidRPr="00D83A33">
        <w:rPr>
          <w:rFonts w:ascii="Times New Roman" w:hAnsi="Times New Roman"/>
          <w:color w:val="000000" w:themeColor="text1"/>
          <w:sz w:val="26"/>
          <w:szCs w:val="26"/>
        </w:rPr>
        <w:t>н</w:t>
      </w:r>
      <w:r w:rsidR="001E36B6" w:rsidRPr="00D83A33">
        <w:rPr>
          <w:rFonts w:ascii="Times New Roman" w:hAnsi="Times New Roman"/>
          <w:color w:val="000000" w:themeColor="text1"/>
          <w:sz w:val="26"/>
          <w:szCs w:val="26"/>
        </w:rPr>
        <w:t>а</w:t>
      </w:r>
      <w:r w:rsidR="00D42914" w:rsidRPr="00D83A33">
        <w:rPr>
          <w:rFonts w:ascii="Times New Roman" w:hAnsi="Times New Roman"/>
          <w:color w:val="000000" w:themeColor="text1"/>
          <w:sz w:val="26"/>
          <w:szCs w:val="26"/>
        </w:rPr>
        <w:t>я</w:t>
      </w:r>
      <w:r w:rsidR="001E36B6" w:rsidRPr="00D83A33">
        <w:rPr>
          <w:rFonts w:ascii="Times New Roman" w:hAnsi="Times New Roman"/>
          <w:color w:val="000000" w:themeColor="text1"/>
          <w:sz w:val="26"/>
          <w:szCs w:val="26"/>
        </w:rPr>
        <w:t xml:space="preserve"> распоряжением Правитель</w:t>
      </w:r>
      <w:r w:rsidR="00000CC0" w:rsidRPr="00D83A33">
        <w:rPr>
          <w:rFonts w:ascii="Times New Roman" w:hAnsi="Times New Roman"/>
          <w:color w:val="000000" w:themeColor="text1"/>
          <w:sz w:val="26"/>
          <w:szCs w:val="26"/>
        </w:rPr>
        <w:t>ства Российской Федерации от 27.08.</w:t>
      </w:r>
      <w:r w:rsidR="001E36B6" w:rsidRPr="00D83A33">
        <w:rPr>
          <w:rFonts w:ascii="Times New Roman" w:hAnsi="Times New Roman"/>
          <w:color w:val="000000" w:themeColor="text1"/>
          <w:sz w:val="26"/>
          <w:szCs w:val="26"/>
        </w:rPr>
        <w:t>2009 № 1235-р.</w:t>
      </w:r>
    </w:p>
    <w:p w:rsidR="002C52AA" w:rsidRPr="00D83A33" w:rsidRDefault="002C52AA" w:rsidP="00561729">
      <w:pPr>
        <w:spacing w:after="0"/>
        <w:ind w:firstLine="652"/>
        <w:jc w:val="both"/>
        <w:rPr>
          <w:rFonts w:ascii="Times New Roman" w:hAnsi="Times New Roman"/>
          <w:color w:val="000000" w:themeColor="text1"/>
          <w:sz w:val="26"/>
          <w:szCs w:val="26"/>
        </w:rPr>
      </w:pPr>
      <w:r w:rsidRPr="00D83A33">
        <w:rPr>
          <w:rFonts w:ascii="Times New Roman" w:hAnsi="Times New Roman"/>
          <w:color w:val="000000" w:themeColor="text1"/>
          <w:sz w:val="26"/>
          <w:szCs w:val="26"/>
        </w:rPr>
        <w:t>Стратегия развития охотничьего хозяйства в Российской Федерации до 2030 года, утвержден</w:t>
      </w:r>
      <w:r w:rsidR="00D42914" w:rsidRPr="00D83A33">
        <w:rPr>
          <w:rFonts w:ascii="Times New Roman" w:hAnsi="Times New Roman"/>
          <w:color w:val="000000" w:themeColor="text1"/>
          <w:sz w:val="26"/>
          <w:szCs w:val="26"/>
        </w:rPr>
        <w:t>н</w:t>
      </w:r>
      <w:r w:rsidRPr="00D83A33">
        <w:rPr>
          <w:rFonts w:ascii="Times New Roman" w:hAnsi="Times New Roman"/>
          <w:color w:val="000000" w:themeColor="text1"/>
          <w:sz w:val="26"/>
          <w:szCs w:val="26"/>
        </w:rPr>
        <w:t>а</w:t>
      </w:r>
      <w:r w:rsidR="00D42914" w:rsidRPr="00D83A33">
        <w:rPr>
          <w:rFonts w:ascii="Times New Roman" w:hAnsi="Times New Roman"/>
          <w:color w:val="000000" w:themeColor="text1"/>
          <w:sz w:val="26"/>
          <w:szCs w:val="26"/>
        </w:rPr>
        <w:t>я</w:t>
      </w:r>
      <w:r w:rsidRPr="00D83A33">
        <w:rPr>
          <w:rFonts w:ascii="Times New Roman" w:hAnsi="Times New Roman"/>
          <w:color w:val="000000" w:themeColor="text1"/>
          <w:sz w:val="26"/>
          <w:szCs w:val="26"/>
        </w:rPr>
        <w:t xml:space="preserve"> распоряжением Правительства Российской Федерации от 03.07.2014 </w:t>
      </w:r>
      <w:r w:rsidR="00D4388E" w:rsidRPr="00D83A33">
        <w:rPr>
          <w:rFonts w:ascii="Times New Roman" w:hAnsi="Times New Roman"/>
          <w:color w:val="000000" w:themeColor="text1"/>
          <w:sz w:val="26"/>
          <w:szCs w:val="26"/>
        </w:rPr>
        <w:br/>
      </w:r>
      <w:r w:rsidRPr="00D83A33">
        <w:rPr>
          <w:rFonts w:ascii="Times New Roman" w:hAnsi="Times New Roman"/>
          <w:color w:val="000000" w:themeColor="text1"/>
          <w:sz w:val="26"/>
          <w:szCs w:val="26"/>
        </w:rPr>
        <w:t>№ 1216-р</w:t>
      </w:r>
      <w:r w:rsidR="00986C40" w:rsidRPr="00D83A33">
        <w:rPr>
          <w:rFonts w:ascii="Times New Roman" w:hAnsi="Times New Roman"/>
          <w:color w:val="000000" w:themeColor="text1"/>
          <w:sz w:val="26"/>
          <w:szCs w:val="26"/>
        </w:rPr>
        <w:t>.</w:t>
      </w:r>
    </w:p>
    <w:p w:rsidR="00D42914" w:rsidRPr="00D83A33" w:rsidRDefault="00D42914" w:rsidP="00561729">
      <w:pPr>
        <w:spacing w:after="0"/>
        <w:ind w:firstLine="652"/>
        <w:jc w:val="both"/>
        <w:rPr>
          <w:rFonts w:ascii="Times New Roman" w:hAnsi="Times New Roman"/>
          <w:color w:val="000000" w:themeColor="text1"/>
          <w:sz w:val="26"/>
          <w:szCs w:val="26"/>
        </w:rPr>
      </w:pPr>
      <w:r w:rsidRPr="00D83A33">
        <w:rPr>
          <w:rFonts w:ascii="Times New Roman" w:hAnsi="Times New Roman"/>
          <w:color w:val="000000" w:themeColor="text1"/>
          <w:sz w:val="26"/>
          <w:szCs w:val="26"/>
        </w:rPr>
        <w:t>Основы государственной политики в области обеспечения ядерной и радиационной безопасности Российской Федерации на период до 2025 года, утвержденные Президентом Российской Федерации</w:t>
      </w:r>
      <w:r w:rsidR="005A3E76" w:rsidRPr="00D83A33">
        <w:rPr>
          <w:rFonts w:ascii="Times New Roman" w:hAnsi="Times New Roman"/>
          <w:color w:val="000000" w:themeColor="text1"/>
          <w:sz w:val="26"/>
          <w:szCs w:val="26"/>
        </w:rPr>
        <w:t xml:space="preserve"> от 01.03.2012 № Пр-539.</w:t>
      </w:r>
    </w:p>
    <w:p w:rsidR="00B25A88" w:rsidRPr="00561729" w:rsidRDefault="00B25A88" w:rsidP="00561729">
      <w:pPr>
        <w:spacing w:after="0"/>
        <w:ind w:firstLine="652"/>
        <w:jc w:val="both"/>
        <w:rPr>
          <w:rFonts w:ascii="Times New Roman" w:hAnsi="Times New Roman"/>
          <w:color w:val="000000" w:themeColor="text1"/>
          <w:sz w:val="26"/>
          <w:szCs w:val="26"/>
        </w:rPr>
      </w:pPr>
      <w:r w:rsidRPr="00D83A33">
        <w:rPr>
          <w:rFonts w:ascii="Times New Roman" w:hAnsi="Times New Roman"/>
          <w:color w:val="000000" w:themeColor="text1"/>
          <w:sz w:val="26"/>
          <w:szCs w:val="26"/>
        </w:rPr>
        <w:t>Основы государственной политики в области использования, охраны, защиты, и воспроизводства лесов в Российской Федерации на период до 2030 года, утвержденные распоряжением Правительства Российской Федерации от 26.09.2013 №1724-р.</w:t>
      </w:r>
    </w:p>
    <w:p w:rsidR="00561729" w:rsidRDefault="00561729" w:rsidP="00561729">
      <w:pPr>
        <w:spacing w:after="0"/>
        <w:jc w:val="center"/>
        <w:rPr>
          <w:rFonts w:ascii="Times New Roman" w:hAnsi="Times New Roman"/>
          <w:color w:val="000000" w:themeColor="text1"/>
          <w:sz w:val="26"/>
          <w:szCs w:val="26"/>
        </w:rPr>
      </w:pPr>
    </w:p>
    <w:p w:rsidR="003E09A8" w:rsidRPr="00561729" w:rsidRDefault="003E09A8" w:rsidP="003E09A8">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4</w:t>
      </w:r>
      <w:r w:rsidRPr="00561729">
        <w:rPr>
          <w:rFonts w:ascii="Times New Roman" w:hAnsi="Times New Roman"/>
          <w:color w:val="000000" w:themeColor="text1"/>
          <w:sz w:val="26"/>
          <w:szCs w:val="26"/>
        </w:rPr>
        <w:t xml:space="preserve">. </w:t>
      </w:r>
      <w:r w:rsidRPr="003E09A8">
        <w:rPr>
          <w:rFonts w:ascii="Times New Roman" w:hAnsi="Times New Roman"/>
          <w:color w:val="000000" w:themeColor="text1"/>
          <w:sz w:val="26"/>
          <w:szCs w:val="26"/>
        </w:rPr>
        <w:t xml:space="preserve">КРАТКАЯ ХАРАКТЕРИСТИКА РЕСУРСОВ, КОТОРЫМИ РАСПОЛАГАЕТ </w:t>
      </w:r>
      <w:r>
        <w:rPr>
          <w:rFonts w:ascii="Times New Roman" w:hAnsi="Times New Roman"/>
          <w:color w:val="000000" w:themeColor="text1"/>
          <w:sz w:val="26"/>
          <w:szCs w:val="26"/>
        </w:rPr>
        <w:t>МИНПРИРОДЫ РОССИИ</w:t>
      </w:r>
      <w:r w:rsidRPr="003E09A8">
        <w:rPr>
          <w:rFonts w:ascii="Times New Roman" w:hAnsi="Times New Roman"/>
          <w:color w:val="000000" w:themeColor="text1"/>
          <w:sz w:val="26"/>
          <w:szCs w:val="26"/>
        </w:rPr>
        <w:t xml:space="preserve"> ДЛЯ РЕАЛИЗАЦИИ ДОКУМЕНТОВ СТРАТЕГИЧЕСКОГО ПЛАНИРОВАНИЯ.</w:t>
      </w:r>
    </w:p>
    <w:p w:rsidR="003E09A8" w:rsidRDefault="003E09A8" w:rsidP="003E09A8">
      <w:pPr>
        <w:spacing w:after="0"/>
        <w:ind w:firstLine="652"/>
        <w:jc w:val="both"/>
        <w:rPr>
          <w:rFonts w:ascii="Times New Roman" w:hAnsi="Times New Roman"/>
          <w:b/>
          <w:i/>
          <w:color w:val="000000" w:themeColor="text1"/>
          <w:sz w:val="26"/>
          <w:szCs w:val="26"/>
        </w:rPr>
      </w:pPr>
    </w:p>
    <w:p w:rsidR="003E09A8" w:rsidRPr="003E09A8" w:rsidRDefault="003E09A8" w:rsidP="003E09A8">
      <w:pPr>
        <w:spacing w:after="0"/>
        <w:ind w:firstLine="709"/>
        <w:jc w:val="both"/>
        <w:rPr>
          <w:rFonts w:ascii="Times New Roman" w:hAnsi="Times New Roman"/>
          <w:color w:val="000000"/>
          <w:sz w:val="26"/>
          <w:szCs w:val="26"/>
        </w:rPr>
      </w:pPr>
      <w:r w:rsidRPr="003E09A8">
        <w:rPr>
          <w:rFonts w:ascii="Times New Roman" w:hAnsi="Times New Roman"/>
          <w:color w:val="000000"/>
          <w:sz w:val="26"/>
          <w:szCs w:val="26"/>
        </w:rPr>
        <w:t xml:space="preserve">Министерству </w:t>
      </w:r>
      <w:r>
        <w:rPr>
          <w:rFonts w:ascii="Times New Roman" w:hAnsi="Times New Roman"/>
          <w:color w:val="000000"/>
          <w:sz w:val="26"/>
          <w:szCs w:val="26"/>
        </w:rPr>
        <w:t>природных ресурсов и экологии</w:t>
      </w:r>
      <w:r w:rsidRPr="003E09A8">
        <w:rPr>
          <w:rFonts w:ascii="Times New Roman" w:hAnsi="Times New Roman"/>
          <w:color w:val="000000"/>
          <w:sz w:val="26"/>
          <w:szCs w:val="26"/>
        </w:rPr>
        <w:t xml:space="preserve"> Российской Федерации, подведомственным Министерству</w:t>
      </w:r>
      <w:r>
        <w:rPr>
          <w:rFonts w:ascii="Times New Roman" w:hAnsi="Times New Roman"/>
          <w:color w:val="000000"/>
          <w:sz w:val="26"/>
          <w:szCs w:val="26"/>
        </w:rPr>
        <w:t xml:space="preserve"> </w:t>
      </w:r>
      <w:r w:rsidRPr="00561729">
        <w:rPr>
          <w:rFonts w:ascii="Times New Roman" w:hAnsi="Times New Roman"/>
          <w:color w:val="000000" w:themeColor="text1"/>
          <w:sz w:val="26"/>
          <w:szCs w:val="26"/>
        </w:rPr>
        <w:t>природных ресурсов и экологии Российс</w:t>
      </w:r>
      <w:r>
        <w:rPr>
          <w:rFonts w:ascii="Times New Roman" w:hAnsi="Times New Roman"/>
          <w:color w:val="000000" w:themeColor="text1"/>
          <w:sz w:val="26"/>
          <w:szCs w:val="26"/>
        </w:rPr>
        <w:t xml:space="preserve">кой </w:t>
      </w:r>
      <w:proofErr w:type="gramStart"/>
      <w:r>
        <w:rPr>
          <w:rFonts w:ascii="Times New Roman" w:hAnsi="Times New Roman"/>
          <w:color w:val="000000" w:themeColor="text1"/>
          <w:sz w:val="26"/>
          <w:szCs w:val="26"/>
        </w:rPr>
        <w:t>Федерации</w:t>
      </w:r>
      <w:proofErr w:type="gramEnd"/>
      <w:r w:rsidRPr="003E09A8">
        <w:rPr>
          <w:rFonts w:ascii="Times New Roman" w:hAnsi="Times New Roman"/>
          <w:color w:val="000000"/>
          <w:sz w:val="26"/>
          <w:szCs w:val="26"/>
        </w:rPr>
        <w:t xml:space="preserve"> федеральным службам</w:t>
      </w:r>
      <w:r>
        <w:rPr>
          <w:rFonts w:ascii="Times New Roman" w:hAnsi="Times New Roman"/>
          <w:color w:val="000000"/>
          <w:sz w:val="26"/>
          <w:szCs w:val="26"/>
        </w:rPr>
        <w:t xml:space="preserve"> и федеральным агентствам</w:t>
      </w:r>
      <w:r w:rsidRPr="003E09A8">
        <w:rPr>
          <w:rFonts w:ascii="Times New Roman" w:hAnsi="Times New Roman"/>
          <w:color w:val="000000"/>
          <w:sz w:val="26"/>
          <w:szCs w:val="26"/>
        </w:rPr>
        <w:t xml:space="preserve"> в соответствии с федеральным законом о федеральном бюджете предусматриваются бюджетные ассигнования на финансовое обеспечение реализации государственных программ Российской Федерации и на </w:t>
      </w:r>
      <w:proofErr w:type="spellStart"/>
      <w:r w:rsidRPr="003E09A8">
        <w:rPr>
          <w:rFonts w:ascii="Times New Roman" w:hAnsi="Times New Roman"/>
          <w:color w:val="000000"/>
          <w:sz w:val="26"/>
          <w:szCs w:val="26"/>
        </w:rPr>
        <w:t>непрограммные</w:t>
      </w:r>
      <w:proofErr w:type="spellEnd"/>
      <w:r w:rsidRPr="003E09A8">
        <w:rPr>
          <w:rFonts w:ascii="Times New Roman" w:hAnsi="Times New Roman"/>
          <w:color w:val="000000"/>
          <w:sz w:val="26"/>
          <w:szCs w:val="26"/>
        </w:rPr>
        <w:t xml:space="preserve"> направления деятельности (в соответствии с ведомственной структурой расходов федерального бюджета на очередной год).</w:t>
      </w:r>
    </w:p>
    <w:p w:rsidR="003E09A8" w:rsidRDefault="003E09A8" w:rsidP="003E09A8">
      <w:pPr>
        <w:spacing w:after="0"/>
        <w:ind w:firstLine="709"/>
        <w:jc w:val="both"/>
        <w:rPr>
          <w:rFonts w:ascii="Times New Roman" w:hAnsi="Times New Roman"/>
          <w:color w:val="000000" w:themeColor="text1"/>
          <w:sz w:val="26"/>
          <w:szCs w:val="26"/>
        </w:rPr>
      </w:pPr>
      <w:r w:rsidRPr="003E09A8">
        <w:rPr>
          <w:rFonts w:ascii="Times New Roman" w:hAnsi="Times New Roman"/>
          <w:color w:val="000000"/>
          <w:sz w:val="26"/>
          <w:szCs w:val="26"/>
        </w:rPr>
        <w:t>Структура центрального аппарата Министерства</w:t>
      </w:r>
      <w:r>
        <w:rPr>
          <w:rFonts w:ascii="Times New Roman" w:hAnsi="Times New Roman"/>
          <w:color w:val="000000"/>
          <w:sz w:val="26"/>
          <w:szCs w:val="26"/>
        </w:rPr>
        <w:t xml:space="preserve"> </w:t>
      </w:r>
      <w:r w:rsidRPr="00561729">
        <w:rPr>
          <w:rFonts w:ascii="Times New Roman" w:hAnsi="Times New Roman"/>
          <w:color w:val="000000" w:themeColor="text1"/>
          <w:sz w:val="26"/>
          <w:szCs w:val="26"/>
        </w:rPr>
        <w:t>природных ресурсов и экологии Российс</w:t>
      </w:r>
      <w:r>
        <w:rPr>
          <w:rFonts w:ascii="Times New Roman" w:hAnsi="Times New Roman"/>
          <w:color w:val="000000" w:themeColor="text1"/>
          <w:sz w:val="26"/>
          <w:szCs w:val="26"/>
        </w:rPr>
        <w:t>кой Федерации</w:t>
      </w:r>
      <w:r w:rsidRPr="003E09A8">
        <w:rPr>
          <w:rFonts w:ascii="Times New Roman" w:hAnsi="Times New Roman"/>
          <w:color w:val="000000"/>
          <w:sz w:val="26"/>
          <w:szCs w:val="26"/>
        </w:rPr>
        <w:t xml:space="preserve"> и перечень подведомственных Министерству </w:t>
      </w:r>
      <w:r w:rsidRPr="00561729">
        <w:rPr>
          <w:rFonts w:ascii="Times New Roman" w:hAnsi="Times New Roman"/>
          <w:color w:val="000000" w:themeColor="text1"/>
          <w:sz w:val="26"/>
          <w:szCs w:val="26"/>
        </w:rPr>
        <w:t>природных ресурсов и экологии Российс</w:t>
      </w:r>
      <w:r>
        <w:rPr>
          <w:rFonts w:ascii="Times New Roman" w:hAnsi="Times New Roman"/>
          <w:color w:val="000000" w:themeColor="text1"/>
          <w:sz w:val="26"/>
          <w:szCs w:val="26"/>
        </w:rPr>
        <w:t>кой Федерации</w:t>
      </w:r>
      <w:r>
        <w:rPr>
          <w:rFonts w:ascii="Times New Roman" w:hAnsi="Times New Roman"/>
          <w:color w:val="000000"/>
          <w:sz w:val="26"/>
          <w:szCs w:val="26"/>
        </w:rPr>
        <w:t xml:space="preserve"> </w:t>
      </w:r>
      <w:r w:rsidRPr="003E09A8">
        <w:rPr>
          <w:rFonts w:ascii="Times New Roman" w:hAnsi="Times New Roman"/>
          <w:color w:val="000000"/>
          <w:sz w:val="26"/>
          <w:szCs w:val="26"/>
        </w:rPr>
        <w:t>федеральных служб</w:t>
      </w:r>
      <w:r>
        <w:rPr>
          <w:rFonts w:ascii="Times New Roman" w:hAnsi="Times New Roman"/>
          <w:color w:val="000000"/>
          <w:sz w:val="26"/>
          <w:szCs w:val="26"/>
        </w:rPr>
        <w:t xml:space="preserve"> и федеральных аген</w:t>
      </w:r>
      <w:proofErr w:type="gramStart"/>
      <w:r>
        <w:rPr>
          <w:rFonts w:ascii="Times New Roman" w:hAnsi="Times New Roman"/>
          <w:color w:val="000000"/>
          <w:sz w:val="26"/>
          <w:szCs w:val="26"/>
        </w:rPr>
        <w:t>тств</w:t>
      </w:r>
      <w:r w:rsidRPr="003E09A8">
        <w:rPr>
          <w:rFonts w:ascii="Times New Roman" w:hAnsi="Times New Roman"/>
          <w:color w:val="000000"/>
          <w:sz w:val="26"/>
          <w:szCs w:val="26"/>
        </w:rPr>
        <w:t xml:space="preserve"> пр</w:t>
      </w:r>
      <w:proofErr w:type="gramEnd"/>
      <w:r w:rsidRPr="003E09A8">
        <w:rPr>
          <w:rFonts w:ascii="Times New Roman" w:hAnsi="Times New Roman"/>
          <w:color w:val="000000"/>
          <w:sz w:val="26"/>
          <w:szCs w:val="26"/>
        </w:rPr>
        <w:t>едставлен на официальном сайте Министерства.</w:t>
      </w:r>
    </w:p>
    <w:p w:rsidR="003E09A8" w:rsidRDefault="003E09A8" w:rsidP="00561729">
      <w:pPr>
        <w:spacing w:after="0"/>
        <w:jc w:val="center"/>
        <w:rPr>
          <w:rFonts w:ascii="Times New Roman" w:hAnsi="Times New Roman"/>
          <w:color w:val="000000" w:themeColor="text1"/>
          <w:sz w:val="26"/>
          <w:szCs w:val="26"/>
        </w:rPr>
      </w:pPr>
    </w:p>
    <w:p w:rsidR="0042061B" w:rsidRDefault="0042061B" w:rsidP="00561729">
      <w:pPr>
        <w:spacing w:after="0"/>
        <w:jc w:val="center"/>
        <w:rPr>
          <w:rFonts w:ascii="Times New Roman" w:hAnsi="Times New Roman"/>
          <w:color w:val="000000" w:themeColor="text1"/>
          <w:sz w:val="26"/>
          <w:szCs w:val="26"/>
        </w:rPr>
      </w:pPr>
    </w:p>
    <w:p w:rsidR="0042061B" w:rsidRDefault="0042061B" w:rsidP="00561729">
      <w:pPr>
        <w:spacing w:after="0"/>
        <w:jc w:val="center"/>
        <w:rPr>
          <w:rFonts w:ascii="Times New Roman" w:hAnsi="Times New Roman"/>
          <w:color w:val="000000" w:themeColor="text1"/>
          <w:sz w:val="26"/>
          <w:szCs w:val="26"/>
        </w:rPr>
      </w:pPr>
    </w:p>
    <w:p w:rsidR="00613E3D" w:rsidRPr="00561729" w:rsidRDefault="003E09A8" w:rsidP="00561729">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5</w:t>
      </w:r>
      <w:r w:rsidR="00613E3D" w:rsidRPr="00561729">
        <w:rPr>
          <w:rFonts w:ascii="Times New Roman" w:hAnsi="Times New Roman"/>
          <w:color w:val="000000" w:themeColor="text1"/>
          <w:sz w:val="26"/>
          <w:szCs w:val="26"/>
        </w:rPr>
        <w:t xml:space="preserve">. </w:t>
      </w:r>
      <w:r w:rsidR="00D439CB" w:rsidRPr="00561729">
        <w:rPr>
          <w:rFonts w:ascii="Times New Roman" w:hAnsi="Times New Roman"/>
          <w:color w:val="000000" w:themeColor="text1"/>
          <w:sz w:val="26"/>
          <w:szCs w:val="26"/>
        </w:rPr>
        <w:t xml:space="preserve">ИНФОРМАЦИЯ О РАЗРАБОТКЕ НОВЫХ </w:t>
      </w:r>
      <w:r w:rsidR="00613E3D" w:rsidRPr="00561729">
        <w:rPr>
          <w:rFonts w:ascii="Times New Roman" w:hAnsi="Times New Roman"/>
          <w:color w:val="000000" w:themeColor="text1"/>
          <w:sz w:val="26"/>
          <w:szCs w:val="26"/>
        </w:rPr>
        <w:t xml:space="preserve">И КОРРЕКТИРОВКЕ </w:t>
      </w:r>
      <w:r w:rsidR="00613E3D" w:rsidRPr="00561729">
        <w:rPr>
          <w:rFonts w:ascii="Times New Roman" w:hAnsi="Times New Roman"/>
          <w:color w:val="000000" w:themeColor="text1"/>
          <w:sz w:val="26"/>
          <w:szCs w:val="26"/>
        </w:rPr>
        <w:br/>
        <w:t>ДЕЙСТВУЮЩИХ ДОКУМЕНТОВ СТРАТЕГИЧЕСКОГО ПЛАНИРОВАНИЯ.</w:t>
      </w:r>
    </w:p>
    <w:p w:rsidR="00561729" w:rsidRDefault="00561729" w:rsidP="00561729">
      <w:pPr>
        <w:spacing w:after="0"/>
        <w:ind w:firstLine="652"/>
        <w:jc w:val="both"/>
        <w:rPr>
          <w:rFonts w:ascii="Times New Roman" w:hAnsi="Times New Roman"/>
          <w:b/>
          <w:i/>
          <w:color w:val="000000" w:themeColor="text1"/>
          <w:sz w:val="26"/>
          <w:szCs w:val="26"/>
        </w:rPr>
      </w:pPr>
    </w:p>
    <w:p w:rsidR="00DE773B" w:rsidRPr="00561729" w:rsidRDefault="00DE773B" w:rsidP="00561729">
      <w:pPr>
        <w:spacing w:after="0"/>
        <w:ind w:firstLine="652"/>
        <w:jc w:val="both"/>
        <w:rPr>
          <w:rFonts w:ascii="Times New Roman" w:hAnsi="Times New Roman"/>
          <w:b/>
          <w:i/>
          <w:color w:val="000000" w:themeColor="text1"/>
          <w:sz w:val="26"/>
          <w:szCs w:val="26"/>
        </w:rPr>
      </w:pPr>
      <w:r w:rsidRPr="00561729">
        <w:rPr>
          <w:rFonts w:ascii="Times New Roman" w:hAnsi="Times New Roman"/>
          <w:b/>
          <w:i/>
          <w:color w:val="000000" w:themeColor="text1"/>
          <w:sz w:val="26"/>
          <w:szCs w:val="26"/>
        </w:rPr>
        <w:t>В ОБЛАСТИ ГЕОЛОГИИ И НЕДРОПОЛЬЗОВАНИЯ</w:t>
      </w:r>
    </w:p>
    <w:p w:rsidR="00552116" w:rsidRPr="00090240" w:rsidRDefault="00552116" w:rsidP="00552116">
      <w:pPr>
        <w:autoSpaceDE w:val="0"/>
        <w:autoSpaceDN w:val="0"/>
        <w:adjustRightInd w:val="0"/>
        <w:spacing w:after="0" w:line="240" w:lineRule="auto"/>
        <w:ind w:firstLine="652"/>
        <w:contextualSpacing/>
        <w:jc w:val="both"/>
        <w:rPr>
          <w:rFonts w:ascii="Times New Roman" w:hAnsi="Times New Roman"/>
          <w:color w:val="000000"/>
          <w:sz w:val="28"/>
          <w:szCs w:val="28"/>
        </w:rPr>
      </w:pPr>
      <w:r w:rsidRPr="00090240">
        <w:rPr>
          <w:rFonts w:ascii="Times New Roman" w:hAnsi="Times New Roman"/>
          <w:color w:val="000000"/>
          <w:sz w:val="28"/>
          <w:szCs w:val="28"/>
        </w:rPr>
        <w:t xml:space="preserve">Минприроды России ежегодно проводит работу по внесению изменений в </w:t>
      </w:r>
      <w:proofErr w:type="spellStart"/>
      <w:proofErr w:type="gramStart"/>
      <w:r w:rsidRPr="00090240">
        <w:rPr>
          <w:rFonts w:ascii="Times New Roman" w:hAnsi="Times New Roman"/>
          <w:color w:val="000000"/>
          <w:sz w:val="28"/>
          <w:szCs w:val="28"/>
        </w:rPr>
        <w:t>в</w:t>
      </w:r>
      <w:proofErr w:type="spellEnd"/>
      <w:proofErr w:type="gramEnd"/>
      <w:r w:rsidRPr="00090240">
        <w:rPr>
          <w:rFonts w:ascii="Times New Roman" w:hAnsi="Times New Roman"/>
          <w:color w:val="000000"/>
          <w:sz w:val="28"/>
          <w:szCs w:val="28"/>
        </w:rPr>
        <w:t xml:space="preserve"> государственную программу Российской Федерации «Воспроизводство и использование природных ресурсов», утвержденную постановлением Правительства Российской Федерации </w:t>
      </w:r>
      <w:r w:rsidRPr="00090240">
        <w:rPr>
          <w:rStyle w:val="105pt"/>
          <w:rFonts w:eastAsia="Calibri"/>
          <w:b w:val="0"/>
          <w:sz w:val="28"/>
          <w:szCs w:val="28"/>
        </w:rPr>
        <w:t>от 15 апреля 2014 г. № 322, в целях ее приведения в соответствие с федеральным законом о федеральном бюджете на очередной финансовый год и плановый период.</w:t>
      </w:r>
    </w:p>
    <w:p w:rsidR="00552116" w:rsidRPr="00090240" w:rsidRDefault="00552116" w:rsidP="00552116">
      <w:pPr>
        <w:autoSpaceDE w:val="0"/>
        <w:autoSpaceDN w:val="0"/>
        <w:adjustRightInd w:val="0"/>
        <w:spacing w:after="0" w:line="240" w:lineRule="auto"/>
        <w:ind w:firstLine="652"/>
        <w:jc w:val="both"/>
        <w:rPr>
          <w:rFonts w:ascii="Times New Roman" w:hAnsi="Times New Roman"/>
          <w:sz w:val="28"/>
          <w:szCs w:val="28"/>
        </w:rPr>
      </w:pPr>
      <w:r w:rsidRPr="00090240">
        <w:rPr>
          <w:rFonts w:ascii="Times New Roman" w:hAnsi="Times New Roman"/>
          <w:color w:val="000000"/>
          <w:sz w:val="28"/>
          <w:szCs w:val="28"/>
        </w:rPr>
        <w:t xml:space="preserve">В настоящее время изменения в государственную программу Российской Федерации «Воспроизводство и использование природных ресурсов» внесены постановлением Правительства Российской Федерации от 30.03.2018 № 373 </w:t>
      </w:r>
      <w:r w:rsidRPr="00090240">
        <w:rPr>
          <w:rFonts w:ascii="Times New Roman" w:hAnsi="Times New Roman"/>
          <w:sz w:val="28"/>
          <w:szCs w:val="28"/>
        </w:rPr>
        <w:t>«О внесении изменений в государственную программу Российской Федерации «Воспроизводство и использование природных ресурсов».</w:t>
      </w:r>
    </w:p>
    <w:p w:rsidR="00552116" w:rsidRPr="00090240" w:rsidRDefault="00552116" w:rsidP="00552116">
      <w:pPr>
        <w:spacing w:after="0" w:line="240" w:lineRule="auto"/>
        <w:ind w:firstLine="709"/>
        <w:jc w:val="both"/>
        <w:rPr>
          <w:rFonts w:ascii="Times New Roman" w:hAnsi="Times New Roman"/>
          <w:color w:val="000000"/>
          <w:sz w:val="28"/>
          <w:szCs w:val="28"/>
        </w:rPr>
      </w:pPr>
      <w:r w:rsidRPr="00090240">
        <w:rPr>
          <w:rFonts w:ascii="Times New Roman" w:hAnsi="Times New Roman"/>
          <w:color w:val="000000"/>
          <w:sz w:val="28"/>
          <w:szCs w:val="28"/>
        </w:rPr>
        <w:t>В соответствии с поручениями Правительства Российской Федерации от 29.06.2016 № ИШ-П13-3807 и от 20.02.2018 № АХ-П9-905 осуществляется разработка проекта Стратегии развития минерально-сырьевой базы Российской Федерации до 2035 года.</w:t>
      </w:r>
    </w:p>
    <w:p w:rsidR="00552116" w:rsidRPr="00090240" w:rsidRDefault="00552116" w:rsidP="00552116">
      <w:pPr>
        <w:spacing w:after="0" w:line="240" w:lineRule="auto"/>
        <w:ind w:firstLine="709"/>
        <w:jc w:val="both"/>
        <w:rPr>
          <w:rFonts w:ascii="Times New Roman" w:hAnsi="Times New Roman"/>
          <w:color w:val="000000"/>
          <w:sz w:val="28"/>
          <w:szCs w:val="28"/>
        </w:rPr>
      </w:pPr>
      <w:r w:rsidRPr="00090240">
        <w:rPr>
          <w:rFonts w:ascii="Times New Roman" w:hAnsi="Times New Roman"/>
          <w:color w:val="000000"/>
          <w:sz w:val="28"/>
          <w:szCs w:val="28"/>
        </w:rPr>
        <w:t>Стратегия развития минерально-сырьевой базы Российской Федерации представляет собой совокупность долгосрочных целей и основных задач с указанием главных путей их реализации, которые ставит перед собой государство в сфере воспроизводства и использования минерально-сырьевой базы.</w:t>
      </w:r>
    </w:p>
    <w:p w:rsidR="008749F5" w:rsidRPr="00561729" w:rsidRDefault="00552116" w:rsidP="00552116">
      <w:pPr>
        <w:spacing w:after="0"/>
        <w:ind w:firstLine="709"/>
        <w:jc w:val="both"/>
        <w:rPr>
          <w:rFonts w:ascii="Times New Roman" w:hAnsi="Times New Roman"/>
          <w:color w:val="000000" w:themeColor="text1"/>
          <w:sz w:val="26"/>
          <w:szCs w:val="26"/>
          <w:u w:val="single"/>
        </w:rPr>
      </w:pPr>
      <w:r w:rsidRPr="00090240">
        <w:rPr>
          <w:rFonts w:ascii="Times New Roman" w:hAnsi="Times New Roman"/>
          <w:color w:val="000000"/>
          <w:sz w:val="28"/>
          <w:szCs w:val="28"/>
        </w:rPr>
        <w:t>После принятия Стратегии развития минерально-сырьевой базы Российской Федерации до 2035 года необходима актуализация положений связанной с ней Стратегии развития геологической отрасли Российской Федерации до 2030 года, утвержденной распоряжением Правительства Российской Федерации от 21.06.2010 № 1039-р.</w:t>
      </w:r>
    </w:p>
    <w:p w:rsidR="00561729" w:rsidRDefault="00561729" w:rsidP="00561729">
      <w:pPr>
        <w:pStyle w:val="23"/>
        <w:ind w:left="0" w:firstLine="652"/>
        <w:rPr>
          <w:b/>
          <w:i/>
          <w:color w:val="000000" w:themeColor="text1"/>
          <w:sz w:val="26"/>
          <w:szCs w:val="26"/>
        </w:rPr>
      </w:pPr>
    </w:p>
    <w:p w:rsidR="00613E3D" w:rsidRPr="00561729" w:rsidRDefault="00613E3D" w:rsidP="00561729">
      <w:pPr>
        <w:pStyle w:val="23"/>
        <w:ind w:left="0" w:firstLine="652"/>
        <w:rPr>
          <w:b/>
          <w:i/>
          <w:color w:val="000000" w:themeColor="text1"/>
          <w:sz w:val="26"/>
          <w:szCs w:val="26"/>
        </w:rPr>
      </w:pPr>
      <w:r w:rsidRPr="00561729">
        <w:rPr>
          <w:b/>
          <w:i/>
          <w:color w:val="000000" w:themeColor="text1"/>
          <w:sz w:val="26"/>
          <w:szCs w:val="26"/>
        </w:rPr>
        <w:t>В ОБЛАСТИ ГИДРОМЕТЕОРОЛОГИИ</w:t>
      </w:r>
    </w:p>
    <w:p w:rsidR="00DD7B62" w:rsidRPr="00DD7B62" w:rsidRDefault="00DD7B62" w:rsidP="00DD7B62">
      <w:pPr>
        <w:autoSpaceDE w:val="0"/>
        <w:autoSpaceDN w:val="0"/>
        <w:adjustRightInd w:val="0"/>
        <w:spacing w:after="0"/>
        <w:ind w:firstLine="652"/>
        <w:jc w:val="both"/>
        <w:rPr>
          <w:rFonts w:ascii="Times New Roman" w:hAnsi="Times New Roman"/>
          <w:color w:val="000000" w:themeColor="text1"/>
          <w:sz w:val="26"/>
          <w:szCs w:val="26"/>
        </w:rPr>
      </w:pPr>
      <w:r w:rsidRPr="00DD7B62">
        <w:rPr>
          <w:rFonts w:ascii="Times New Roman" w:hAnsi="Times New Roman"/>
          <w:color w:val="000000" w:themeColor="text1"/>
          <w:sz w:val="26"/>
          <w:szCs w:val="26"/>
        </w:rPr>
        <w:t>В период 2016-2021 гг. планируется внести следующие коррективы в действующие документы стратегического планирования в области гидрометеорологии и смежных с ней областях:</w:t>
      </w:r>
    </w:p>
    <w:p w:rsidR="00DD7B62" w:rsidRPr="00DD7B62" w:rsidRDefault="00DD7B62" w:rsidP="00DD7B62">
      <w:pPr>
        <w:autoSpaceDE w:val="0"/>
        <w:autoSpaceDN w:val="0"/>
        <w:adjustRightInd w:val="0"/>
        <w:spacing w:after="0"/>
        <w:ind w:firstLine="652"/>
        <w:jc w:val="both"/>
        <w:rPr>
          <w:rFonts w:ascii="Times New Roman" w:hAnsi="Times New Roman"/>
          <w:color w:val="000000" w:themeColor="text1"/>
          <w:sz w:val="26"/>
          <w:szCs w:val="26"/>
        </w:rPr>
      </w:pPr>
      <w:r w:rsidRPr="00DD7B62">
        <w:rPr>
          <w:rFonts w:ascii="Times New Roman" w:hAnsi="Times New Roman"/>
          <w:color w:val="000000" w:themeColor="text1"/>
          <w:sz w:val="26"/>
          <w:szCs w:val="26"/>
        </w:rPr>
        <w:t>- утвердить план мероприятий по реализации II (до 2020 г.) и III (до 2030 г.) этапов по реализации Стратегии деятельности в области гидрометеорологии и смежных с ней областях на период до 2030 года (с учетом аспектов изменения климата), утвержденной распоряжением Правительства Российской Федерации от 03.09.2010 № 1458-р;</w:t>
      </w:r>
    </w:p>
    <w:p w:rsidR="001E36B6" w:rsidRPr="00561729" w:rsidRDefault="00DD7B62" w:rsidP="00DD7B62">
      <w:pPr>
        <w:autoSpaceDE w:val="0"/>
        <w:autoSpaceDN w:val="0"/>
        <w:adjustRightInd w:val="0"/>
        <w:spacing w:after="0"/>
        <w:ind w:firstLine="652"/>
        <w:jc w:val="both"/>
        <w:rPr>
          <w:rFonts w:ascii="Times New Roman" w:hAnsi="Times New Roman"/>
          <w:color w:val="000000" w:themeColor="text1"/>
          <w:sz w:val="26"/>
          <w:szCs w:val="26"/>
        </w:rPr>
      </w:pPr>
      <w:proofErr w:type="gramStart"/>
      <w:r w:rsidRPr="00DD7B62">
        <w:rPr>
          <w:rFonts w:ascii="Times New Roman" w:hAnsi="Times New Roman"/>
          <w:color w:val="000000" w:themeColor="text1"/>
          <w:sz w:val="26"/>
          <w:szCs w:val="26"/>
        </w:rPr>
        <w:t xml:space="preserve">- привести Стратегию деятельности в области гидрометеорологии и смежных с ней областях на период до 2030 года (с учетом аспектов изменения климата), утвержденную распоряжением Правительства Российской Федерации от 03.09.2010 № 1458-р, и  Стратегию развития деятельности Российской Федерации в Антарктике на период до 2020 года и на более отдаленную перспективу, утвержденную распоряжением Правительства </w:t>
      </w:r>
      <w:r w:rsidRPr="00DD7B62">
        <w:rPr>
          <w:rFonts w:ascii="Times New Roman" w:hAnsi="Times New Roman"/>
          <w:color w:val="000000" w:themeColor="text1"/>
          <w:sz w:val="26"/>
          <w:szCs w:val="26"/>
        </w:rPr>
        <w:lastRenderedPageBreak/>
        <w:t>Российской Федерации от 30.10.2010 № 1926-р, в соответствие с положениями Федерального</w:t>
      </w:r>
      <w:proofErr w:type="gramEnd"/>
      <w:r w:rsidRPr="00DD7B62">
        <w:rPr>
          <w:rFonts w:ascii="Times New Roman" w:hAnsi="Times New Roman"/>
          <w:color w:val="000000" w:themeColor="text1"/>
          <w:sz w:val="26"/>
          <w:szCs w:val="26"/>
        </w:rPr>
        <w:t xml:space="preserve"> закона от 28.06.2014 № 172-ФЗ «О стратегическом планировании в Российской Федерации».</w:t>
      </w:r>
    </w:p>
    <w:p w:rsidR="00561729" w:rsidRDefault="00561729" w:rsidP="00561729">
      <w:pPr>
        <w:pStyle w:val="ConsPlusTitle"/>
        <w:spacing w:line="276" w:lineRule="auto"/>
        <w:ind w:firstLine="652"/>
        <w:jc w:val="both"/>
        <w:rPr>
          <w:rFonts w:ascii="Times New Roman" w:hAnsi="Times New Roman" w:cs="Times New Roman"/>
          <w:i/>
          <w:color w:val="000000" w:themeColor="text1"/>
          <w:sz w:val="26"/>
          <w:szCs w:val="26"/>
        </w:rPr>
      </w:pPr>
    </w:p>
    <w:p w:rsidR="001E36B6" w:rsidRPr="00561729" w:rsidRDefault="001E36B6"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themeColor="text1"/>
          <w:sz w:val="26"/>
          <w:szCs w:val="26"/>
        </w:rPr>
        <w:t>В ОБЛАСТИ ВОДНЫХ РЕСУРСОВ</w:t>
      </w:r>
    </w:p>
    <w:p w:rsidR="00A938D9" w:rsidRPr="00561729" w:rsidRDefault="001D5242" w:rsidP="00561729">
      <w:pPr>
        <w:autoSpaceDE w:val="0"/>
        <w:autoSpaceDN w:val="0"/>
        <w:adjustRightInd w:val="0"/>
        <w:spacing w:after="0"/>
        <w:ind w:firstLine="652"/>
        <w:jc w:val="both"/>
        <w:rPr>
          <w:rFonts w:ascii="Times New Roman" w:hAnsi="Times New Roman"/>
          <w:color w:val="000000" w:themeColor="text1"/>
          <w:sz w:val="26"/>
          <w:szCs w:val="26"/>
        </w:rPr>
      </w:pPr>
      <w:r w:rsidRPr="00561729">
        <w:rPr>
          <w:rFonts w:ascii="Times New Roman" w:hAnsi="Times New Roman"/>
          <w:color w:val="000000" w:themeColor="text1"/>
          <w:sz w:val="26"/>
          <w:szCs w:val="26"/>
        </w:rPr>
        <w:t>В</w:t>
      </w:r>
      <w:r w:rsidR="001E36B6" w:rsidRPr="00561729">
        <w:rPr>
          <w:rFonts w:ascii="Times New Roman" w:hAnsi="Times New Roman"/>
          <w:color w:val="000000" w:themeColor="text1"/>
          <w:sz w:val="26"/>
          <w:szCs w:val="26"/>
        </w:rPr>
        <w:t xml:space="preserve">едется разработка проекта Водной Стратегии Российской Федерации </w:t>
      </w:r>
      <w:r w:rsidR="00E60091">
        <w:rPr>
          <w:rFonts w:ascii="Times New Roman" w:hAnsi="Times New Roman"/>
          <w:color w:val="000000" w:themeColor="text1"/>
          <w:sz w:val="26"/>
          <w:szCs w:val="26"/>
        </w:rPr>
        <w:t xml:space="preserve">на период до 2030 года. </w:t>
      </w:r>
      <w:r w:rsidR="001E36B6" w:rsidRPr="00561729">
        <w:rPr>
          <w:rFonts w:ascii="Times New Roman" w:hAnsi="Times New Roman"/>
          <w:color w:val="000000" w:themeColor="text1"/>
          <w:sz w:val="26"/>
          <w:szCs w:val="26"/>
        </w:rPr>
        <w:t>После утверждения указанного документа будут направлены предложения по его включению в федеральный государственный реестр документов стратегического планирования.</w:t>
      </w:r>
    </w:p>
    <w:p w:rsidR="00561729" w:rsidRDefault="00561729" w:rsidP="00561729">
      <w:pPr>
        <w:autoSpaceDE w:val="0"/>
        <w:autoSpaceDN w:val="0"/>
        <w:adjustRightInd w:val="0"/>
        <w:spacing w:after="0"/>
        <w:ind w:firstLine="652"/>
        <w:jc w:val="both"/>
        <w:rPr>
          <w:rFonts w:ascii="Times New Roman" w:hAnsi="Times New Roman"/>
          <w:b/>
          <w:i/>
          <w:color w:val="000000" w:themeColor="text1"/>
          <w:sz w:val="26"/>
          <w:szCs w:val="26"/>
        </w:rPr>
      </w:pPr>
    </w:p>
    <w:p w:rsidR="001A5751" w:rsidRPr="00561729" w:rsidRDefault="001A5751" w:rsidP="00561729">
      <w:pPr>
        <w:autoSpaceDE w:val="0"/>
        <w:autoSpaceDN w:val="0"/>
        <w:adjustRightInd w:val="0"/>
        <w:spacing w:after="0"/>
        <w:ind w:firstLine="652"/>
        <w:jc w:val="both"/>
        <w:rPr>
          <w:rFonts w:ascii="Times New Roman" w:hAnsi="Times New Roman"/>
          <w:b/>
          <w:i/>
          <w:color w:val="000000" w:themeColor="text1"/>
          <w:sz w:val="26"/>
          <w:szCs w:val="26"/>
        </w:rPr>
      </w:pPr>
      <w:r w:rsidRPr="00561729">
        <w:rPr>
          <w:rFonts w:ascii="Times New Roman" w:hAnsi="Times New Roman"/>
          <w:b/>
          <w:i/>
          <w:color w:val="000000" w:themeColor="text1"/>
          <w:sz w:val="26"/>
          <w:szCs w:val="26"/>
        </w:rPr>
        <w:t>В ОБЛАСТИ ЛЕСНЫХ РЕСУРСОВ</w:t>
      </w:r>
    </w:p>
    <w:p w:rsidR="00627660" w:rsidRPr="00627660" w:rsidRDefault="00627660" w:rsidP="00627660">
      <w:pPr>
        <w:autoSpaceDE w:val="0"/>
        <w:autoSpaceDN w:val="0"/>
        <w:adjustRightInd w:val="0"/>
        <w:spacing w:after="0"/>
        <w:ind w:firstLine="652"/>
        <w:jc w:val="both"/>
        <w:rPr>
          <w:rFonts w:ascii="Times New Roman" w:hAnsi="Times New Roman"/>
          <w:color w:val="000000" w:themeColor="text1"/>
          <w:sz w:val="26"/>
          <w:szCs w:val="26"/>
        </w:rPr>
      </w:pPr>
      <w:r w:rsidRPr="00627660">
        <w:rPr>
          <w:rFonts w:ascii="Times New Roman" w:hAnsi="Times New Roman"/>
          <w:color w:val="000000" w:themeColor="text1"/>
          <w:sz w:val="26"/>
          <w:szCs w:val="26"/>
        </w:rPr>
        <w:t>Минприроды России является соисполнителем в вопросе подготовки и реализации Стратегии развития лесного комплекса Российской Федерации на период до 2030 года.</w:t>
      </w:r>
    </w:p>
    <w:p w:rsidR="000F3283" w:rsidRDefault="00627660" w:rsidP="00627660">
      <w:pPr>
        <w:autoSpaceDE w:val="0"/>
        <w:autoSpaceDN w:val="0"/>
        <w:adjustRightInd w:val="0"/>
        <w:spacing w:after="0"/>
        <w:ind w:firstLine="652"/>
        <w:jc w:val="both"/>
        <w:rPr>
          <w:rFonts w:ascii="Times New Roman" w:hAnsi="Times New Roman"/>
          <w:color w:val="000000" w:themeColor="text1"/>
          <w:sz w:val="26"/>
          <w:szCs w:val="26"/>
        </w:rPr>
      </w:pPr>
      <w:proofErr w:type="gramStart"/>
      <w:r w:rsidRPr="00627660">
        <w:rPr>
          <w:rFonts w:ascii="Times New Roman" w:hAnsi="Times New Roman"/>
          <w:color w:val="000000" w:themeColor="text1"/>
          <w:sz w:val="26"/>
          <w:szCs w:val="26"/>
        </w:rPr>
        <w:t>Корректировка государственной программы Российской Федерации «Развитие лесного хозяйства» на 2013 – 2020 годы в части интеграции в государственную программу федерального проекта «Сохранение лесов» национального проекта «Экология» в соответствии с частью 7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продления срока реализации государственной программы до</w:t>
      </w:r>
      <w:proofErr w:type="gramEnd"/>
      <w:r w:rsidRPr="00627660">
        <w:rPr>
          <w:rFonts w:ascii="Times New Roman" w:hAnsi="Times New Roman"/>
          <w:color w:val="000000" w:themeColor="text1"/>
          <w:sz w:val="26"/>
          <w:szCs w:val="26"/>
        </w:rPr>
        <w:t xml:space="preserve"> 2024 года на основании распоряжения Правительства Российской Федерации от 13 октября 2018 г. № 2211-р «О внесении изменений в перечень государственных программ Российской Федерации», а также приведения в соответствие с Федеральными законами о федеральном бюджете на очередной год и на плановый период</w:t>
      </w:r>
      <w:r>
        <w:rPr>
          <w:rFonts w:ascii="Times New Roman" w:hAnsi="Times New Roman"/>
          <w:color w:val="000000" w:themeColor="text1"/>
          <w:sz w:val="26"/>
          <w:szCs w:val="26"/>
        </w:rPr>
        <w:t>.</w:t>
      </w:r>
    </w:p>
    <w:p w:rsidR="00561729" w:rsidRDefault="00561729" w:rsidP="00561729">
      <w:pPr>
        <w:pStyle w:val="ConsPlusTitle"/>
        <w:spacing w:line="276" w:lineRule="auto"/>
        <w:ind w:firstLine="652"/>
        <w:jc w:val="both"/>
        <w:rPr>
          <w:rFonts w:ascii="Times New Roman" w:hAnsi="Times New Roman" w:cs="Times New Roman"/>
          <w:i/>
          <w:color w:val="000000" w:themeColor="text1"/>
          <w:sz w:val="26"/>
          <w:szCs w:val="26"/>
        </w:rPr>
      </w:pPr>
    </w:p>
    <w:p w:rsidR="004C1604" w:rsidRPr="00561729" w:rsidRDefault="003A2BB2" w:rsidP="00561729">
      <w:pPr>
        <w:pStyle w:val="ConsPlusTitle"/>
        <w:spacing w:line="276" w:lineRule="auto"/>
        <w:ind w:firstLine="652"/>
        <w:jc w:val="both"/>
        <w:rPr>
          <w:rFonts w:ascii="Times New Roman" w:hAnsi="Times New Roman" w:cs="Times New Roman"/>
          <w:i/>
          <w:color w:val="000000" w:themeColor="text1"/>
          <w:sz w:val="26"/>
          <w:szCs w:val="26"/>
        </w:rPr>
      </w:pPr>
      <w:r w:rsidRPr="00561729">
        <w:rPr>
          <w:rFonts w:ascii="Times New Roman" w:hAnsi="Times New Roman" w:cs="Times New Roman"/>
          <w:i/>
          <w:color w:val="000000" w:themeColor="text1"/>
          <w:sz w:val="26"/>
          <w:szCs w:val="26"/>
        </w:rPr>
        <w:t>В СФЕРЕ ОХРАНЫ ОКРУЖАЮЩЕЙ СРЕДЫ И В ОБЛАСТИ ПРИРОДОПОЛЬЗОВАНИЯ</w:t>
      </w:r>
    </w:p>
    <w:p w:rsidR="001E36B6" w:rsidRPr="00561729" w:rsidRDefault="00D42914" w:rsidP="00561729">
      <w:pPr>
        <w:spacing w:after="0"/>
        <w:ind w:firstLine="652"/>
        <w:jc w:val="both"/>
        <w:rPr>
          <w:rFonts w:ascii="Times New Roman" w:hAnsi="Times New Roman"/>
          <w:bCs/>
          <w:color w:val="000000" w:themeColor="text1"/>
          <w:sz w:val="26"/>
          <w:szCs w:val="26"/>
        </w:rPr>
      </w:pPr>
      <w:r w:rsidRPr="00561729">
        <w:rPr>
          <w:rFonts w:ascii="Times New Roman" w:hAnsi="Times New Roman"/>
          <w:color w:val="000000" w:themeColor="text1"/>
          <w:sz w:val="26"/>
          <w:szCs w:val="26"/>
        </w:rPr>
        <w:t>Разработан проект распоряжения Правительства Российской Федерации об утверждении плана мероприятий по реализации Стратегии экологической безопасности Российской Федерации на период до 2025 года</w:t>
      </w:r>
      <w:r w:rsidR="00B86149" w:rsidRPr="00561729">
        <w:rPr>
          <w:rFonts w:ascii="Times New Roman" w:hAnsi="Times New Roman"/>
          <w:bCs/>
          <w:color w:val="000000" w:themeColor="text1"/>
          <w:sz w:val="26"/>
          <w:szCs w:val="26"/>
        </w:rPr>
        <w:t>.</w:t>
      </w:r>
    </w:p>
    <w:p w:rsidR="00512D80" w:rsidRPr="00561729" w:rsidRDefault="00512D80" w:rsidP="00561729">
      <w:pPr>
        <w:spacing w:after="0"/>
        <w:ind w:firstLine="652"/>
        <w:jc w:val="both"/>
        <w:rPr>
          <w:rFonts w:ascii="Times New Roman" w:hAnsi="Times New Roman"/>
          <w:color w:val="000000" w:themeColor="text1"/>
          <w:sz w:val="26"/>
          <w:szCs w:val="26"/>
        </w:rPr>
      </w:pPr>
    </w:p>
    <w:p w:rsidR="00DE773B" w:rsidRPr="00471E24" w:rsidRDefault="00DE773B" w:rsidP="00613E3D">
      <w:pPr>
        <w:autoSpaceDE w:val="0"/>
        <w:autoSpaceDN w:val="0"/>
        <w:adjustRightInd w:val="0"/>
        <w:spacing w:after="0"/>
        <w:ind w:firstLine="652"/>
        <w:jc w:val="both"/>
        <w:rPr>
          <w:rFonts w:ascii="Times New Roman" w:hAnsi="Times New Roman"/>
          <w:color w:val="000000" w:themeColor="text1"/>
          <w:sz w:val="26"/>
          <w:szCs w:val="26"/>
        </w:rPr>
        <w:sectPr w:rsidR="00DE773B" w:rsidRPr="00471E24" w:rsidSect="00B471CF">
          <w:pgSz w:w="11906" w:h="16838"/>
          <w:pgMar w:top="1134" w:right="707" w:bottom="1134" w:left="851" w:header="426" w:footer="64" w:gutter="0"/>
          <w:cols w:space="708"/>
          <w:titlePg/>
          <w:docGrid w:linePitch="360"/>
        </w:sectPr>
      </w:pPr>
    </w:p>
    <w:p w:rsidR="00247D46" w:rsidRPr="00C75C99" w:rsidRDefault="00247D46" w:rsidP="00613E3D">
      <w:pPr>
        <w:tabs>
          <w:tab w:val="left" w:pos="8505"/>
        </w:tabs>
        <w:spacing w:after="0" w:line="240" w:lineRule="auto"/>
        <w:ind w:left="8505" w:firstLine="6"/>
        <w:jc w:val="center"/>
        <w:rPr>
          <w:rFonts w:ascii="Times New Roman" w:eastAsiaTheme="minorHAnsi" w:hAnsi="Times New Roman"/>
          <w:color w:val="000000" w:themeColor="text1"/>
          <w:sz w:val="28"/>
          <w:szCs w:val="28"/>
        </w:rPr>
      </w:pPr>
    </w:p>
    <w:p w:rsidR="00613E3D" w:rsidRPr="00C75C99" w:rsidRDefault="00613E3D" w:rsidP="00613E3D">
      <w:pPr>
        <w:tabs>
          <w:tab w:val="left" w:pos="8505"/>
        </w:tabs>
        <w:spacing w:after="0" w:line="240" w:lineRule="auto"/>
        <w:ind w:left="8505" w:firstLine="6"/>
        <w:jc w:val="center"/>
        <w:rPr>
          <w:rFonts w:ascii="Times New Roman" w:eastAsiaTheme="minorHAnsi" w:hAnsi="Times New Roman"/>
          <w:color w:val="000000" w:themeColor="text1"/>
          <w:sz w:val="28"/>
          <w:szCs w:val="28"/>
        </w:rPr>
      </w:pPr>
      <w:r w:rsidRPr="00C75C99">
        <w:rPr>
          <w:rFonts w:ascii="Times New Roman" w:eastAsiaTheme="minorHAnsi" w:hAnsi="Times New Roman"/>
          <w:color w:val="000000" w:themeColor="text1"/>
          <w:sz w:val="28"/>
          <w:szCs w:val="28"/>
        </w:rPr>
        <w:t>УТВЕРЖДАЮ</w:t>
      </w:r>
    </w:p>
    <w:p w:rsidR="00613E3D" w:rsidRPr="00C75C99" w:rsidRDefault="00613E3D" w:rsidP="00613E3D">
      <w:pPr>
        <w:tabs>
          <w:tab w:val="left" w:pos="8505"/>
        </w:tabs>
        <w:spacing w:after="0" w:line="240" w:lineRule="auto"/>
        <w:ind w:left="8505" w:firstLine="6"/>
        <w:jc w:val="center"/>
        <w:rPr>
          <w:rFonts w:ascii="Times New Roman" w:eastAsiaTheme="minorHAnsi" w:hAnsi="Times New Roman"/>
          <w:color w:val="000000" w:themeColor="text1"/>
          <w:sz w:val="28"/>
          <w:szCs w:val="28"/>
        </w:rPr>
      </w:pPr>
      <w:r w:rsidRPr="00C75C99">
        <w:rPr>
          <w:rFonts w:ascii="Times New Roman" w:eastAsiaTheme="minorHAnsi" w:hAnsi="Times New Roman"/>
          <w:color w:val="000000" w:themeColor="text1"/>
          <w:sz w:val="28"/>
          <w:szCs w:val="28"/>
        </w:rPr>
        <w:t>Министр природных ресурсов и экологии Российской Федерации</w:t>
      </w:r>
    </w:p>
    <w:p w:rsidR="00613E3D" w:rsidRPr="00C75C99" w:rsidRDefault="00613E3D" w:rsidP="005768A0">
      <w:pPr>
        <w:spacing w:after="0" w:line="240" w:lineRule="auto"/>
        <w:ind w:left="8364" w:firstLine="6"/>
        <w:jc w:val="center"/>
        <w:rPr>
          <w:rFonts w:ascii="Times New Roman" w:eastAsiaTheme="minorHAnsi" w:hAnsi="Times New Roman"/>
          <w:color w:val="000000" w:themeColor="text1"/>
          <w:sz w:val="28"/>
          <w:szCs w:val="28"/>
        </w:rPr>
      </w:pPr>
    </w:p>
    <w:p w:rsidR="00613E3D" w:rsidRPr="00C75C99" w:rsidRDefault="00247D46" w:rsidP="005768A0">
      <w:pPr>
        <w:spacing w:after="0" w:line="240" w:lineRule="auto"/>
        <w:ind w:left="8364" w:firstLine="6"/>
        <w:jc w:val="center"/>
        <w:rPr>
          <w:rFonts w:ascii="Times New Roman" w:eastAsiaTheme="minorHAnsi" w:hAnsi="Times New Roman"/>
          <w:color w:val="000000" w:themeColor="text1"/>
          <w:sz w:val="28"/>
          <w:szCs w:val="28"/>
        </w:rPr>
      </w:pPr>
      <w:r w:rsidRPr="00C75C99">
        <w:rPr>
          <w:rFonts w:ascii="Times New Roman" w:eastAsiaTheme="minorHAnsi" w:hAnsi="Times New Roman"/>
          <w:color w:val="000000" w:themeColor="text1"/>
          <w:sz w:val="28"/>
          <w:szCs w:val="28"/>
        </w:rPr>
        <w:t xml:space="preserve">_____________________ </w:t>
      </w:r>
      <w:r w:rsidR="001C62F6">
        <w:rPr>
          <w:rFonts w:ascii="Times New Roman" w:eastAsiaTheme="minorHAnsi" w:hAnsi="Times New Roman"/>
          <w:color w:val="000000" w:themeColor="text1"/>
          <w:sz w:val="28"/>
          <w:szCs w:val="28"/>
        </w:rPr>
        <w:t xml:space="preserve">Д.Н. </w:t>
      </w:r>
      <w:proofErr w:type="spellStart"/>
      <w:r w:rsidR="001C62F6">
        <w:rPr>
          <w:rFonts w:ascii="Times New Roman" w:eastAsiaTheme="minorHAnsi" w:hAnsi="Times New Roman"/>
          <w:color w:val="000000" w:themeColor="text1"/>
          <w:sz w:val="28"/>
          <w:szCs w:val="28"/>
        </w:rPr>
        <w:t>Кобылкин</w:t>
      </w:r>
      <w:proofErr w:type="spellEnd"/>
    </w:p>
    <w:p w:rsidR="00613E3D" w:rsidRPr="00C75C99" w:rsidRDefault="00613E3D" w:rsidP="005768A0">
      <w:pPr>
        <w:tabs>
          <w:tab w:val="left" w:pos="225"/>
          <w:tab w:val="center" w:pos="4677"/>
          <w:tab w:val="center" w:pos="7285"/>
          <w:tab w:val="right" w:pos="9355"/>
        </w:tabs>
        <w:spacing w:after="0" w:line="360" w:lineRule="auto"/>
        <w:ind w:left="8647"/>
        <w:jc w:val="center"/>
        <w:rPr>
          <w:rFonts w:ascii="Times New Roman" w:eastAsiaTheme="minorHAnsi" w:hAnsi="Times New Roman"/>
          <w:b/>
          <w:color w:val="000000" w:themeColor="text1"/>
          <w:sz w:val="28"/>
          <w:szCs w:val="28"/>
        </w:rPr>
      </w:pPr>
    </w:p>
    <w:p w:rsidR="00613E3D" w:rsidRPr="00C75C99" w:rsidRDefault="00613E3D" w:rsidP="00613E3D">
      <w:pPr>
        <w:tabs>
          <w:tab w:val="left" w:pos="225"/>
          <w:tab w:val="center" w:pos="4677"/>
          <w:tab w:val="center" w:pos="7285"/>
          <w:tab w:val="right" w:pos="9355"/>
        </w:tabs>
        <w:spacing w:after="0" w:line="360" w:lineRule="auto"/>
        <w:jc w:val="center"/>
        <w:rPr>
          <w:rFonts w:ascii="Times New Roman" w:eastAsiaTheme="minorHAnsi" w:hAnsi="Times New Roman"/>
          <w:b/>
          <w:color w:val="000000" w:themeColor="text1"/>
          <w:sz w:val="28"/>
          <w:szCs w:val="28"/>
        </w:rPr>
      </w:pPr>
      <w:r w:rsidRPr="00C75C99">
        <w:rPr>
          <w:rFonts w:ascii="Times New Roman" w:eastAsiaTheme="minorHAnsi" w:hAnsi="Times New Roman"/>
          <w:b/>
          <w:color w:val="000000" w:themeColor="text1"/>
          <w:sz w:val="28"/>
          <w:szCs w:val="28"/>
        </w:rPr>
        <w:t xml:space="preserve">Публичная </w:t>
      </w:r>
      <w:r w:rsidR="00230684">
        <w:rPr>
          <w:rFonts w:ascii="Times New Roman" w:eastAsiaTheme="minorHAnsi" w:hAnsi="Times New Roman"/>
          <w:b/>
          <w:color w:val="000000" w:themeColor="text1"/>
          <w:sz w:val="28"/>
          <w:szCs w:val="28"/>
        </w:rPr>
        <w:t>декларация целей и задач на 2019</w:t>
      </w:r>
      <w:r w:rsidRPr="00C75C99">
        <w:rPr>
          <w:rFonts w:ascii="Times New Roman" w:eastAsiaTheme="minorHAnsi" w:hAnsi="Times New Roman"/>
          <w:b/>
          <w:color w:val="000000" w:themeColor="text1"/>
          <w:sz w:val="28"/>
          <w:szCs w:val="28"/>
        </w:rPr>
        <w:t xml:space="preserve"> г.</w:t>
      </w:r>
    </w:p>
    <w:p w:rsidR="00613E3D" w:rsidRPr="00C75C99" w:rsidRDefault="00613E3D" w:rsidP="00613E3D">
      <w:pPr>
        <w:tabs>
          <w:tab w:val="center" w:pos="4677"/>
          <w:tab w:val="right" w:pos="9355"/>
        </w:tabs>
        <w:spacing w:after="0" w:line="360" w:lineRule="auto"/>
        <w:jc w:val="center"/>
        <w:rPr>
          <w:rFonts w:ascii="Times New Roman" w:eastAsiaTheme="minorHAnsi" w:hAnsi="Times New Roman"/>
          <w:b/>
          <w:color w:val="000000" w:themeColor="text1"/>
          <w:sz w:val="28"/>
          <w:szCs w:val="28"/>
        </w:rPr>
      </w:pPr>
      <w:r w:rsidRPr="00C75C99">
        <w:rPr>
          <w:rFonts w:ascii="Times New Roman" w:eastAsiaTheme="minorHAnsi" w:hAnsi="Times New Roman"/>
          <w:b/>
          <w:color w:val="000000" w:themeColor="text1"/>
          <w:sz w:val="28"/>
          <w:szCs w:val="28"/>
        </w:rPr>
        <w:t>Министерства природных ресурсов и экологии Российской Федерации</w:t>
      </w:r>
    </w:p>
    <w:p w:rsidR="00613E3D" w:rsidRPr="00C75C99" w:rsidRDefault="00613E3D" w:rsidP="00613E3D">
      <w:pPr>
        <w:autoSpaceDE w:val="0"/>
        <w:autoSpaceDN w:val="0"/>
        <w:adjustRightInd w:val="0"/>
        <w:spacing w:after="0"/>
        <w:ind w:firstLine="652"/>
        <w:jc w:val="both"/>
        <w:rPr>
          <w:rFonts w:ascii="Times New Roman" w:hAnsi="Times New Roman"/>
          <w:color w:val="000000" w:themeColor="text1"/>
          <w:sz w:val="26"/>
          <w:szCs w:val="26"/>
        </w:rPr>
      </w:pPr>
    </w:p>
    <w:tbl>
      <w:tblPr>
        <w:tblStyle w:val="12"/>
        <w:tblW w:w="14793" w:type="dxa"/>
        <w:tblLayout w:type="fixed"/>
        <w:tblLook w:val="04A0"/>
      </w:tblPr>
      <w:tblGrid>
        <w:gridCol w:w="673"/>
        <w:gridCol w:w="2415"/>
        <w:gridCol w:w="4112"/>
        <w:gridCol w:w="4679"/>
        <w:gridCol w:w="2914"/>
      </w:tblGrid>
      <w:tr w:rsidR="00613E3D" w:rsidRPr="00C75C99" w:rsidTr="00561729">
        <w:trPr>
          <w:tblHeader/>
        </w:trPr>
        <w:tc>
          <w:tcPr>
            <w:tcW w:w="673" w:type="dxa"/>
          </w:tcPr>
          <w:p w:rsidR="00613E3D" w:rsidRPr="00C75C99" w:rsidRDefault="00613E3D" w:rsidP="00613E3D">
            <w:pPr>
              <w:spacing w:after="0" w:line="240" w:lineRule="auto"/>
              <w:jc w:val="center"/>
              <w:rPr>
                <w:rFonts w:ascii="Times New Roman" w:hAnsi="Times New Roman"/>
                <w:b/>
                <w:i/>
                <w:color w:val="000000" w:themeColor="text1"/>
                <w:sz w:val="24"/>
                <w:szCs w:val="24"/>
              </w:rPr>
            </w:pPr>
            <w:r w:rsidRPr="00C75C99">
              <w:rPr>
                <w:rFonts w:ascii="Times New Roman" w:hAnsi="Times New Roman"/>
                <w:b/>
                <w:i/>
                <w:color w:val="000000" w:themeColor="text1"/>
                <w:sz w:val="24"/>
                <w:szCs w:val="24"/>
              </w:rPr>
              <w:t xml:space="preserve">№ </w:t>
            </w:r>
            <w:proofErr w:type="spellStart"/>
            <w:proofErr w:type="gramStart"/>
            <w:r w:rsidRPr="00C75C99">
              <w:rPr>
                <w:rFonts w:ascii="Times New Roman" w:hAnsi="Times New Roman"/>
                <w:b/>
                <w:i/>
                <w:color w:val="000000" w:themeColor="text1"/>
                <w:sz w:val="24"/>
                <w:szCs w:val="24"/>
              </w:rPr>
              <w:t>п</w:t>
            </w:r>
            <w:proofErr w:type="spellEnd"/>
            <w:proofErr w:type="gramEnd"/>
            <w:r w:rsidRPr="00C75C99">
              <w:rPr>
                <w:rFonts w:ascii="Times New Roman" w:hAnsi="Times New Roman"/>
                <w:b/>
                <w:i/>
                <w:color w:val="000000" w:themeColor="text1"/>
                <w:sz w:val="24"/>
                <w:szCs w:val="24"/>
              </w:rPr>
              <w:t>/</w:t>
            </w:r>
            <w:proofErr w:type="spellStart"/>
            <w:r w:rsidRPr="00C75C99">
              <w:rPr>
                <w:rFonts w:ascii="Times New Roman" w:hAnsi="Times New Roman"/>
                <w:b/>
                <w:i/>
                <w:color w:val="000000" w:themeColor="text1"/>
                <w:sz w:val="24"/>
                <w:szCs w:val="24"/>
              </w:rPr>
              <w:t>п</w:t>
            </w:r>
            <w:proofErr w:type="spellEnd"/>
          </w:p>
        </w:tc>
        <w:tc>
          <w:tcPr>
            <w:tcW w:w="2415" w:type="dxa"/>
          </w:tcPr>
          <w:p w:rsidR="00613E3D" w:rsidRPr="00C75C99" w:rsidRDefault="00613E3D" w:rsidP="00613E3D">
            <w:pPr>
              <w:spacing w:after="0" w:line="240" w:lineRule="auto"/>
              <w:jc w:val="center"/>
              <w:rPr>
                <w:rFonts w:ascii="Times New Roman" w:hAnsi="Times New Roman"/>
                <w:b/>
                <w:i/>
                <w:color w:val="000000" w:themeColor="text1"/>
              </w:rPr>
            </w:pPr>
            <w:r w:rsidRPr="00C75C99">
              <w:rPr>
                <w:rFonts w:ascii="Times New Roman" w:hAnsi="Times New Roman"/>
                <w:b/>
                <w:i/>
                <w:color w:val="000000" w:themeColor="text1"/>
              </w:rPr>
              <w:t>Направление</w:t>
            </w:r>
          </w:p>
          <w:p w:rsidR="00613E3D" w:rsidRPr="00C75C99" w:rsidRDefault="00613E3D" w:rsidP="00613E3D">
            <w:pPr>
              <w:spacing w:after="0" w:line="240" w:lineRule="auto"/>
              <w:jc w:val="center"/>
              <w:rPr>
                <w:rFonts w:ascii="Times New Roman" w:hAnsi="Times New Roman"/>
                <w:b/>
                <w:i/>
                <w:color w:val="000000" w:themeColor="text1"/>
                <w:sz w:val="24"/>
                <w:szCs w:val="24"/>
              </w:rPr>
            </w:pPr>
            <w:r w:rsidRPr="00C75C99">
              <w:rPr>
                <w:rFonts w:ascii="Times New Roman" w:hAnsi="Times New Roman"/>
                <w:b/>
                <w:i/>
                <w:color w:val="000000" w:themeColor="text1"/>
              </w:rPr>
              <w:t>деятельности Минприроды России</w:t>
            </w:r>
          </w:p>
        </w:tc>
        <w:tc>
          <w:tcPr>
            <w:tcW w:w="4112" w:type="dxa"/>
          </w:tcPr>
          <w:p w:rsidR="00613E3D" w:rsidRPr="00C75C99" w:rsidRDefault="00613E3D" w:rsidP="00613E3D">
            <w:pPr>
              <w:spacing w:after="0" w:line="240" w:lineRule="auto"/>
              <w:jc w:val="center"/>
              <w:rPr>
                <w:rFonts w:ascii="Times New Roman" w:hAnsi="Times New Roman"/>
                <w:b/>
                <w:i/>
                <w:color w:val="000000" w:themeColor="text1"/>
                <w:sz w:val="24"/>
                <w:szCs w:val="24"/>
              </w:rPr>
            </w:pPr>
            <w:r w:rsidRPr="00C75C99">
              <w:rPr>
                <w:rFonts w:ascii="Times New Roman" w:hAnsi="Times New Roman"/>
                <w:b/>
                <w:i/>
                <w:color w:val="000000" w:themeColor="text1"/>
                <w:sz w:val="24"/>
                <w:szCs w:val="24"/>
              </w:rPr>
              <w:t>Тема для декларации</w:t>
            </w:r>
          </w:p>
        </w:tc>
        <w:tc>
          <w:tcPr>
            <w:tcW w:w="4679" w:type="dxa"/>
          </w:tcPr>
          <w:p w:rsidR="00613E3D" w:rsidRPr="00C75C99" w:rsidRDefault="00613E3D" w:rsidP="00613E3D">
            <w:pPr>
              <w:spacing w:after="0" w:line="240" w:lineRule="auto"/>
              <w:jc w:val="center"/>
              <w:rPr>
                <w:rFonts w:ascii="Times New Roman" w:hAnsi="Times New Roman"/>
                <w:b/>
                <w:i/>
                <w:color w:val="000000" w:themeColor="text1"/>
                <w:sz w:val="24"/>
                <w:szCs w:val="24"/>
              </w:rPr>
            </w:pPr>
            <w:r w:rsidRPr="00C75C99">
              <w:rPr>
                <w:rFonts w:ascii="Times New Roman" w:hAnsi="Times New Roman"/>
                <w:b/>
                <w:i/>
                <w:color w:val="000000" w:themeColor="text1"/>
                <w:sz w:val="24"/>
                <w:szCs w:val="24"/>
              </w:rPr>
              <w:t>Обоснование выбора темы</w:t>
            </w:r>
          </w:p>
        </w:tc>
        <w:tc>
          <w:tcPr>
            <w:tcW w:w="2914" w:type="dxa"/>
          </w:tcPr>
          <w:p w:rsidR="00613E3D" w:rsidRPr="00C75C99" w:rsidRDefault="00613E3D" w:rsidP="00613E3D">
            <w:pPr>
              <w:spacing w:after="0" w:line="240" w:lineRule="auto"/>
              <w:jc w:val="center"/>
              <w:rPr>
                <w:rFonts w:ascii="Times New Roman" w:hAnsi="Times New Roman"/>
                <w:b/>
                <w:i/>
                <w:color w:val="000000" w:themeColor="text1"/>
                <w:sz w:val="24"/>
                <w:szCs w:val="24"/>
              </w:rPr>
            </w:pPr>
            <w:r w:rsidRPr="00C75C99">
              <w:rPr>
                <w:rFonts w:ascii="Times New Roman" w:hAnsi="Times New Roman"/>
                <w:b/>
                <w:i/>
                <w:color w:val="000000" w:themeColor="text1"/>
                <w:sz w:val="24"/>
                <w:szCs w:val="24"/>
              </w:rPr>
              <w:t>Ответственный куратор</w:t>
            </w:r>
          </w:p>
        </w:tc>
      </w:tr>
      <w:tr w:rsidR="004D1547" w:rsidRPr="00C75C99" w:rsidTr="004D1547">
        <w:trPr>
          <w:trHeight w:val="567"/>
        </w:trPr>
        <w:tc>
          <w:tcPr>
            <w:tcW w:w="673" w:type="dxa"/>
            <w:vAlign w:val="center"/>
          </w:tcPr>
          <w:p w:rsidR="004D1547" w:rsidRPr="00C75C99" w:rsidRDefault="004D1547" w:rsidP="004D1547">
            <w:pPr>
              <w:spacing w:after="0" w:line="240" w:lineRule="auto"/>
              <w:rPr>
                <w:rFonts w:ascii="Times New Roman" w:hAnsi="Times New Roman"/>
                <w:b/>
                <w:color w:val="000000" w:themeColor="text1"/>
                <w:sz w:val="24"/>
                <w:szCs w:val="24"/>
              </w:rPr>
            </w:pPr>
            <w:r w:rsidRPr="00C75C99">
              <w:rPr>
                <w:rFonts w:ascii="Times New Roman" w:hAnsi="Times New Roman"/>
                <w:b/>
                <w:color w:val="000000" w:themeColor="text1"/>
                <w:sz w:val="24"/>
                <w:szCs w:val="24"/>
              </w:rPr>
              <w:t>1.</w:t>
            </w:r>
          </w:p>
        </w:tc>
        <w:tc>
          <w:tcPr>
            <w:tcW w:w="14120" w:type="dxa"/>
            <w:gridSpan w:val="4"/>
            <w:vAlign w:val="center"/>
          </w:tcPr>
          <w:p w:rsidR="004D1547" w:rsidRPr="00C75C99" w:rsidRDefault="004D1547" w:rsidP="004D1547">
            <w:pPr>
              <w:spacing w:after="0" w:line="240" w:lineRule="auto"/>
              <w:jc w:val="center"/>
              <w:rPr>
                <w:rFonts w:ascii="Times New Roman" w:hAnsi="Times New Roman"/>
                <w:color w:val="000000" w:themeColor="text1"/>
                <w:sz w:val="24"/>
                <w:szCs w:val="24"/>
              </w:rPr>
            </w:pPr>
            <w:r w:rsidRPr="004D1547">
              <w:rPr>
                <w:rFonts w:ascii="Times New Roman" w:hAnsi="Times New Roman"/>
                <w:b/>
                <w:color w:val="000000" w:themeColor="text1"/>
                <w:sz w:val="24"/>
                <w:szCs w:val="24"/>
              </w:rPr>
              <w:t>НАЦИОНАЛЬНЫЙ ПРОЕКТ</w:t>
            </w:r>
          </w:p>
        </w:tc>
      </w:tr>
      <w:tr w:rsidR="004D1547" w:rsidRPr="00C75C99" w:rsidTr="00561729">
        <w:tc>
          <w:tcPr>
            <w:tcW w:w="673" w:type="dxa"/>
          </w:tcPr>
          <w:p w:rsidR="004D1547" w:rsidRPr="00C75C99" w:rsidRDefault="004D1547" w:rsidP="004D1547">
            <w:pPr>
              <w:spacing w:after="0" w:line="240" w:lineRule="auto"/>
              <w:rPr>
                <w:rFonts w:ascii="Times New Roman" w:hAnsi="Times New Roman"/>
                <w:b/>
                <w:color w:val="000000" w:themeColor="text1"/>
              </w:rPr>
            </w:pPr>
            <w:r w:rsidRPr="00C75C99">
              <w:rPr>
                <w:rFonts w:ascii="Times New Roman" w:hAnsi="Times New Roman"/>
                <w:b/>
                <w:color w:val="000000" w:themeColor="text1"/>
              </w:rPr>
              <w:t>1.1</w:t>
            </w:r>
          </w:p>
        </w:tc>
        <w:tc>
          <w:tcPr>
            <w:tcW w:w="2415" w:type="dxa"/>
          </w:tcPr>
          <w:p w:rsidR="004D1547" w:rsidRPr="00C75C99" w:rsidRDefault="004D1547" w:rsidP="004D1547">
            <w:pPr>
              <w:spacing w:after="0" w:line="240" w:lineRule="auto"/>
              <w:rPr>
                <w:rFonts w:ascii="Times New Roman" w:hAnsi="Times New Roman"/>
                <w:b/>
                <w:color w:val="000000" w:themeColor="text1"/>
              </w:rPr>
            </w:pPr>
            <w:r w:rsidRPr="004D1547">
              <w:rPr>
                <w:rFonts w:ascii="Times New Roman" w:hAnsi="Times New Roman"/>
                <w:b/>
                <w:color w:val="000000" w:themeColor="text1"/>
              </w:rPr>
              <w:t>Разработка национального проекта «Экология»</w:t>
            </w:r>
          </w:p>
        </w:tc>
        <w:tc>
          <w:tcPr>
            <w:tcW w:w="4112" w:type="dxa"/>
          </w:tcPr>
          <w:p w:rsidR="004D1547" w:rsidRPr="00C75C99" w:rsidRDefault="004D1547" w:rsidP="004D1547">
            <w:pPr>
              <w:spacing w:after="0" w:line="240" w:lineRule="auto"/>
              <w:jc w:val="both"/>
              <w:rPr>
                <w:rFonts w:ascii="Times New Roman" w:hAnsi="Times New Roman"/>
                <w:color w:val="000000" w:themeColor="text1"/>
              </w:rPr>
            </w:pPr>
            <w:r w:rsidRPr="004D1547">
              <w:rPr>
                <w:rFonts w:ascii="Times New Roman" w:eastAsia="Calibri" w:hAnsi="Times New Roman" w:cs="Times New Roman"/>
                <w:color w:val="000000" w:themeColor="text1"/>
              </w:rPr>
              <w:t>Осуществление прорывного научно-технологического и социально-экономического развития Российской Федерации, повышение уровня жизни граждан, создание комфортных условий для их проживания, а также реализация конституционного права каждого на благоприятную окружающую среду</w:t>
            </w:r>
          </w:p>
        </w:tc>
        <w:tc>
          <w:tcPr>
            <w:tcW w:w="4679" w:type="dxa"/>
          </w:tcPr>
          <w:p w:rsidR="004D1547" w:rsidRPr="004D1547" w:rsidRDefault="001C62F6"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В соответствии с У</w:t>
            </w:r>
            <w:r w:rsidR="004D1547" w:rsidRPr="004D1547">
              <w:rPr>
                <w:rFonts w:ascii="Times New Roman" w:eastAsia="Times New Roman" w:hAnsi="Times New Roman" w:cs="Times New Roman"/>
                <w:color w:val="000000" w:themeColor="text1"/>
              </w:rPr>
              <w:t xml:space="preserve">казом Президента Российской Федерации от 07.05.2018 № 204 «О национальных целях и стратегических задачах развития Российской Федерации на период до 2024 года» предусмотрена разработка национального проекта в сфере экологии, реализация которого должна быть направлена </w:t>
            </w:r>
            <w:proofErr w:type="gramStart"/>
            <w:r w:rsidR="004D1547" w:rsidRPr="004D1547">
              <w:rPr>
                <w:rFonts w:ascii="Times New Roman" w:eastAsia="Times New Roman" w:hAnsi="Times New Roman" w:cs="Times New Roman"/>
                <w:color w:val="000000" w:themeColor="text1"/>
              </w:rPr>
              <w:t>на</w:t>
            </w:r>
            <w:proofErr w:type="gramEnd"/>
            <w:r w:rsidR="004D1547" w:rsidRPr="004D1547">
              <w:rPr>
                <w:rFonts w:ascii="Times New Roman" w:eastAsia="Times New Roman" w:hAnsi="Times New Roman" w:cs="Times New Roman"/>
                <w:color w:val="000000" w:themeColor="text1"/>
              </w:rPr>
              <w:t>:</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а) достижение следующих целей и целевых показателей:</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эффективное обращение с отходами производства и потребления, включая ликвидацию всех выявленных на 1 января 2018 г. несанкционированных свалок в границах городов;</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xml:space="preserve">- кардинальное снижение уровня загрязнения атмосферного воздуха в крупных </w:t>
            </w:r>
            <w:r w:rsidRPr="004D1547">
              <w:rPr>
                <w:rFonts w:ascii="Times New Roman" w:eastAsia="Times New Roman" w:hAnsi="Times New Roman" w:cs="Times New Roman"/>
                <w:color w:val="000000" w:themeColor="text1"/>
              </w:rPr>
              <w:lastRenderedPageBreak/>
              <w:t>промышленных центрах,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экологическое оздоровление водных объектов, включая реку Волгу, и сохранение уникальных водных систем, включая озера Байкал и Телецкое;</w:t>
            </w:r>
          </w:p>
          <w:p w:rsid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сохранение биологического разнообразия, в том числе посредством создания не менее 24 новых особо охраняемых природных территорий;</w:t>
            </w:r>
          </w:p>
          <w:p w:rsidR="00D3107D" w:rsidRPr="004D1547" w:rsidRDefault="00D3107D"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обеспечение баланса выбытия лесов и воспроизводства лесов в соотношении </w:t>
            </w:r>
            <w:r w:rsidR="001E2AB1">
              <w:rPr>
                <w:rFonts w:ascii="Times New Roman" w:eastAsia="Times New Roman" w:hAnsi="Times New Roman" w:cs="Times New Roman"/>
                <w:color w:val="000000" w:themeColor="text1"/>
              </w:rPr>
              <w:t>100 процентов к 2024 году.</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б) решение следующих задач:</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xml:space="preserve">- создание и эффективное функционирование во всех субъектах Российской Федерации </w:t>
            </w:r>
            <w:r w:rsidRPr="004D1547">
              <w:rPr>
                <w:rFonts w:ascii="Times New Roman" w:eastAsia="Times New Roman" w:hAnsi="Times New Roman" w:cs="Times New Roman"/>
                <w:color w:val="000000" w:themeColor="text1"/>
              </w:rPr>
              <w:lastRenderedPageBreak/>
              <w:t>системы общественного контроля, направленной на выявление и ликвидацию несанкционированных свалок;</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создание современной инфраструктуры, обеспечивающей безопасное обращение с отходами I и II классов опасности, и ликвидация наиболее опасных объектов накопленного экологического вреда;</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xml:space="preserve">- </w:t>
            </w:r>
            <w:r w:rsidR="00287B39">
              <w:rPr>
                <w:rFonts w:ascii="Times New Roman" w:eastAsia="Times New Roman" w:hAnsi="Times New Roman" w:cs="Times New Roman"/>
                <w:color w:val="000000" w:themeColor="text1"/>
              </w:rPr>
              <w:t>актуализация мероприятий</w:t>
            </w:r>
            <w:r w:rsidRPr="004D1547">
              <w:rPr>
                <w:rFonts w:ascii="Times New Roman" w:eastAsia="Times New Roman" w:hAnsi="Times New Roman" w:cs="Times New Roman"/>
                <w:color w:val="000000" w:themeColor="text1"/>
              </w:rPr>
              <w:t xml:space="preserve"> комплексных планов </w:t>
            </w:r>
            <w:r w:rsidR="00287B39">
              <w:rPr>
                <w:rFonts w:ascii="Times New Roman" w:eastAsia="Times New Roman" w:hAnsi="Times New Roman" w:cs="Times New Roman"/>
                <w:color w:val="000000" w:themeColor="text1"/>
              </w:rPr>
              <w:t>федерального проекта «Чистый воздух», в целях обеспечения достижения целевого показателя по снижению выбросов загрязняющих веществ в атмосферный воздух не менее чем на 22%, согласно паспорту национального проекта «Экология»</w:t>
            </w:r>
            <w:r w:rsidRPr="004D1547">
              <w:rPr>
                <w:rFonts w:ascii="Times New Roman" w:eastAsia="Times New Roman" w:hAnsi="Times New Roman" w:cs="Times New Roman"/>
                <w:color w:val="000000" w:themeColor="text1"/>
              </w:rPr>
              <w:t>, включая города Братск, Красноярск, Липецк, Магнитогорск, Медногорск, Нижний Тагил, Новокузнецк, Норильск, Омск, Челябинск, Череповец и Читу;</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применение всеми объектами, оказывающими значительное негативное воздействие на окружающую среду, системы экологического регулирования, основанной на использовании наилучших доступных технологий;</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xml:space="preserve">- 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w:t>
            </w:r>
            <w:r w:rsidRPr="004D1547">
              <w:rPr>
                <w:rFonts w:ascii="Times New Roman" w:eastAsia="Times New Roman" w:hAnsi="Times New Roman" w:cs="Times New Roman"/>
                <w:color w:val="000000" w:themeColor="text1"/>
              </w:rPr>
              <w:lastRenderedPageBreak/>
              <w:t>комплекса;</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xml:space="preserve">- экологическая реабилитация водных объектов, в том числе реализация проекта, </w:t>
            </w:r>
            <w:r w:rsidR="00230684" w:rsidRPr="00230684">
              <w:rPr>
                <w:rFonts w:ascii="Times New Roman" w:eastAsia="Times New Roman" w:hAnsi="Times New Roman" w:cs="Times New Roman"/>
                <w:color w:val="000000" w:themeColor="text1"/>
              </w:rPr>
              <w:t>направленного на оздоровление реки Волги</w:t>
            </w:r>
            <w:r w:rsidRPr="004D1547">
              <w:rPr>
                <w:rFonts w:ascii="Times New Roman" w:eastAsia="Times New Roman" w:hAnsi="Times New Roman" w:cs="Times New Roman"/>
                <w:color w:val="000000" w:themeColor="text1"/>
              </w:rPr>
              <w:t xml:space="preserve">, устойчивое функционирование водохозяйственного комплекса Нижней Волги и сохранение экосистемы </w:t>
            </w:r>
            <w:proofErr w:type="spellStart"/>
            <w:r w:rsidRPr="004D1547">
              <w:rPr>
                <w:rFonts w:ascii="Times New Roman" w:eastAsia="Times New Roman" w:hAnsi="Times New Roman" w:cs="Times New Roman"/>
                <w:color w:val="000000" w:themeColor="text1"/>
              </w:rPr>
              <w:t>Волго-Ахтубинской</w:t>
            </w:r>
            <w:proofErr w:type="spellEnd"/>
            <w:r w:rsidRPr="004D1547">
              <w:rPr>
                <w:rFonts w:ascii="Times New Roman" w:eastAsia="Times New Roman" w:hAnsi="Times New Roman" w:cs="Times New Roman"/>
                <w:color w:val="000000" w:themeColor="text1"/>
              </w:rPr>
              <w:t xml:space="preserve"> поймы;</w:t>
            </w:r>
          </w:p>
          <w:p w:rsidR="004D1547" w:rsidRPr="004D1547" w:rsidRDefault="004D1547" w:rsidP="004D1547">
            <w:pPr>
              <w:tabs>
                <w:tab w:val="center" w:pos="4677"/>
                <w:tab w:val="right" w:pos="9355"/>
              </w:tabs>
              <w:spacing w:after="0"/>
              <w:ind w:firstLine="130"/>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сохранение уникальных водных объектов, в том числе реализация проекта по сохранению озера Байкал, а также мероприятий по очистке от мусора берегов и прибрежной акватории озер Байкал, Телецкое, Ладожское, Онежское и рек Волги, Дона, Оби, Енисея, Амура, Урала, Печоры;</w:t>
            </w:r>
          </w:p>
          <w:p w:rsidR="004D1547" w:rsidRDefault="004D1547" w:rsidP="004D1547">
            <w:pPr>
              <w:spacing w:after="0" w:line="240" w:lineRule="auto"/>
              <w:jc w:val="both"/>
              <w:rPr>
                <w:rFonts w:ascii="Times New Roman" w:eastAsia="Times New Roman" w:hAnsi="Times New Roman" w:cs="Times New Roman"/>
                <w:color w:val="000000" w:themeColor="text1"/>
              </w:rPr>
            </w:pPr>
            <w:r w:rsidRPr="004D1547">
              <w:rPr>
                <w:rFonts w:ascii="Times New Roman" w:eastAsia="Times New Roman" w:hAnsi="Times New Roman" w:cs="Times New Roman"/>
                <w:color w:val="000000" w:themeColor="text1"/>
              </w:rPr>
              <w:t xml:space="preserve">- сохранение биологического разнообразия, включая увеличение площади особо охраняемых природных территорий на 5 млн. гектаров, </w:t>
            </w:r>
            <w:proofErr w:type="spellStart"/>
            <w:r w:rsidRPr="004D1547">
              <w:rPr>
                <w:rFonts w:ascii="Times New Roman" w:eastAsia="Times New Roman" w:hAnsi="Times New Roman" w:cs="Times New Roman"/>
                <w:color w:val="000000" w:themeColor="text1"/>
              </w:rPr>
              <w:t>реинтродукцию</w:t>
            </w:r>
            <w:proofErr w:type="spellEnd"/>
            <w:r w:rsidRPr="004D1547">
              <w:rPr>
                <w:rFonts w:ascii="Times New Roman" w:eastAsia="Times New Roman" w:hAnsi="Times New Roman" w:cs="Times New Roman"/>
                <w:color w:val="000000" w:themeColor="text1"/>
              </w:rPr>
              <w:t xml:space="preserve"> редких видов животных, создание инфраструктуры для экологического туризма в национальных парках, а также сохранение лесов, в том числе на основе их воспроизводства на всех участках вырубленных и погибших лесных насаждений</w:t>
            </w:r>
            <w:r w:rsidR="001E2AB1">
              <w:rPr>
                <w:rFonts w:ascii="Times New Roman" w:eastAsia="Times New Roman" w:hAnsi="Times New Roman" w:cs="Times New Roman"/>
                <w:color w:val="000000" w:themeColor="text1"/>
              </w:rPr>
              <w:t>;</w:t>
            </w:r>
          </w:p>
          <w:p w:rsidR="001E2AB1" w:rsidRPr="00C75C99" w:rsidRDefault="001E2AB1" w:rsidP="004D1547">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сохранение лесов, в том числе на основе их воспроизводства на всех участках вырубленных и погибших лесных насаждений.</w:t>
            </w:r>
          </w:p>
        </w:tc>
        <w:tc>
          <w:tcPr>
            <w:tcW w:w="2914" w:type="dxa"/>
          </w:tcPr>
          <w:p w:rsidR="00A01A1C" w:rsidRPr="00A01A1C" w:rsidRDefault="00391782" w:rsidP="00A01A1C">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Пер</w:t>
            </w:r>
            <w:r w:rsidR="004D57F1">
              <w:rPr>
                <w:rFonts w:ascii="Times New Roman" w:hAnsi="Times New Roman"/>
                <w:color w:val="000000" w:themeColor="text1"/>
              </w:rPr>
              <w:t>вый</w:t>
            </w:r>
          </w:p>
          <w:p w:rsidR="00A01A1C" w:rsidRPr="00A01A1C" w:rsidRDefault="00A01A1C" w:rsidP="00A01A1C">
            <w:pPr>
              <w:spacing w:after="0" w:line="240" w:lineRule="auto"/>
              <w:jc w:val="center"/>
              <w:rPr>
                <w:rFonts w:ascii="Times New Roman" w:hAnsi="Times New Roman"/>
                <w:color w:val="000000" w:themeColor="text1"/>
              </w:rPr>
            </w:pPr>
            <w:r w:rsidRPr="00A01A1C">
              <w:rPr>
                <w:rFonts w:ascii="Times New Roman" w:hAnsi="Times New Roman"/>
                <w:color w:val="000000" w:themeColor="text1"/>
              </w:rPr>
              <w:t xml:space="preserve">заместитель Министра </w:t>
            </w:r>
          </w:p>
          <w:p w:rsidR="004D1547" w:rsidRPr="001C62F6" w:rsidRDefault="004D57F1" w:rsidP="00A01A1C">
            <w:pPr>
              <w:spacing w:after="0" w:line="240" w:lineRule="auto"/>
              <w:jc w:val="center"/>
              <w:rPr>
                <w:rFonts w:ascii="Times New Roman" w:hAnsi="Times New Roman"/>
                <w:b/>
                <w:color w:val="000000" w:themeColor="text1"/>
              </w:rPr>
            </w:pPr>
            <w:r>
              <w:rPr>
                <w:rFonts w:ascii="Times New Roman" w:hAnsi="Times New Roman"/>
                <w:b/>
                <w:color w:val="000000" w:themeColor="text1"/>
              </w:rPr>
              <w:t>Д.Г.Храмов</w:t>
            </w:r>
          </w:p>
        </w:tc>
      </w:tr>
      <w:tr w:rsidR="00613E3D" w:rsidRPr="00C75C99" w:rsidTr="00247D46">
        <w:trPr>
          <w:trHeight w:val="567"/>
        </w:trPr>
        <w:tc>
          <w:tcPr>
            <w:tcW w:w="673" w:type="dxa"/>
            <w:vAlign w:val="center"/>
          </w:tcPr>
          <w:p w:rsidR="00613E3D" w:rsidRPr="00C75C99" w:rsidRDefault="00A01A1C" w:rsidP="00247D4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w:t>
            </w:r>
            <w:r w:rsidR="00247D46" w:rsidRPr="00C75C99">
              <w:rPr>
                <w:rFonts w:ascii="Times New Roman" w:hAnsi="Times New Roman"/>
                <w:b/>
                <w:color w:val="000000" w:themeColor="text1"/>
                <w:sz w:val="24"/>
                <w:szCs w:val="24"/>
              </w:rPr>
              <w:t>.</w:t>
            </w:r>
          </w:p>
        </w:tc>
        <w:tc>
          <w:tcPr>
            <w:tcW w:w="14120" w:type="dxa"/>
            <w:gridSpan w:val="4"/>
            <w:vAlign w:val="center"/>
          </w:tcPr>
          <w:p w:rsidR="00613E3D" w:rsidRPr="00C75C99" w:rsidRDefault="00247D46" w:rsidP="00247D46">
            <w:pPr>
              <w:spacing w:after="0" w:line="240" w:lineRule="auto"/>
              <w:jc w:val="center"/>
              <w:rPr>
                <w:rFonts w:ascii="Times New Roman" w:hAnsi="Times New Roman"/>
                <w:color w:val="000000" w:themeColor="text1"/>
                <w:sz w:val="24"/>
                <w:szCs w:val="24"/>
              </w:rPr>
            </w:pPr>
            <w:r w:rsidRPr="00C75C99">
              <w:rPr>
                <w:rFonts w:ascii="Times New Roman" w:hAnsi="Times New Roman"/>
                <w:b/>
                <w:color w:val="000000" w:themeColor="text1"/>
                <w:sz w:val="24"/>
                <w:szCs w:val="24"/>
              </w:rPr>
              <w:t>НЕДРОПОЛЬЗОВАНИЕ</w:t>
            </w:r>
          </w:p>
        </w:tc>
      </w:tr>
      <w:tr w:rsidR="007E1EAB" w:rsidRPr="00A06E9B" w:rsidTr="00561729">
        <w:tc>
          <w:tcPr>
            <w:tcW w:w="673" w:type="dxa"/>
          </w:tcPr>
          <w:p w:rsidR="007E1EAB" w:rsidRPr="00A06E9B" w:rsidRDefault="007E1EAB" w:rsidP="004E57F9">
            <w:pPr>
              <w:spacing w:after="0" w:line="240" w:lineRule="auto"/>
              <w:rPr>
                <w:rFonts w:ascii="Times New Roman" w:hAnsi="Times New Roman"/>
                <w:b/>
                <w:color w:val="000000" w:themeColor="text1"/>
              </w:rPr>
            </w:pPr>
            <w:r w:rsidRPr="00A06E9B">
              <w:rPr>
                <w:rFonts w:ascii="Times New Roman" w:hAnsi="Times New Roman"/>
                <w:b/>
                <w:color w:val="000000" w:themeColor="text1"/>
              </w:rPr>
              <w:t>2.1</w:t>
            </w:r>
          </w:p>
        </w:tc>
        <w:tc>
          <w:tcPr>
            <w:tcW w:w="2415" w:type="dxa"/>
          </w:tcPr>
          <w:p w:rsidR="007E1EAB" w:rsidRPr="001E7F20" w:rsidRDefault="007E1EAB" w:rsidP="00B25A88">
            <w:pPr>
              <w:spacing w:after="0" w:line="240" w:lineRule="auto"/>
              <w:rPr>
                <w:rFonts w:ascii="Times New Roman" w:eastAsia="Calibri" w:hAnsi="Times New Roman" w:cs="Times New Roman"/>
                <w:b/>
                <w:color w:val="000000"/>
              </w:rPr>
            </w:pPr>
            <w:r w:rsidRPr="001E7F20">
              <w:rPr>
                <w:rFonts w:ascii="Times New Roman" w:eastAsia="Calibri" w:hAnsi="Times New Roman" w:cs="Times New Roman"/>
                <w:b/>
                <w:color w:val="000000"/>
              </w:rPr>
              <w:t xml:space="preserve">Обеспечение международно-правового оформления внешних границ Российской </w:t>
            </w:r>
            <w:r w:rsidRPr="001E7F20">
              <w:rPr>
                <w:rFonts w:ascii="Times New Roman" w:eastAsia="Calibri" w:hAnsi="Times New Roman" w:cs="Times New Roman"/>
                <w:b/>
                <w:color w:val="000000"/>
              </w:rPr>
              <w:lastRenderedPageBreak/>
              <w:t>Федерации, включая внешнюю границу континентального шельфа</w:t>
            </w:r>
          </w:p>
        </w:tc>
        <w:tc>
          <w:tcPr>
            <w:tcW w:w="4112" w:type="dxa"/>
          </w:tcPr>
          <w:p w:rsidR="007E1EAB" w:rsidRPr="001E7F20" w:rsidRDefault="007E1EAB" w:rsidP="00B25A88">
            <w:pPr>
              <w:spacing w:after="0" w:line="240" w:lineRule="auto"/>
              <w:jc w:val="both"/>
              <w:rPr>
                <w:rFonts w:ascii="Times New Roman" w:eastAsia="Calibri" w:hAnsi="Times New Roman" w:cs="Times New Roman"/>
                <w:color w:val="000000"/>
              </w:rPr>
            </w:pPr>
            <w:r w:rsidRPr="001E7F20">
              <w:rPr>
                <w:rFonts w:ascii="Times New Roman" w:eastAsia="Calibri" w:hAnsi="Times New Roman" w:cs="Times New Roman"/>
                <w:color w:val="000000"/>
              </w:rPr>
              <w:lastRenderedPageBreak/>
              <w:t xml:space="preserve">Сопровождение и защита обновленной заявки на установление внешней границы континентального шельфа Российской Федерации в Северном Ледовитом океане в целях юридического </w:t>
            </w:r>
            <w:r w:rsidRPr="001E7F20">
              <w:rPr>
                <w:rFonts w:ascii="Times New Roman" w:eastAsia="Calibri" w:hAnsi="Times New Roman" w:cs="Times New Roman"/>
                <w:color w:val="000000"/>
              </w:rPr>
              <w:lastRenderedPageBreak/>
              <w:t>закрепления расширенной внешней границы континентального шельфа Российской Федерации в Арктических морях</w:t>
            </w:r>
          </w:p>
        </w:tc>
        <w:tc>
          <w:tcPr>
            <w:tcW w:w="4679" w:type="dxa"/>
          </w:tcPr>
          <w:p w:rsidR="007E1EAB" w:rsidRPr="00EB52A6" w:rsidRDefault="007E1EAB" w:rsidP="00B25A88">
            <w:pPr>
              <w:tabs>
                <w:tab w:val="center" w:pos="4677"/>
                <w:tab w:val="right" w:pos="9355"/>
              </w:tabs>
              <w:spacing w:after="0" w:line="240" w:lineRule="auto"/>
              <w:jc w:val="both"/>
              <w:rPr>
                <w:rFonts w:ascii="Times New Roman" w:eastAsia="Times New Roman" w:hAnsi="Times New Roman" w:cs="Times New Roman"/>
                <w:color w:val="000000"/>
              </w:rPr>
            </w:pPr>
            <w:r w:rsidRPr="00EB52A6">
              <w:rPr>
                <w:rFonts w:ascii="Times New Roman" w:eastAsia="Times New Roman" w:hAnsi="Times New Roman" w:cs="Times New Roman"/>
                <w:color w:val="000000"/>
                <w:spacing w:val="1"/>
              </w:rPr>
              <w:lastRenderedPageBreak/>
              <w:t xml:space="preserve">Презентация российской заявки на установление внешней границы </w:t>
            </w:r>
            <w:r w:rsidRPr="00EB52A6">
              <w:rPr>
                <w:rFonts w:ascii="Times New Roman" w:eastAsia="Times New Roman" w:hAnsi="Times New Roman" w:cs="Times New Roman"/>
                <w:color w:val="000000"/>
              </w:rPr>
              <w:t xml:space="preserve">континентального шельфа Российской Федерации в Северном Ледовитом океане </w:t>
            </w:r>
            <w:r w:rsidRPr="00EB52A6">
              <w:rPr>
                <w:rFonts w:ascii="Times New Roman" w:eastAsia="Calibri" w:hAnsi="Times New Roman" w:cs="Times New Roman"/>
                <w:color w:val="000000"/>
              </w:rPr>
              <w:t>состоялась на 40</w:t>
            </w:r>
            <w:r w:rsidRPr="00EB52A6">
              <w:rPr>
                <w:rFonts w:ascii="Times New Roman" w:eastAsia="Times New Roman" w:hAnsi="Times New Roman" w:cs="Times New Roman"/>
                <w:color w:val="000000"/>
              </w:rPr>
              <w:t xml:space="preserve"> сессии Комиссии по </w:t>
            </w:r>
            <w:r w:rsidRPr="00EB52A6">
              <w:rPr>
                <w:rFonts w:ascii="Times New Roman" w:eastAsia="Times New Roman" w:hAnsi="Times New Roman" w:cs="Times New Roman"/>
                <w:color w:val="000000"/>
              </w:rPr>
              <w:lastRenderedPageBreak/>
              <w:t xml:space="preserve">границам континентального шельфа. </w:t>
            </w:r>
          </w:p>
          <w:p w:rsidR="007E1EAB" w:rsidRPr="00EB52A6" w:rsidRDefault="007E1EAB" w:rsidP="00B25A88">
            <w:pPr>
              <w:tabs>
                <w:tab w:val="center" w:pos="4677"/>
                <w:tab w:val="right" w:pos="9355"/>
              </w:tabs>
              <w:spacing w:after="0" w:line="240" w:lineRule="auto"/>
              <w:jc w:val="both"/>
              <w:rPr>
                <w:rFonts w:ascii="Times New Roman" w:eastAsia="Times New Roman" w:hAnsi="Times New Roman" w:cs="Times New Roman"/>
                <w:color w:val="000000"/>
              </w:rPr>
            </w:pPr>
            <w:r w:rsidRPr="00EB52A6">
              <w:rPr>
                <w:rFonts w:ascii="Times New Roman" w:eastAsia="Times New Roman" w:hAnsi="Times New Roman" w:cs="Times New Roman"/>
                <w:color w:val="000000"/>
              </w:rPr>
              <w:t xml:space="preserve">Рассмотрение российской заявки осуществляется на специально созданной  подкомиссии в рамках указанной Комиссии. </w:t>
            </w:r>
          </w:p>
          <w:p w:rsidR="007E1EAB" w:rsidRPr="001E7F20" w:rsidRDefault="007E1EAB" w:rsidP="00B25A88">
            <w:pPr>
              <w:tabs>
                <w:tab w:val="center" w:pos="4677"/>
                <w:tab w:val="right" w:pos="9355"/>
              </w:tabs>
              <w:spacing w:after="0" w:line="240" w:lineRule="auto"/>
              <w:jc w:val="both"/>
              <w:rPr>
                <w:rFonts w:ascii="Times New Roman" w:eastAsia="Times New Roman" w:hAnsi="Times New Roman" w:cs="Times New Roman"/>
                <w:color w:val="000000"/>
              </w:rPr>
            </w:pPr>
            <w:r w:rsidRPr="00EB52A6">
              <w:rPr>
                <w:rFonts w:ascii="Times New Roman" w:eastAsia="Times New Roman" w:hAnsi="Times New Roman" w:cs="Times New Roman"/>
                <w:color w:val="000000"/>
              </w:rPr>
              <w:t>В 2019 году для обоснования внешней границы континентального шельфа будут осуществлены мероприятия, направленные на подготовку дополнительных материалов и защиту заявки на заседаниях 49-51 сессий Комиссии по границам континентального шельфа. Окончательный срок согласования заявки не установлен.</w:t>
            </w:r>
            <w:r w:rsidRPr="001E7F20">
              <w:rPr>
                <w:rFonts w:ascii="Times New Roman" w:eastAsia="Times New Roman" w:hAnsi="Times New Roman" w:cs="Times New Roman"/>
                <w:color w:val="000000"/>
              </w:rPr>
              <w:t xml:space="preserve"> </w:t>
            </w:r>
          </w:p>
        </w:tc>
        <w:tc>
          <w:tcPr>
            <w:tcW w:w="2914" w:type="dxa"/>
          </w:tcPr>
          <w:p w:rsidR="007E1EAB" w:rsidRPr="001E7F20" w:rsidRDefault="007E1EAB" w:rsidP="00B25A8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Первый з</w:t>
            </w:r>
            <w:r w:rsidRPr="001E7F20">
              <w:rPr>
                <w:rFonts w:ascii="Times New Roman" w:eastAsia="Calibri" w:hAnsi="Times New Roman" w:cs="Times New Roman"/>
                <w:color w:val="000000"/>
              </w:rPr>
              <w:t xml:space="preserve">аместитель Министра </w:t>
            </w:r>
          </w:p>
          <w:p w:rsidR="007E1EAB" w:rsidRPr="001E7F20" w:rsidRDefault="007E1EAB" w:rsidP="00B25A88">
            <w:pPr>
              <w:spacing w:after="0" w:line="240" w:lineRule="auto"/>
              <w:jc w:val="center"/>
              <w:rPr>
                <w:rFonts w:ascii="Times New Roman" w:eastAsia="Calibri" w:hAnsi="Times New Roman" w:cs="Times New Roman"/>
                <w:color w:val="000000"/>
              </w:rPr>
            </w:pPr>
            <w:r>
              <w:rPr>
                <w:rFonts w:ascii="Times New Roman" w:eastAsia="Calibri" w:hAnsi="Times New Roman" w:cs="Times New Roman"/>
                <w:b/>
                <w:color w:val="000000"/>
              </w:rPr>
              <w:t>Д.Г. Храмов</w:t>
            </w:r>
          </w:p>
        </w:tc>
      </w:tr>
      <w:tr w:rsidR="007E1EAB" w:rsidRPr="00A06E9B" w:rsidTr="00561729">
        <w:tc>
          <w:tcPr>
            <w:tcW w:w="673" w:type="dxa"/>
          </w:tcPr>
          <w:p w:rsidR="007E1EAB" w:rsidRPr="00A06E9B" w:rsidRDefault="007E1EAB" w:rsidP="00613E3D">
            <w:pPr>
              <w:spacing w:after="0" w:line="240" w:lineRule="auto"/>
              <w:rPr>
                <w:rFonts w:ascii="Times New Roman" w:hAnsi="Times New Roman"/>
                <w:b/>
                <w:color w:val="000000" w:themeColor="text1"/>
              </w:rPr>
            </w:pPr>
            <w:r w:rsidRPr="00A06E9B">
              <w:rPr>
                <w:rFonts w:ascii="Times New Roman" w:hAnsi="Times New Roman"/>
                <w:b/>
                <w:color w:val="000000" w:themeColor="text1"/>
              </w:rPr>
              <w:lastRenderedPageBreak/>
              <w:t>2.2</w:t>
            </w:r>
          </w:p>
        </w:tc>
        <w:tc>
          <w:tcPr>
            <w:tcW w:w="2415" w:type="dxa"/>
          </w:tcPr>
          <w:p w:rsidR="007E1EAB" w:rsidRPr="001E7F20" w:rsidRDefault="007E1EAB" w:rsidP="00B25A88">
            <w:pPr>
              <w:spacing w:after="0" w:line="240" w:lineRule="auto"/>
              <w:rPr>
                <w:rFonts w:ascii="Times New Roman" w:eastAsia="Calibri" w:hAnsi="Times New Roman" w:cs="Times New Roman"/>
                <w:b/>
                <w:color w:val="000000"/>
              </w:rPr>
            </w:pPr>
            <w:r w:rsidRPr="001E7F20">
              <w:rPr>
                <w:rFonts w:ascii="Times New Roman" w:eastAsia="Calibri" w:hAnsi="Times New Roman" w:cs="Times New Roman"/>
                <w:b/>
                <w:color w:val="000000"/>
              </w:rPr>
              <w:t>Обеспечение экономики страны ресурсами и запасами основных видов полезных ископаемых</w:t>
            </w:r>
          </w:p>
        </w:tc>
        <w:tc>
          <w:tcPr>
            <w:tcW w:w="4112" w:type="dxa"/>
          </w:tcPr>
          <w:p w:rsidR="007E1EAB" w:rsidRPr="001E7F20" w:rsidRDefault="007E1EAB" w:rsidP="00B25A88">
            <w:pPr>
              <w:spacing w:after="0" w:line="240" w:lineRule="auto"/>
              <w:jc w:val="both"/>
              <w:rPr>
                <w:rFonts w:ascii="Times New Roman" w:eastAsia="Calibri" w:hAnsi="Times New Roman" w:cs="Times New Roman"/>
                <w:color w:val="000000"/>
              </w:rPr>
            </w:pPr>
            <w:r w:rsidRPr="001E7F20">
              <w:rPr>
                <w:rFonts w:ascii="Times New Roman" w:eastAsia="Calibri" w:hAnsi="Times New Roman" w:cs="Times New Roman"/>
                <w:color w:val="000000"/>
              </w:rPr>
              <w:t>Обеспечение воспроизводства минерально-сырьевой базы в текущем году по результатам проведения геологоразведочных работ с целью повышения геологической изученности, прироста запасов месторождений полезных ископаемых и повышения уровня использования минерального сырья</w:t>
            </w:r>
          </w:p>
        </w:tc>
        <w:tc>
          <w:tcPr>
            <w:tcW w:w="4679" w:type="dxa"/>
          </w:tcPr>
          <w:p w:rsidR="007E1EAB" w:rsidRPr="001E7F20" w:rsidRDefault="007E1EAB" w:rsidP="00B25A88">
            <w:pPr>
              <w:shd w:val="clear" w:color="auto" w:fill="FFFFFF"/>
              <w:tabs>
                <w:tab w:val="left" w:pos="2088"/>
                <w:tab w:val="left" w:pos="4363"/>
              </w:tabs>
              <w:spacing w:after="0" w:line="240" w:lineRule="auto"/>
              <w:jc w:val="both"/>
              <w:rPr>
                <w:rFonts w:ascii="Times New Roman" w:eastAsia="Times New Roman" w:hAnsi="Times New Roman" w:cs="Times New Roman"/>
                <w:color w:val="000000"/>
              </w:rPr>
            </w:pPr>
            <w:r w:rsidRPr="001E7F20">
              <w:rPr>
                <w:rFonts w:ascii="Times New Roman" w:eastAsia="Times New Roman" w:hAnsi="Times New Roman" w:cs="Times New Roman"/>
                <w:color w:val="000000"/>
              </w:rPr>
              <w:t>Экономика страны нуждается в гарантированном обеспечении минеральными ресурсами в средне- и долгосрочной перспективе.</w:t>
            </w:r>
          </w:p>
        </w:tc>
        <w:tc>
          <w:tcPr>
            <w:tcW w:w="2914" w:type="dxa"/>
          </w:tcPr>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color w:val="000000"/>
              </w:rPr>
              <w:t>Заместитель Министра – руководитель Федерального агентства по недропользованию</w:t>
            </w:r>
          </w:p>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b/>
                <w:color w:val="000000"/>
              </w:rPr>
              <w:t>Е.А. Киселев</w:t>
            </w:r>
          </w:p>
        </w:tc>
      </w:tr>
      <w:tr w:rsidR="007E1EAB" w:rsidRPr="00A06E9B" w:rsidTr="00561729">
        <w:tc>
          <w:tcPr>
            <w:tcW w:w="673" w:type="dxa"/>
          </w:tcPr>
          <w:p w:rsidR="007E1EAB" w:rsidRPr="00A06E9B" w:rsidRDefault="007E1EAB" w:rsidP="00613E3D">
            <w:pPr>
              <w:spacing w:after="0" w:line="240" w:lineRule="auto"/>
              <w:rPr>
                <w:rFonts w:ascii="Times New Roman" w:hAnsi="Times New Roman"/>
                <w:b/>
                <w:color w:val="000000" w:themeColor="text1"/>
              </w:rPr>
            </w:pPr>
          </w:p>
        </w:tc>
        <w:tc>
          <w:tcPr>
            <w:tcW w:w="2415" w:type="dxa"/>
          </w:tcPr>
          <w:p w:rsidR="007E1EAB" w:rsidRPr="00A06E9B" w:rsidRDefault="007E1EAB" w:rsidP="00613E3D">
            <w:pPr>
              <w:spacing w:after="0" w:line="240" w:lineRule="auto"/>
              <w:rPr>
                <w:rFonts w:ascii="Times New Roman" w:hAnsi="Times New Roman"/>
                <w:b/>
                <w:color w:val="000000" w:themeColor="text1"/>
              </w:rPr>
            </w:pPr>
          </w:p>
        </w:tc>
        <w:tc>
          <w:tcPr>
            <w:tcW w:w="4112" w:type="dxa"/>
          </w:tcPr>
          <w:p w:rsidR="007E1EAB" w:rsidRPr="001E7F20" w:rsidRDefault="007E1EAB" w:rsidP="00B25A88">
            <w:pPr>
              <w:spacing w:after="0" w:line="240" w:lineRule="auto"/>
              <w:jc w:val="both"/>
              <w:rPr>
                <w:rFonts w:ascii="Times New Roman" w:eastAsia="Calibri" w:hAnsi="Times New Roman" w:cs="Times New Roman"/>
                <w:color w:val="000000"/>
              </w:rPr>
            </w:pPr>
            <w:r w:rsidRPr="001E7F20">
              <w:rPr>
                <w:rFonts w:ascii="Times New Roman" w:eastAsia="Calibri" w:hAnsi="Times New Roman" w:cs="Times New Roman"/>
                <w:color w:val="000000"/>
              </w:rPr>
              <w:t>Принятие нормативных правовых актов, необходимых для применения Классификации запасов и ресурсов нефти и горючих газов</w:t>
            </w:r>
          </w:p>
        </w:tc>
        <w:tc>
          <w:tcPr>
            <w:tcW w:w="4679" w:type="dxa"/>
          </w:tcPr>
          <w:p w:rsidR="007E1EAB" w:rsidRPr="001E7F20" w:rsidRDefault="007E1EAB" w:rsidP="00B25A88">
            <w:pPr>
              <w:autoSpaceDE w:val="0"/>
              <w:autoSpaceDN w:val="0"/>
              <w:adjustRightInd w:val="0"/>
              <w:spacing w:after="0" w:line="240" w:lineRule="auto"/>
              <w:jc w:val="both"/>
              <w:rPr>
                <w:rFonts w:ascii="Times New Roman" w:eastAsia="Calibri" w:hAnsi="Times New Roman" w:cs="Times New Roman"/>
                <w:color w:val="000000"/>
                <w:lang w:eastAsia="ru-RU"/>
              </w:rPr>
            </w:pPr>
            <w:r w:rsidRPr="001E7F20">
              <w:rPr>
                <w:rFonts w:ascii="Times New Roman" w:eastAsia="Calibri" w:hAnsi="Times New Roman" w:cs="Times New Roman"/>
                <w:color w:val="000000"/>
                <w:lang w:eastAsia="ru-RU"/>
              </w:rPr>
              <w:t xml:space="preserve">Приказом Минприроды России от 01.11.2013 № 477 </w:t>
            </w:r>
            <w:proofErr w:type="gramStart"/>
            <w:r w:rsidRPr="001E7F20">
              <w:rPr>
                <w:rFonts w:ascii="Times New Roman" w:eastAsia="Calibri" w:hAnsi="Times New Roman" w:cs="Times New Roman"/>
                <w:color w:val="000000"/>
                <w:lang w:eastAsia="ru-RU"/>
              </w:rPr>
              <w:t>утверждена</w:t>
            </w:r>
            <w:proofErr w:type="gramEnd"/>
            <w:r w:rsidRPr="001E7F20">
              <w:rPr>
                <w:rFonts w:ascii="Times New Roman" w:eastAsia="Calibri" w:hAnsi="Times New Roman" w:cs="Times New Roman"/>
                <w:color w:val="000000"/>
                <w:lang w:eastAsia="ru-RU"/>
              </w:rPr>
              <w:t xml:space="preserve"> Классификации запасов и ресурсов нефти и горючих газов. Новая классификация </w:t>
            </w:r>
            <w:proofErr w:type="gramStart"/>
            <w:r w:rsidRPr="001E7F20">
              <w:rPr>
                <w:rFonts w:ascii="Times New Roman" w:eastAsia="Calibri" w:hAnsi="Times New Roman" w:cs="Times New Roman"/>
                <w:color w:val="000000"/>
                <w:lang w:eastAsia="ru-RU"/>
              </w:rPr>
              <w:t>введена в действие с 1 января 2016 года для чего принят</w:t>
            </w:r>
            <w:proofErr w:type="gramEnd"/>
            <w:r w:rsidRPr="001E7F20">
              <w:rPr>
                <w:rFonts w:ascii="Times New Roman" w:eastAsia="Calibri" w:hAnsi="Times New Roman" w:cs="Times New Roman"/>
                <w:color w:val="000000"/>
                <w:lang w:eastAsia="ru-RU"/>
              </w:rPr>
              <w:t xml:space="preserve"> ряд нормативных правовых актов, однако, ряд актов целесообразно принять после полной апробации новой Классификации запасов и ресурсов нефти и горючих газов.</w:t>
            </w:r>
          </w:p>
        </w:tc>
        <w:tc>
          <w:tcPr>
            <w:tcW w:w="2914" w:type="dxa"/>
          </w:tcPr>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color w:val="000000"/>
              </w:rPr>
              <w:t>Заместитель Министра – руководитель Федерального агентства по недропользованию</w:t>
            </w:r>
          </w:p>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b/>
                <w:color w:val="000000"/>
              </w:rPr>
              <w:t>Е.А. Киселев</w:t>
            </w:r>
          </w:p>
        </w:tc>
      </w:tr>
      <w:tr w:rsidR="007E1EAB" w:rsidRPr="00A06E9B" w:rsidTr="00561729">
        <w:tc>
          <w:tcPr>
            <w:tcW w:w="673" w:type="dxa"/>
          </w:tcPr>
          <w:p w:rsidR="007E1EAB" w:rsidRPr="00A06E9B" w:rsidRDefault="007E1EAB" w:rsidP="00613E3D">
            <w:pPr>
              <w:spacing w:after="0" w:line="240" w:lineRule="auto"/>
              <w:rPr>
                <w:rFonts w:ascii="Times New Roman" w:hAnsi="Times New Roman"/>
                <w:b/>
                <w:color w:val="000000" w:themeColor="text1"/>
              </w:rPr>
            </w:pPr>
          </w:p>
        </w:tc>
        <w:tc>
          <w:tcPr>
            <w:tcW w:w="2415" w:type="dxa"/>
          </w:tcPr>
          <w:p w:rsidR="007E1EAB" w:rsidRPr="00A06E9B" w:rsidRDefault="007E1EAB" w:rsidP="00613E3D">
            <w:pPr>
              <w:spacing w:after="0" w:line="240" w:lineRule="auto"/>
              <w:rPr>
                <w:rFonts w:ascii="Times New Roman" w:hAnsi="Times New Roman"/>
                <w:b/>
                <w:color w:val="000000" w:themeColor="text1"/>
              </w:rPr>
            </w:pPr>
          </w:p>
        </w:tc>
        <w:tc>
          <w:tcPr>
            <w:tcW w:w="4112" w:type="dxa"/>
          </w:tcPr>
          <w:p w:rsidR="007E1EAB" w:rsidRPr="001E7F20" w:rsidRDefault="007E1EAB" w:rsidP="00B25A88">
            <w:pPr>
              <w:spacing w:after="0" w:line="240" w:lineRule="auto"/>
              <w:jc w:val="both"/>
              <w:rPr>
                <w:rFonts w:ascii="Times New Roman" w:eastAsia="Calibri" w:hAnsi="Times New Roman" w:cs="Times New Roman"/>
                <w:color w:val="000000"/>
              </w:rPr>
            </w:pPr>
            <w:r w:rsidRPr="001E7F20">
              <w:rPr>
                <w:rFonts w:ascii="Times New Roman" w:eastAsia="Calibri" w:hAnsi="Times New Roman" w:cs="Times New Roman"/>
                <w:color w:val="000000"/>
              </w:rPr>
              <w:t>Утверждение Классификации запасов и прогнозных ресурсов твердых полезных ископаемых</w:t>
            </w:r>
          </w:p>
        </w:tc>
        <w:tc>
          <w:tcPr>
            <w:tcW w:w="4679" w:type="dxa"/>
          </w:tcPr>
          <w:p w:rsidR="007E1EAB" w:rsidRPr="001E7F20" w:rsidRDefault="007E1EAB" w:rsidP="00B25A88">
            <w:pPr>
              <w:spacing w:after="0" w:line="240" w:lineRule="auto"/>
              <w:jc w:val="both"/>
              <w:rPr>
                <w:rFonts w:ascii="Times New Roman" w:eastAsia="Calibri" w:hAnsi="Times New Roman" w:cs="Times New Roman"/>
                <w:color w:val="000000"/>
              </w:rPr>
            </w:pPr>
            <w:r w:rsidRPr="00EB52A6">
              <w:rPr>
                <w:rFonts w:ascii="Times New Roman" w:eastAsia="Calibri" w:hAnsi="Times New Roman" w:cs="Times New Roman"/>
                <w:color w:val="000000"/>
              </w:rPr>
              <w:t>Повышение достоверности оценки запасов и прогнозных ресурсов твердых полезных ископаемых</w:t>
            </w:r>
          </w:p>
          <w:p w:rsidR="007E1EAB" w:rsidRPr="001E7F20" w:rsidRDefault="007E1EAB" w:rsidP="00B25A88">
            <w:pPr>
              <w:spacing w:after="0" w:line="240" w:lineRule="auto"/>
              <w:jc w:val="both"/>
              <w:rPr>
                <w:rFonts w:ascii="Times New Roman" w:eastAsia="Calibri" w:hAnsi="Times New Roman" w:cs="Times New Roman"/>
                <w:strike/>
                <w:color w:val="000000"/>
              </w:rPr>
            </w:pPr>
            <w:r w:rsidRPr="001E7F20">
              <w:rPr>
                <w:rFonts w:ascii="Times New Roman" w:eastAsia="Calibri" w:hAnsi="Times New Roman" w:cs="Times New Roman"/>
                <w:strike/>
                <w:color w:val="000000"/>
              </w:rPr>
              <w:t xml:space="preserve"> </w:t>
            </w:r>
          </w:p>
        </w:tc>
        <w:tc>
          <w:tcPr>
            <w:tcW w:w="2914" w:type="dxa"/>
          </w:tcPr>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color w:val="000000"/>
              </w:rPr>
              <w:t>Заместитель Министра – руководитель Федерального агентства по недропользованию</w:t>
            </w:r>
          </w:p>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b/>
                <w:color w:val="000000"/>
              </w:rPr>
              <w:t>Е.А. Киселев</w:t>
            </w:r>
          </w:p>
        </w:tc>
      </w:tr>
      <w:tr w:rsidR="007E1EAB" w:rsidRPr="00A06E9B" w:rsidTr="004E57F9">
        <w:tc>
          <w:tcPr>
            <w:tcW w:w="673" w:type="dxa"/>
          </w:tcPr>
          <w:p w:rsidR="007E1EAB" w:rsidRPr="001E7F20" w:rsidRDefault="00781163" w:rsidP="00B25A88">
            <w:pPr>
              <w:spacing w:after="0" w:line="240" w:lineRule="auto"/>
              <w:rPr>
                <w:rFonts w:ascii="Times New Roman" w:eastAsia="Calibri" w:hAnsi="Times New Roman" w:cs="Times New Roman"/>
                <w:b/>
                <w:color w:val="000000"/>
              </w:rPr>
            </w:pPr>
            <w:r>
              <w:rPr>
                <w:rFonts w:ascii="Times New Roman" w:hAnsi="Times New Roman"/>
                <w:b/>
                <w:color w:val="000000"/>
              </w:rPr>
              <w:t>2</w:t>
            </w:r>
            <w:r w:rsidR="007E1EAB" w:rsidRPr="001E7F20">
              <w:rPr>
                <w:rFonts w:ascii="Times New Roman" w:eastAsia="Calibri" w:hAnsi="Times New Roman" w:cs="Times New Roman"/>
                <w:b/>
                <w:color w:val="000000"/>
              </w:rPr>
              <w:t>.3</w:t>
            </w:r>
          </w:p>
        </w:tc>
        <w:tc>
          <w:tcPr>
            <w:tcW w:w="2415" w:type="dxa"/>
          </w:tcPr>
          <w:p w:rsidR="007E1EAB" w:rsidRPr="001E7F20" w:rsidRDefault="007E1EAB" w:rsidP="00B25A88">
            <w:pPr>
              <w:spacing w:after="0" w:line="240" w:lineRule="auto"/>
              <w:rPr>
                <w:rFonts w:ascii="Times New Roman" w:eastAsia="Calibri" w:hAnsi="Times New Roman" w:cs="Times New Roman"/>
                <w:b/>
                <w:color w:val="000000"/>
              </w:rPr>
            </w:pPr>
            <w:r w:rsidRPr="001E7F20">
              <w:rPr>
                <w:rFonts w:ascii="Times New Roman" w:eastAsia="Calibri" w:hAnsi="Times New Roman" w:cs="Times New Roman"/>
                <w:b/>
                <w:color w:val="000000"/>
              </w:rPr>
              <w:t xml:space="preserve">Обеспечение </w:t>
            </w:r>
            <w:r w:rsidRPr="001E7F20">
              <w:rPr>
                <w:rFonts w:ascii="Times New Roman" w:eastAsia="Calibri" w:hAnsi="Times New Roman" w:cs="Times New Roman"/>
                <w:b/>
                <w:color w:val="000000"/>
              </w:rPr>
              <w:lastRenderedPageBreak/>
              <w:t>экономики страны ресурсами и запасами основных видов полезных ископаемых</w:t>
            </w:r>
          </w:p>
        </w:tc>
        <w:tc>
          <w:tcPr>
            <w:tcW w:w="4112" w:type="dxa"/>
          </w:tcPr>
          <w:p w:rsidR="007E1EAB" w:rsidRPr="001E7F20" w:rsidRDefault="007E1EAB" w:rsidP="00B25A88">
            <w:pPr>
              <w:spacing w:after="0" w:line="240" w:lineRule="auto"/>
              <w:jc w:val="both"/>
              <w:rPr>
                <w:rFonts w:ascii="Times New Roman" w:eastAsia="Calibri" w:hAnsi="Times New Roman" w:cs="Times New Roman"/>
                <w:color w:val="000000"/>
              </w:rPr>
            </w:pPr>
            <w:r w:rsidRPr="001E7F20">
              <w:rPr>
                <w:rFonts w:ascii="Times New Roman" w:eastAsia="Calibri" w:hAnsi="Times New Roman" w:cs="Times New Roman"/>
                <w:color w:val="000000"/>
              </w:rPr>
              <w:lastRenderedPageBreak/>
              <w:t xml:space="preserve">Разработка стратегии развития </w:t>
            </w:r>
            <w:r w:rsidRPr="001E7F20">
              <w:rPr>
                <w:rFonts w:ascii="Times New Roman" w:eastAsia="Calibri" w:hAnsi="Times New Roman" w:cs="Times New Roman"/>
                <w:color w:val="000000"/>
              </w:rPr>
              <w:lastRenderedPageBreak/>
              <w:t>минерально-сырьевой базы Российской Федерации</w:t>
            </w:r>
          </w:p>
        </w:tc>
        <w:tc>
          <w:tcPr>
            <w:tcW w:w="4679" w:type="dxa"/>
          </w:tcPr>
          <w:p w:rsidR="007E1EAB" w:rsidRPr="001E7F20" w:rsidRDefault="007E1EAB" w:rsidP="00B25A88">
            <w:pPr>
              <w:tabs>
                <w:tab w:val="center" w:pos="4677"/>
                <w:tab w:val="right" w:pos="9355"/>
              </w:tabs>
              <w:spacing w:line="240" w:lineRule="auto"/>
              <w:jc w:val="both"/>
              <w:rPr>
                <w:rFonts w:ascii="Times New Roman" w:eastAsia="Calibri" w:hAnsi="Times New Roman" w:cs="Times New Roman"/>
                <w:color w:val="000000"/>
              </w:rPr>
            </w:pPr>
            <w:r w:rsidRPr="001E7F20">
              <w:rPr>
                <w:rFonts w:ascii="Times New Roman" w:eastAsia="Calibri" w:hAnsi="Times New Roman" w:cs="Times New Roman"/>
                <w:color w:val="000000"/>
              </w:rPr>
              <w:lastRenderedPageBreak/>
              <w:t xml:space="preserve">Стратегия развития минерально-сырьевой </w:t>
            </w:r>
            <w:r w:rsidRPr="001E7F20">
              <w:rPr>
                <w:rFonts w:ascii="Times New Roman" w:eastAsia="Calibri" w:hAnsi="Times New Roman" w:cs="Times New Roman"/>
                <w:color w:val="000000"/>
              </w:rPr>
              <w:lastRenderedPageBreak/>
              <w:t>базы Российской Федерации представляет собой совокупность долгосрочных целей и основных задач с указанием главных путей их реализации, которые ставит перед собой государство в сфере воспроизводства и использования минерально-сырьевой базы.</w:t>
            </w:r>
          </w:p>
        </w:tc>
        <w:tc>
          <w:tcPr>
            <w:tcW w:w="2914" w:type="dxa"/>
          </w:tcPr>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color w:val="000000"/>
              </w:rPr>
              <w:lastRenderedPageBreak/>
              <w:t xml:space="preserve">Заместитель Министра – </w:t>
            </w:r>
            <w:r w:rsidRPr="001E7F20">
              <w:rPr>
                <w:rFonts w:ascii="Times New Roman" w:eastAsia="Calibri" w:hAnsi="Times New Roman" w:cs="Times New Roman"/>
                <w:color w:val="000000"/>
              </w:rPr>
              <w:lastRenderedPageBreak/>
              <w:t>руководитель Федерального агентства по недропользованию</w:t>
            </w:r>
          </w:p>
          <w:p w:rsidR="007E1EAB" w:rsidRPr="001E7F20" w:rsidRDefault="007E1EAB" w:rsidP="00B25A88">
            <w:pPr>
              <w:spacing w:after="0" w:line="240" w:lineRule="auto"/>
              <w:jc w:val="center"/>
              <w:rPr>
                <w:rFonts w:ascii="Times New Roman" w:eastAsia="Calibri" w:hAnsi="Times New Roman" w:cs="Times New Roman"/>
                <w:color w:val="000000"/>
              </w:rPr>
            </w:pPr>
            <w:r w:rsidRPr="001E7F20">
              <w:rPr>
                <w:rFonts w:ascii="Times New Roman" w:eastAsia="Calibri" w:hAnsi="Times New Roman" w:cs="Times New Roman"/>
                <w:b/>
                <w:color w:val="000000"/>
              </w:rPr>
              <w:t>Е.А. Киселев</w:t>
            </w:r>
          </w:p>
        </w:tc>
      </w:tr>
      <w:tr w:rsidR="00781163" w:rsidRPr="00A06E9B" w:rsidTr="00B25A88">
        <w:tc>
          <w:tcPr>
            <w:tcW w:w="673" w:type="dxa"/>
          </w:tcPr>
          <w:p w:rsidR="00781163" w:rsidRDefault="00781163" w:rsidP="00B25A88">
            <w:pPr>
              <w:spacing w:after="0" w:line="240" w:lineRule="auto"/>
              <w:rPr>
                <w:rFonts w:ascii="Times New Roman" w:hAnsi="Times New Roman"/>
                <w:b/>
                <w:color w:val="000000"/>
              </w:rPr>
            </w:pPr>
          </w:p>
        </w:tc>
        <w:tc>
          <w:tcPr>
            <w:tcW w:w="2415" w:type="dxa"/>
          </w:tcPr>
          <w:p w:rsidR="00781163" w:rsidRPr="001E7F20" w:rsidRDefault="00781163" w:rsidP="00B25A88">
            <w:pPr>
              <w:spacing w:after="0" w:line="240" w:lineRule="auto"/>
              <w:rPr>
                <w:rFonts w:ascii="Times New Roman" w:hAnsi="Times New Roman"/>
                <w:b/>
                <w:color w:val="000000"/>
              </w:rPr>
            </w:pPr>
          </w:p>
        </w:tc>
        <w:tc>
          <w:tcPr>
            <w:tcW w:w="4112" w:type="dxa"/>
          </w:tcPr>
          <w:p w:rsidR="00781163" w:rsidRPr="00D83A33" w:rsidRDefault="00781163" w:rsidP="00B25A88">
            <w:pPr>
              <w:widowControl w:val="0"/>
              <w:spacing w:before="120" w:after="120" w:line="240" w:lineRule="auto"/>
              <w:ind w:left="57"/>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Разработка и утверждение Плана мероприятий по реализации Стратегии развития минерально-сырьевой базы Российской Федерации до 2035 года на 2019-2021 годы.</w:t>
            </w:r>
          </w:p>
        </w:tc>
        <w:tc>
          <w:tcPr>
            <w:tcW w:w="4679" w:type="dxa"/>
          </w:tcPr>
          <w:p w:rsidR="00781163" w:rsidRPr="00D83A33" w:rsidRDefault="00781163" w:rsidP="00B25A88">
            <w:pPr>
              <w:widowControl w:val="0"/>
              <w:spacing w:before="120" w:after="120" w:line="240" w:lineRule="auto"/>
              <w:ind w:left="57"/>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Для реализации целей и задач, обеспечения выполнения основных показателей Стратегии развития минерально-сырьевой базы Российской Федерации до 2035 года необходимо принятие Плана мероприятий по реализации Стратегии развития минерально-сырьевой базы Российской Федерации до 2035 года на среднесрочную перспективу (2019-2021 годы).</w:t>
            </w:r>
          </w:p>
        </w:tc>
        <w:tc>
          <w:tcPr>
            <w:tcW w:w="2914" w:type="dxa"/>
          </w:tcPr>
          <w:p w:rsidR="00781163" w:rsidRPr="00D83A33" w:rsidRDefault="00781163" w:rsidP="00B25A88">
            <w:pPr>
              <w:widowControl w:val="0"/>
              <w:spacing w:before="120" w:after="120" w:line="240" w:lineRule="auto"/>
              <w:ind w:left="57"/>
              <w:jc w:val="center"/>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 xml:space="preserve">Заместитель Министра природных ресурсов и экологии Российской Федерации - руководитель Федерального агентства по недропользованию </w:t>
            </w:r>
            <w:r w:rsidRPr="00D83A33">
              <w:rPr>
                <w:rFonts w:ascii="Times New Roman" w:eastAsia="Times New Roman" w:hAnsi="Times New Roman" w:cs="Times New Roman"/>
                <w:color w:val="000000"/>
                <w:spacing w:val="4"/>
                <w:shd w:val="clear" w:color="auto" w:fill="FFFFFF"/>
                <w:lang w:eastAsia="ru-RU" w:bidi="ru-RU"/>
              </w:rPr>
              <w:br/>
            </w:r>
            <w:r w:rsidRPr="00D83A33">
              <w:rPr>
                <w:rFonts w:ascii="Times New Roman" w:eastAsia="Times New Roman" w:hAnsi="Times New Roman" w:cs="Times New Roman"/>
                <w:b/>
                <w:color w:val="000000"/>
                <w:spacing w:val="4"/>
                <w:shd w:val="clear" w:color="auto" w:fill="FFFFFF"/>
                <w:lang w:eastAsia="ru-RU" w:bidi="ru-RU"/>
              </w:rPr>
              <w:t>Е.А. Киселев</w:t>
            </w:r>
          </w:p>
        </w:tc>
      </w:tr>
      <w:tr w:rsidR="00781163" w:rsidRPr="00A06E9B" w:rsidTr="00B25A88">
        <w:tc>
          <w:tcPr>
            <w:tcW w:w="673" w:type="dxa"/>
          </w:tcPr>
          <w:p w:rsidR="00781163" w:rsidRDefault="00781163" w:rsidP="00B25A88">
            <w:pPr>
              <w:spacing w:after="0" w:line="240" w:lineRule="auto"/>
              <w:rPr>
                <w:rFonts w:ascii="Times New Roman" w:hAnsi="Times New Roman"/>
                <w:b/>
                <w:color w:val="000000"/>
              </w:rPr>
            </w:pPr>
          </w:p>
        </w:tc>
        <w:tc>
          <w:tcPr>
            <w:tcW w:w="2415" w:type="dxa"/>
          </w:tcPr>
          <w:p w:rsidR="00781163" w:rsidRPr="001E7F20" w:rsidRDefault="00781163" w:rsidP="00B25A88">
            <w:pPr>
              <w:spacing w:after="0" w:line="240" w:lineRule="auto"/>
              <w:rPr>
                <w:rFonts w:ascii="Times New Roman" w:hAnsi="Times New Roman"/>
                <w:b/>
                <w:color w:val="000000"/>
              </w:rPr>
            </w:pPr>
          </w:p>
        </w:tc>
        <w:tc>
          <w:tcPr>
            <w:tcW w:w="4112" w:type="dxa"/>
          </w:tcPr>
          <w:p w:rsidR="00781163" w:rsidRPr="00D83A33" w:rsidRDefault="00781163" w:rsidP="00B25A88">
            <w:pPr>
              <w:widowControl w:val="0"/>
              <w:spacing w:before="120" w:after="120" w:line="240" w:lineRule="auto"/>
              <w:ind w:left="57"/>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Актуализация Стратегии развития геологоразведочной отрасли Российской Федерации до 2030 года</w:t>
            </w:r>
          </w:p>
        </w:tc>
        <w:tc>
          <w:tcPr>
            <w:tcW w:w="4679" w:type="dxa"/>
          </w:tcPr>
          <w:p w:rsidR="00781163" w:rsidRPr="00D83A33" w:rsidRDefault="00781163" w:rsidP="00B25A88">
            <w:pPr>
              <w:widowControl w:val="0"/>
              <w:spacing w:before="120" w:after="120" w:line="240" w:lineRule="auto"/>
              <w:ind w:left="57"/>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Принятие Стратегии развития минерально-сырьевой базы Российской Федерации до 2035 года потребует актуализации положений связанной с ней Стратегии развития геологоразведочной отрасли Российской Федерации до 2030 года, утвержденной распоряжением Правительства Российской Федерации от 21.06.2010 № 1039-р.</w:t>
            </w:r>
          </w:p>
        </w:tc>
        <w:tc>
          <w:tcPr>
            <w:tcW w:w="2914" w:type="dxa"/>
          </w:tcPr>
          <w:p w:rsidR="00781163" w:rsidRPr="00D83A33" w:rsidRDefault="00781163" w:rsidP="00B25A88">
            <w:pPr>
              <w:widowControl w:val="0"/>
              <w:spacing w:before="120" w:after="120" w:line="240" w:lineRule="auto"/>
              <w:ind w:left="57"/>
              <w:jc w:val="center"/>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 xml:space="preserve">Заместитель Министра природных ресурсов и экологии Российской Федерации - руководитель Федерального агентства по недропользованию </w:t>
            </w:r>
            <w:r w:rsidRPr="00D83A33">
              <w:rPr>
                <w:rFonts w:ascii="Times New Roman" w:eastAsia="Times New Roman" w:hAnsi="Times New Roman" w:cs="Times New Roman"/>
                <w:color w:val="000000"/>
                <w:spacing w:val="4"/>
                <w:shd w:val="clear" w:color="auto" w:fill="FFFFFF"/>
                <w:lang w:eastAsia="ru-RU" w:bidi="ru-RU"/>
              </w:rPr>
              <w:br/>
            </w:r>
            <w:r w:rsidRPr="00D83A33">
              <w:rPr>
                <w:rFonts w:ascii="Times New Roman" w:eastAsia="Times New Roman" w:hAnsi="Times New Roman" w:cs="Times New Roman"/>
                <w:b/>
                <w:color w:val="000000"/>
                <w:spacing w:val="4"/>
                <w:shd w:val="clear" w:color="auto" w:fill="FFFFFF"/>
                <w:lang w:eastAsia="ru-RU" w:bidi="ru-RU"/>
              </w:rPr>
              <w:t>Е.А. Киселев</w:t>
            </w:r>
          </w:p>
        </w:tc>
      </w:tr>
      <w:tr w:rsidR="00781163" w:rsidRPr="00A06E9B" w:rsidTr="00B25A88">
        <w:tc>
          <w:tcPr>
            <w:tcW w:w="673" w:type="dxa"/>
          </w:tcPr>
          <w:p w:rsidR="00781163" w:rsidRDefault="00781163" w:rsidP="00B25A88">
            <w:pPr>
              <w:spacing w:after="0" w:line="240" w:lineRule="auto"/>
              <w:rPr>
                <w:rFonts w:ascii="Times New Roman" w:hAnsi="Times New Roman"/>
                <w:b/>
                <w:color w:val="000000"/>
              </w:rPr>
            </w:pPr>
          </w:p>
        </w:tc>
        <w:tc>
          <w:tcPr>
            <w:tcW w:w="2415" w:type="dxa"/>
          </w:tcPr>
          <w:p w:rsidR="00781163" w:rsidRPr="001E7F20" w:rsidRDefault="00781163" w:rsidP="00B25A88">
            <w:pPr>
              <w:spacing w:after="0" w:line="240" w:lineRule="auto"/>
              <w:rPr>
                <w:rFonts w:ascii="Times New Roman" w:hAnsi="Times New Roman"/>
                <w:b/>
                <w:color w:val="000000"/>
              </w:rPr>
            </w:pPr>
          </w:p>
        </w:tc>
        <w:tc>
          <w:tcPr>
            <w:tcW w:w="4112" w:type="dxa"/>
          </w:tcPr>
          <w:p w:rsidR="00781163" w:rsidRPr="00D83A33" w:rsidRDefault="00781163" w:rsidP="00B25A88">
            <w:pPr>
              <w:widowControl w:val="0"/>
              <w:spacing w:before="120" w:after="120" w:line="240" w:lineRule="auto"/>
              <w:ind w:left="57"/>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Утверждение Классификации запасов и прогнозных ресурсов твердых полезных ископаемых</w:t>
            </w:r>
          </w:p>
        </w:tc>
        <w:tc>
          <w:tcPr>
            <w:tcW w:w="4679" w:type="dxa"/>
          </w:tcPr>
          <w:p w:rsidR="00781163" w:rsidRPr="00D83A33" w:rsidRDefault="00781163" w:rsidP="00B25A88">
            <w:pPr>
              <w:widowControl w:val="0"/>
              <w:spacing w:before="120" w:after="120" w:line="240" w:lineRule="auto"/>
              <w:ind w:left="57"/>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Повышение достоверности оценки запасов и прогнозных ресурсов твердых полезных ископаемых</w:t>
            </w:r>
          </w:p>
        </w:tc>
        <w:tc>
          <w:tcPr>
            <w:tcW w:w="2914" w:type="dxa"/>
          </w:tcPr>
          <w:p w:rsidR="00781163" w:rsidRPr="00D83A33" w:rsidRDefault="00781163" w:rsidP="00B25A88">
            <w:pPr>
              <w:widowControl w:val="0"/>
              <w:spacing w:before="120" w:after="120" w:line="240" w:lineRule="auto"/>
              <w:ind w:left="57"/>
              <w:jc w:val="center"/>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 xml:space="preserve">Заместитель Министра природных ресурсов и экологии Российской Федерации - руководитель Федерального агентства по недропользованию </w:t>
            </w:r>
            <w:r w:rsidRPr="00D83A33">
              <w:rPr>
                <w:rFonts w:ascii="Times New Roman" w:eastAsia="Times New Roman" w:hAnsi="Times New Roman" w:cs="Times New Roman"/>
                <w:color w:val="000000"/>
                <w:spacing w:val="4"/>
                <w:shd w:val="clear" w:color="auto" w:fill="FFFFFF"/>
                <w:lang w:eastAsia="ru-RU" w:bidi="ru-RU"/>
              </w:rPr>
              <w:br/>
            </w:r>
            <w:r w:rsidRPr="00D83A33">
              <w:rPr>
                <w:rFonts w:ascii="Times New Roman" w:eastAsia="Times New Roman" w:hAnsi="Times New Roman" w:cs="Times New Roman"/>
                <w:b/>
                <w:color w:val="000000"/>
                <w:spacing w:val="4"/>
                <w:shd w:val="clear" w:color="auto" w:fill="FFFFFF"/>
                <w:lang w:eastAsia="ru-RU" w:bidi="ru-RU"/>
              </w:rPr>
              <w:t>Е.А. Киселев</w:t>
            </w:r>
          </w:p>
        </w:tc>
      </w:tr>
      <w:tr w:rsidR="00781163" w:rsidRPr="00A06E9B" w:rsidTr="004E57F9">
        <w:tc>
          <w:tcPr>
            <w:tcW w:w="673" w:type="dxa"/>
          </w:tcPr>
          <w:p w:rsidR="00781163" w:rsidRDefault="00781163" w:rsidP="00B25A88">
            <w:pPr>
              <w:spacing w:after="0" w:line="240" w:lineRule="auto"/>
              <w:rPr>
                <w:rFonts w:ascii="Times New Roman" w:hAnsi="Times New Roman"/>
                <w:b/>
                <w:color w:val="000000"/>
              </w:rPr>
            </w:pPr>
          </w:p>
        </w:tc>
        <w:tc>
          <w:tcPr>
            <w:tcW w:w="2415" w:type="dxa"/>
          </w:tcPr>
          <w:p w:rsidR="00781163" w:rsidRPr="001E7F20" w:rsidRDefault="00781163" w:rsidP="00B25A88">
            <w:pPr>
              <w:spacing w:after="0" w:line="240" w:lineRule="auto"/>
              <w:rPr>
                <w:rFonts w:ascii="Times New Roman" w:hAnsi="Times New Roman"/>
                <w:b/>
                <w:color w:val="000000"/>
              </w:rPr>
            </w:pPr>
          </w:p>
        </w:tc>
        <w:tc>
          <w:tcPr>
            <w:tcW w:w="4112" w:type="dxa"/>
          </w:tcPr>
          <w:p w:rsidR="00781163" w:rsidRPr="00D83A33" w:rsidRDefault="00781163" w:rsidP="00B25A88">
            <w:pPr>
              <w:widowControl w:val="0"/>
              <w:spacing w:before="120" w:after="120" w:line="240" w:lineRule="auto"/>
              <w:ind w:left="57"/>
              <w:rPr>
                <w:rFonts w:ascii="Times New Roman" w:eastAsia="Times New Roman" w:hAnsi="Times New Roman" w:cs="Times New Roman"/>
                <w:color w:val="000000"/>
                <w:spacing w:val="4"/>
                <w:shd w:val="clear" w:color="auto" w:fill="FFFFFF"/>
                <w:lang w:eastAsia="ru-RU" w:bidi="ru-RU"/>
              </w:rPr>
            </w:pPr>
            <w:r w:rsidRPr="00D83A33">
              <w:rPr>
                <w:rFonts w:ascii="Times New Roman" w:hAnsi="Times New Roman" w:cs="Times New Roman"/>
              </w:rPr>
              <w:t xml:space="preserve">Принятие нормативных правовых актов, </w:t>
            </w:r>
            <w:r w:rsidRPr="00D83A33">
              <w:rPr>
                <w:rFonts w:ascii="Times New Roman" w:hAnsi="Times New Roman" w:cs="Times New Roman"/>
              </w:rPr>
              <w:lastRenderedPageBreak/>
              <w:t xml:space="preserve">необходимых для введения в действие Классификации запасов </w:t>
            </w:r>
            <w:r w:rsidRPr="00D83A33">
              <w:rPr>
                <w:rFonts w:ascii="Times New Roman" w:eastAsia="Times New Roman" w:hAnsi="Times New Roman" w:cs="Times New Roman"/>
                <w:color w:val="000000"/>
                <w:spacing w:val="4"/>
                <w:shd w:val="clear" w:color="auto" w:fill="FFFFFF"/>
                <w:lang w:eastAsia="ru-RU" w:bidi="ru-RU"/>
              </w:rPr>
              <w:t xml:space="preserve">и прогнозных ресурсов </w:t>
            </w:r>
            <w:r w:rsidRPr="00D83A33">
              <w:rPr>
                <w:rFonts w:ascii="Times New Roman" w:hAnsi="Times New Roman" w:cs="Times New Roman"/>
              </w:rPr>
              <w:t>твердых полезных ископаемых</w:t>
            </w:r>
          </w:p>
        </w:tc>
        <w:tc>
          <w:tcPr>
            <w:tcW w:w="4679" w:type="dxa"/>
          </w:tcPr>
          <w:p w:rsidR="00781163" w:rsidRPr="00D83A33" w:rsidRDefault="00781163" w:rsidP="00B25A88">
            <w:pPr>
              <w:widowControl w:val="0"/>
              <w:spacing w:before="120" w:after="0" w:line="240" w:lineRule="auto"/>
              <w:ind w:left="57"/>
              <w:rPr>
                <w:rFonts w:ascii="Times New Roman" w:hAnsi="Times New Roman" w:cs="Times New Roman"/>
              </w:rPr>
            </w:pPr>
            <w:r w:rsidRPr="00D83A33">
              <w:rPr>
                <w:rFonts w:ascii="Times New Roman" w:eastAsia="Times New Roman" w:hAnsi="Times New Roman" w:cs="Times New Roman"/>
                <w:color w:val="000000"/>
                <w:spacing w:val="4"/>
                <w:shd w:val="clear" w:color="auto" w:fill="FFFFFF"/>
                <w:lang w:eastAsia="ru-RU" w:bidi="ru-RU"/>
              </w:rPr>
              <w:lastRenderedPageBreak/>
              <w:t xml:space="preserve">Для реализации Классификации </w:t>
            </w:r>
            <w:r w:rsidRPr="00D83A33">
              <w:rPr>
                <w:rFonts w:ascii="Times New Roman" w:eastAsia="Times New Roman" w:hAnsi="Times New Roman" w:cs="Times New Roman"/>
                <w:color w:val="000000"/>
                <w:spacing w:val="4"/>
                <w:shd w:val="clear" w:color="auto" w:fill="FFFFFF"/>
                <w:lang w:eastAsia="ru-RU" w:bidi="ru-RU"/>
              </w:rPr>
              <w:lastRenderedPageBreak/>
              <w:t xml:space="preserve">необходимы разработка и утверждение ряда </w:t>
            </w:r>
            <w:r w:rsidRPr="00D83A33">
              <w:rPr>
                <w:rFonts w:ascii="Times New Roman" w:hAnsi="Times New Roman" w:cs="Times New Roman"/>
              </w:rPr>
              <w:t>нормативных правовых актов.</w:t>
            </w:r>
          </w:p>
          <w:p w:rsidR="00781163" w:rsidRPr="00D83A33" w:rsidRDefault="00781163" w:rsidP="00B25A88">
            <w:pPr>
              <w:widowControl w:val="0"/>
              <w:spacing w:after="0" w:line="240" w:lineRule="auto"/>
              <w:ind w:left="57"/>
              <w:rPr>
                <w:rFonts w:ascii="Times New Roman" w:hAnsi="Times New Roman" w:cs="Times New Roman"/>
              </w:rPr>
            </w:pPr>
            <w:r w:rsidRPr="00D83A33">
              <w:rPr>
                <w:rFonts w:ascii="Times New Roman" w:hAnsi="Times New Roman" w:cs="Times New Roman"/>
              </w:rPr>
              <w:t>Первоочередными из них являются:</w:t>
            </w:r>
          </w:p>
          <w:p w:rsidR="00781163" w:rsidRPr="00D83A33" w:rsidRDefault="00781163" w:rsidP="00B25A88">
            <w:pPr>
              <w:widowControl w:val="0"/>
              <w:spacing w:after="0" w:line="240" w:lineRule="auto"/>
              <w:ind w:left="342"/>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 xml:space="preserve">- Правила разработки месторождений твердых полезных ископаемых; </w:t>
            </w:r>
          </w:p>
          <w:p w:rsidR="00781163" w:rsidRPr="00D83A33" w:rsidRDefault="00781163" w:rsidP="00B25A88">
            <w:pPr>
              <w:widowControl w:val="0"/>
              <w:spacing w:after="0" w:line="240" w:lineRule="auto"/>
              <w:ind w:left="342"/>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 Правила подготовки технических проектов разработки месторождений твердых полезных ископаемых;</w:t>
            </w:r>
          </w:p>
          <w:p w:rsidR="00781163" w:rsidRPr="00D83A33" w:rsidRDefault="00781163" w:rsidP="00B25A88">
            <w:pPr>
              <w:widowControl w:val="0"/>
              <w:spacing w:after="120" w:line="240" w:lineRule="auto"/>
              <w:ind w:left="340"/>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t>- Положение о порядке проведения геологоразведочных работ на твердые полезные ископаемые по этапам и стадиям.</w:t>
            </w:r>
          </w:p>
        </w:tc>
        <w:tc>
          <w:tcPr>
            <w:tcW w:w="2914" w:type="dxa"/>
          </w:tcPr>
          <w:p w:rsidR="00781163" w:rsidRPr="00D83A33" w:rsidRDefault="00781163" w:rsidP="00B25A88">
            <w:pPr>
              <w:widowControl w:val="0"/>
              <w:spacing w:before="120" w:after="120" w:line="240" w:lineRule="auto"/>
              <w:ind w:left="57"/>
              <w:jc w:val="center"/>
              <w:rPr>
                <w:rFonts w:ascii="Times New Roman" w:eastAsia="Times New Roman" w:hAnsi="Times New Roman" w:cs="Times New Roman"/>
                <w:color w:val="000000"/>
                <w:spacing w:val="4"/>
                <w:shd w:val="clear" w:color="auto" w:fill="FFFFFF"/>
                <w:lang w:eastAsia="ru-RU" w:bidi="ru-RU"/>
              </w:rPr>
            </w:pPr>
            <w:r w:rsidRPr="00D83A33">
              <w:rPr>
                <w:rFonts w:ascii="Times New Roman" w:eastAsia="Times New Roman" w:hAnsi="Times New Roman" w:cs="Times New Roman"/>
                <w:color w:val="000000"/>
                <w:spacing w:val="4"/>
                <w:shd w:val="clear" w:color="auto" w:fill="FFFFFF"/>
                <w:lang w:eastAsia="ru-RU" w:bidi="ru-RU"/>
              </w:rPr>
              <w:lastRenderedPageBreak/>
              <w:t xml:space="preserve">Заместитель Министра </w:t>
            </w:r>
            <w:r w:rsidRPr="00D83A33">
              <w:rPr>
                <w:rFonts w:ascii="Times New Roman" w:eastAsia="Times New Roman" w:hAnsi="Times New Roman" w:cs="Times New Roman"/>
                <w:color w:val="000000"/>
                <w:spacing w:val="4"/>
                <w:shd w:val="clear" w:color="auto" w:fill="FFFFFF"/>
                <w:lang w:eastAsia="ru-RU" w:bidi="ru-RU"/>
              </w:rPr>
              <w:lastRenderedPageBreak/>
              <w:t xml:space="preserve">природных ресурсов и экологии Российской Федерации - руководитель Федерального агентства по недропользованию </w:t>
            </w:r>
            <w:r w:rsidRPr="00D83A33">
              <w:rPr>
                <w:rFonts w:ascii="Times New Roman" w:eastAsia="Times New Roman" w:hAnsi="Times New Roman" w:cs="Times New Roman"/>
                <w:color w:val="000000"/>
                <w:spacing w:val="4"/>
                <w:shd w:val="clear" w:color="auto" w:fill="FFFFFF"/>
                <w:lang w:eastAsia="ru-RU" w:bidi="ru-RU"/>
              </w:rPr>
              <w:br/>
            </w:r>
            <w:r w:rsidRPr="00D83A33">
              <w:rPr>
                <w:rFonts w:ascii="Times New Roman" w:eastAsia="Times New Roman" w:hAnsi="Times New Roman" w:cs="Times New Roman"/>
                <w:b/>
                <w:color w:val="000000"/>
                <w:spacing w:val="4"/>
                <w:shd w:val="clear" w:color="auto" w:fill="FFFFFF"/>
                <w:lang w:eastAsia="ru-RU" w:bidi="ru-RU"/>
              </w:rPr>
              <w:t>Е.А. Киселев</w:t>
            </w:r>
          </w:p>
        </w:tc>
      </w:tr>
      <w:tr w:rsidR="00613E3D" w:rsidRPr="00A06E9B" w:rsidTr="00247D46">
        <w:trPr>
          <w:trHeight w:val="510"/>
        </w:trPr>
        <w:tc>
          <w:tcPr>
            <w:tcW w:w="673" w:type="dxa"/>
            <w:vAlign w:val="center"/>
          </w:tcPr>
          <w:p w:rsidR="00613E3D" w:rsidRPr="00A06E9B" w:rsidRDefault="00A01A1C" w:rsidP="00247D46">
            <w:pPr>
              <w:spacing w:after="0" w:line="240" w:lineRule="auto"/>
              <w:rPr>
                <w:rFonts w:ascii="Times New Roman" w:hAnsi="Times New Roman"/>
                <w:b/>
                <w:color w:val="000000" w:themeColor="text1"/>
                <w:sz w:val="24"/>
                <w:szCs w:val="24"/>
              </w:rPr>
            </w:pPr>
            <w:r w:rsidRPr="00A06E9B">
              <w:rPr>
                <w:rFonts w:ascii="Times New Roman" w:hAnsi="Times New Roman"/>
                <w:b/>
                <w:color w:val="000000" w:themeColor="text1"/>
                <w:sz w:val="24"/>
                <w:szCs w:val="24"/>
              </w:rPr>
              <w:lastRenderedPageBreak/>
              <w:t>3</w:t>
            </w:r>
            <w:r w:rsidR="00247D46" w:rsidRPr="00A06E9B">
              <w:rPr>
                <w:rFonts w:ascii="Times New Roman" w:hAnsi="Times New Roman"/>
                <w:b/>
                <w:color w:val="000000" w:themeColor="text1"/>
                <w:sz w:val="24"/>
                <w:szCs w:val="24"/>
              </w:rPr>
              <w:t>.</w:t>
            </w:r>
          </w:p>
        </w:tc>
        <w:tc>
          <w:tcPr>
            <w:tcW w:w="14120" w:type="dxa"/>
            <w:gridSpan w:val="4"/>
            <w:vAlign w:val="center"/>
          </w:tcPr>
          <w:p w:rsidR="00613E3D" w:rsidRPr="00A06E9B" w:rsidRDefault="00247D46" w:rsidP="00247D46">
            <w:pPr>
              <w:spacing w:after="0" w:line="240" w:lineRule="auto"/>
              <w:jc w:val="center"/>
              <w:rPr>
                <w:rFonts w:ascii="Times New Roman" w:hAnsi="Times New Roman"/>
                <w:b/>
                <w:color w:val="000000" w:themeColor="text1"/>
                <w:sz w:val="24"/>
                <w:szCs w:val="24"/>
              </w:rPr>
            </w:pPr>
            <w:r w:rsidRPr="00A06E9B">
              <w:rPr>
                <w:rFonts w:ascii="Times New Roman" w:hAnsi="Times New Roman"/>
                <w:b/>
                <w:color w:val="000000" w:themeColor="text1"/>
                <w:sz w:val="24"/>
                <w:szCs w:val="24"/>
              </w:rPr>
              <w:t>ГИДРОМЕТЕОРОЛОГИЯ</w:t>
            </w:r>
          </w:p>
        </w:tc>
      </w:tr>
      <w:tr w:rsidR="00D24534" w:rsidRPr="00A06E9B" w:rsidTr="00561729">
        <w:trPr>
          <w:trHeight w:val="281"/>
        </w:trPr>
        <w:tc>
          <w:tcPr>
            <w:tcW w:w="673" w:type="dxa"/>
            <w:vMerge w:val="restart"/>
          </w:tcPr>
          <w:p w:rsidR="00D24534" w:rsidRPr="00A06E9B" w:rsidRDefault="00D24534" w:rsidP="00613E3D">
            <w:pPr>
              <w:spacing w:after="0" w:line="240" w:lineRule="auto"/>
              <w:rPr>
                <w:rFonts w:ascii="Times New Roman" w:hAnsi="Times New Roman"/>
                <w:b/>
                <w:color w:val="000000" w:themeColor="text1"/>
                <w:sz w:val="24"/>
                <w:szCs w:val="24"/>
              </w:rPr>
            </w:pPr>
            <w:r w:rsidRPr="00A06E9B">
              <w:rPr>
                <w:rFonts w:ascii="Times New Roman" w:hAnsi="Times New Roman"/>
                <w:b/>
                <w:color w:val="000000" w:themeColor="text1"/>
                <w:sz w:val="24"/>
                <w:szCs w:val="24"/>
              </w:rPr>
              <w:t>3.1.</w:t>
            </w:r>
          </w:p>
        </w:tc>
        <w:tc>
          <w:tcPr>
            <w:tcW w:w="2415" w:type="dxa"/>
            <w:vMerge w:val="restart"/>
          </w:tcPr>
          <w:p w:rsidR="00D24534" w:rsidRPr="00A06E9B" w:rsidRDefault="00D24534" w:rsidP="00613E3D">
            <w:pPr>
              <w:spacing w:after="0" w:line="240" w:lineRule="auto"/>
              <w:jc w:val="center"/>
              <w:rPr>
                <w:rFonts w:ascii="Times New Roman" w:hAnsi="Times New Roman"/>
                <w:b/>
                <w:color w:val="000000" w:themeColor="text1"/>
                <w:sz w:val="24"/>
                <w:szCs w:val="24"/>
              </w:rPr>
            </w:pPr>
            <w:r w:rsidRPr="00A06E9B">
              <w:rPr>
                <w:rFonts w:ascii="Times New Roman" w:hAnsi="Times New Roman"/>
                <w:b/>
                <w:color w:val="000000" w:themeColor="text1"/>
                <w:sz w:val="24"/>
                <w:szCs w:val="24"/>
              </w:rPr>
              <w:t xml:space="preserve">Формирование </w:t>
            </w:r>
            <w:proofErr w:type="spellStart"/>
            <w:proofErr w:type="gramStart"/>
            <w:r w:rsidRPr="00A06E9B">
              <w:rPr>
                <w:rFonts w:ascii="Times New Roman" w:hAnsi="Times New Roman"/>
                <w:b/>
                <w:color w:val="000000" w:themeColor="text1"/>
                <w:sz w:val="24"/>
                <w:szCs w:val="24"/>
              </w:rPr>
              <w:t>высокоэффектив</w:t>
            </w:r>
            <w:r w:rsidR="00287B39">
              <w:rPr>
                <w:rFonts w:ascii="Times New Roman" w:hAnsi="Times New Roman"/>
                <w:b/>
                <w:color w:val="000000" w:themeColor="text1"/>
                <w:sz w:val="24"/>
                <w:szCs w:val="24"/>
              </w:rPr>
              <w:t>-</w:t>
            </w:r>
            <w:r w:rsidRPr="00A06E9B">
              <w:rPr>
                <w:rFonts w:ascii="Times New Roman" w:hAnsi="Times New Roman"/>
                <w:b/>
                <w:color w:val="000000" w:themeColor="text1"/>
                <w:sz w:val="24"/>
                <w:szCs w:val="24"/>
              </w:rPr>
              <w:t>ной</w:t>
            </w:r>
            <w:proofErr w:type="spellEnd"/>
            <w:proofErr w:type="gramEnd"/>
            <w:r w:rsidRPr="00A06E9B">
              <w:rPr>
                <w:rFonts w:ascii="Times New Roman" w:hAnsi="Times New Roman"/>
                <w:b/>
                <w:color w:val="000000" w:themeColor="text1"/>
                <w:sz w:val="24"/>
                <w:szCs w:val="24"/>
              </w:rPr>
              <w:t xml:space="preserve"> гидрометеорологической службы</w:t>
            </w:r>
          </w:p>
        </w:tc>
        <w:tc>
          <w:tcPr>
            <w:tcW w:w="4112" w:type="dxa"/>
          </w:tcPr>
          <w:p w:rsidR="00D24534" w:rsidRPr="00A06E9B" w:rsidRDefault="00D24534" w:rsidP="001D0661">
            <w:pPr>
              <w:spacing w:after="0" w:line="240" w:lineRule="auto"/>
              <w:jc w:val="both"/>
              <w:rPr>
                <w:rFonts w:ascii="Times New Roman" w:hAnsi="Times New Roman" w:cs="Times New Roman"/>
                <w:color w:val="000000" w:themeColor="text1"/>
              </w:rPr>
            </w:pPr>
            <w:r w:rsidRPr="00A06E9B">
              <w:rPr>
                <w:rFonts w:ascii="Times New Roman" w:hAnsi="Times New Roman" w:cs="Times New Roman"/>
                <w:color w:val="000000" w:themeColor="text1"/>
              </w:rPr>
              <w:t>3.1.1. Развитие нормативной правовой базы и институциональное укрепление гидрометеорологической службы</w:t>
            </w:r>
          </w:p>
        </w:tc>
        <w:tc>
          <w:tcPr>
            <w:tcW w:w="4679" w:type="dxa"/>
          </w:tcPr>
          <w:p w:rsidR="00D24534" w:rsidRPr="00A06E9B" w:rsidRDefault="00D24534" w:rsidP="00D24534">
            <w:pPr>
              <w:autoSpaceDE w:val="0"/>
              <w:autoSpaceDN w:val="0"/>
              <w:adjustRightInd w:val="0"/>
              <w:spacing w:after="0" w:line="240" w:lineRule="auto"/>
              <w:rPr>
                <w:rFonts w:ascii="Times New Roman" w:hAnsi="Times New Roman" w:cs="Times New Roman"/>
                <w:szCs w:val="24"/>
              </w:rPr>
            </w:pPr>
            <w:r w:rsidRPr="00A06E9B">
              <w:rPr>
                <w:rFonts w:ascii="Times New Roman" w:hAnsi="Times New Roman" w:cs="Times New Roman"/>
                <w:szCs w:val="24"/>
              </w:rPr>
              <w:t>Необходимость надлежащего нормативно-правового регулирования отношений, возникающих в связи обеспечением общества и государства информацией в области гидрометеорологии и смежных с ней областях, обеспечением необходимой для получения этой информации инфраструктуры и проведением работ по активному воздействию на метеорологические и другие геофизические процессы</w:t>
            </w:r>
          </w:p>
        </w:tc>
        <w:tc>
          <w:tcPr>
            <w:tcW w:w="2914" w:type="dxa"/>
          </w:tcPr>
          <w:p w:rsidR="00D24534" w:rsidRPr="00A06E9B" w:rsidRDefault="00D24534" w:rsidP="001D0661">
            <w:pPr>
              <w:spacing w:after="0" w:line="240" w:lineRule="auto"/>
              <w:jc w:val="center"/>
              <w:rPr>
                <w:rFonts w:ascii="Times New Roman" w:hAnsi="Times New Roman" w:cs="Times New Roman"/>
                <w:color w:val="000000" w:themeColor="text1"/>
              </w:rPr>
            </w:pPr>
            <w:r w:rsidRPr="00A06E9B">
              <w:rPr>
                <w:rFonts w:ascii="Times New Roman" w:hAnsi="Times New Roman"/>
                <w:color w:val="000000" w:themeColor="text1"/>
              </w:rPr>
              <w:t xml:space="preserve">Заместитель Министра </w:t>
            </w:r>
          </w:p>
          <w:p w:rsidR="00D24534" w:rsidRPr="00A06E9B" w:rsidRDefault="00D24534" w:rsidP="00391782">
            <w:pPr>
              <w:spacing w:after="0" w:line="240" w:lineRule="auto"/>
              <w:jc w:val="center"/>
              <w:rPr>
                <w:rFonts w:ascii="Times New Roman" w:eastAsia="Times New Roman" w:hAnsi="Times New Roman"/>
                <w:b/>
                <w:color w:val="000000" w:themeColor="text1"/>
                <w:lang w:eastAsia="ru-RU"/>
              </w:rPr>
            </w:pPr>
            <w:r w:rsidRPr="00A06E9B">
              <w:rPr>
                <w:rFonts w:ascii="Times New Roman" w:eastAsia="Times New Roman" w:hAnsi="Times New Roman"/>
                <w:b/>
                <w:color w:val="000000" w:themeColor="text1"/>
                <w:lang w:eastAsia="ru-RU"/>
              </w:rPr>
              <w:t>М.К.Керимов</w:t>
            </w:r>
          </w:p>
          <w:p w:rsidR="00D24534" w:rsidRPr="00A06E9B" w:rsidRDefault="00D24534" w:rsidP="00391782">
            <w:pPr>
              <w:spacing w:after="0" w:line="240" w:lineRule="auto"/>
              <w:jc w:val="center"/>
              <w:rPr>
                <w:rFonts w:ascii="Times New Roman" w:eastAsia="Times New Roman" w:hAnsi="Times New Roman"/>
                <w:b/>
                <w:color w:val="000000" w:themeColor="text1"/>
                <w:lang w:eastAsia="ru-RU"/>
              </w:rPr>
            </w:pPr>
          </w:p>
          <w:p w:rsidR="00D24534" w:rsidRPr="00A06E9B" w:rsidRDefault="00D24534" w:rsidP="00D24534">
            <w:pPr>
              <w:spacing w:after="0" w:line="240" w:lineRule="auto"/>
              <w:jc w:val="center"/>
              <w:rPr>
                <w:rFonts w:ascii="Times New Roman" w:hAnsi="Times New Roman" w:cs="Times New Roman"/>
                <w:color w:val="000000" w:themeColor="text1"/>
              </w:rPr>
            </w:pPr>
            <w:r w:rsidRPr="00A06E9B">
              <w:rPr>
                <w:rFonts w:ascii="Times New Roman" w:hAnsi="Times New Roman" w:cs="Times New Roman"/>
                <w:color w:val="000000" w:themeColor="text1"/>
              </w:rPr>
              <w:t>Руководитель Росгидромета</w:t>
            </w:r>
          </w:p>
          <w:p w:rsidR="00D24534" w:rsidRPr="00A06E9B" w:rsidRDefault="00D24534" w:rsidP="00D24534">
            <w:pPr>
              <w:spacing w:after="0" w:line="240" w:lineRule="auto"/>
              <w:jc w:val="center"/>
              <w:rPr>
                <w:rFonts w:ascii="Times New Roman" w:hAnsi="Times New Roman"/>
                <w:b/>
                <w:color w:val="000000" w:themeColor="text1"/>
              </w:rPr>
            </w:pPr>
            <w:proofErr w:type="spellStart"/>
            <w:r w:rsidRPr="00A06E9B">
              <w:rPr>
                <w:rFonts w:ascii="Times New Roman" w:hAnsi="Times New Roman" w:cs="Times New Roman"/>
                <w:b/>
                <w:color w:val="000000" w:themeColor="text1"/>
              </w:rPr>
              <w:t>М.Е.Яковенко</w:t>
            </w:r>
            <w:proofErr w:type="spellEnd"/>
          </w:p>
        </w:tc>
      </w:tr>
      <w:tr w:rsidR="00D24534" w:rsidRPr="00A06E9B" w:rsidTr="00561729">
        <w:trPr>
          <w:trHeight w:val="281"/>
        </w:trPr>
        <w:tc>
          <w:tcPr>
            <w:tcW w:w="673" w:type="dxa"/>
            <w:vMerge/>
          </w:tcPr>
          <w:p w:rsidR="00D24534" w:rsidRPr="00A06E9B" w:rsidRDefault="00D24534" w:rsidP="00613E3D">
            <w:pPr>
              <w:spacing w:after="0" w:line="240" w:lineRule="auto"/>
              <w:rPr>
                <w:rFonts w:ascii="Times New Roman" w:hAnsi="Times New Roman"/>
                <w:b/>
                <w:color w:val="000000" w:themeColor="text1"/>
                <w:sz w:val="24"/>
                <w:szCs w:val="24"/>
              </w:rPr>
            </w:pPr>
          </w:p>
        </w:tc>
        <w:tc>
          <w:tcPr>
            <w:tcW w:w="2415" w:type="dxa"/>
            <w:vMerge/>
          </w:tcPr>
          <w:p w:rsidR="00D24534" w:rsidRPr="00A06E9B" w:rsidRDefault="00D24534" w:rsidP="00613E3D">
            <w:pPr>
              <w:spacing w:after="0" w:line="240" w:lineRule="auto"/>
              <w:jc w:val="center"/>
              <w:rPr>
                <w:rFonts w:ascii="Times New Roman" w:hAnsi="Times New Roman"/>
                <w:b/>
                <w:color w:val="000000" w:themeColor="text1"/>
                <w:sz w:val="24"/>
                <w:szCs w:val="24"/>
              </w:rPr>
            </w:pPr>
          </w:p>
        </w:tc>
        <w:tc>
          <w:tcPr>
            <w:tcW w:w="4112" w:type="dxa"/>
          </w:tcPr>
          <w:p w:rsidR="00D24534" w:rsidRPr="00A06E9B" w:rsidDel="00BA7C09" w:rsidRDefault="00D24534" w:rsidP="001D0661">
            <w:pPr>
              <w:spacing w:after="0" w:line="240" w:lineRule="auto"/>
              <w:jc w:val="both"/>
              <w:rPr>
                <w:rFonts w:ascii="Times New Roman" w:hAnsi="Times New Roman"/>
                <w:color w:val="000000" w:themeColor="text1"/>
              </w:rPr>
            </w:pPr>
            <w:r w:rsidRPr="00A06E9B">
              <w:rPr>
                <w:rFonts w:ascii="Times New Roman" w:hAnsi="Times New Roman"/>
                <w:color w:val="000000" w:themeColor="text1"/>
              </w:rPr>
              <w:t>3.1.2 Развитие государственной наблюдательной сети</w:t>
            </w:r>
          </w:p>
        </w:tc>
        <w:tc>
          <w:tcPr>
            <w:tcW w:w="4679" w:type="dxa"/>
          </w:tcPr>
          <w:p w:rsidR="00D24534" w:rsidRPr="00A06E9B" w:rsidRDefault="00D24534" w:rsidP="00D24534">
            <w:pPr>
              <w:spacing w:after="0" w:line="240" w:lineRule="auto"/>
              <w:rPr>
                <w:rFonts w:ascii="Times New Roman" w:hAnsi="Times New Roman" w:cs="Times New Roman"/>
                <w:szCs w:val="24"/>
              </w:rPr>
            </w:pPr>
            <w:r w:rsidRPr="00A06E9B">
              <w:rPr>
                <w:rFonts w:ascii="Times New Roman" w:hAnsi="Times New Roman" w:cs="Times New Roman"/>
                <w:szCs w:val="24"/>
              </w:rPr>
              <w:t>Государственная наблюдательная сеть является основой системы получения информации о состоянии окружающей среды и включает в себя наземную систему стационарных и подвижных пунктов наблюдений, и космическую наблюдательную систему</w:t>
            </w:r>
          </w:p>
        </w:tc>
        <w:tc>
          <w:tcPr>
            <w:tcW w:w="2914" w:type="dxa"/>
          </w:tcPr>
          <w:p w:rsidR="00D24534" w:rsidRPr="00A06E9B" w:rsidRDefault="00D24534" w:rsidP="002D0513">
            <w:pPr>
              <w:spacing w:after="0" w:line="240" w:lineRule="auto"/>
              <w:jc w:val="center"/>
              <w:rPr>
                <w:rFonts w:ascii="Times New Roman" w:hAnsi="Times New Roman" w:cs="Times New Roman"/>
                <w:color w:val="000000" w:themeColor="text1"/>
              </w:rPr>
            </w:pPr>
            <w:r w:rsidRPr="00A06E9B">
              <w:rPr>
                <w:rFonts w:ascii="Times New Roman" w:hAnsi="Times New Roman" w:cs="Times New Roman"/>
                <w:color w:val="000000" w:themeColor="text1"/>
              </w:rPr>
              <w:t>Руководитель Росгидромета</w:t>
            </w:r>
          </w:p>
          <w:p w:rsidR="00D24534" w:rsidRPr="00A06E9B" w:rsidDel="00BA7C09" w:rsidRDefault="00D24534" w:rsidP="00391782">
            <w:pPr>
              <w:spacing w:after="0" w:line="240" w:lineRule="auto"/>
              <w:jc w:val="center"/>
              <w:rPr>
                <w:rFonts w:ascii="Times New Roman" w:hAnsi="Times New Roman" w:cs="Times New Roman"/>
                <w:b/>
                <w:color w:val="000000" w:themeColor="text1"/>
              </w:rPr>
            </w:pPr>
            <w:proofErr w:type="spellStart"/>
            <w:r w:rsidRPr="00A06E9B">
              <w:rPr>
                <w:rFonts w:ascii="Times New Roman" w:hAnsi="Times New Roman" w:cs="Times New Roman"/>
                <w:b/>
                <w:color w:val="000000" w:themeColor="text1"/>
              </w:rPr>
              <w:t>М.Е.Яковенко</w:t>
            </w:r>
            <w:proofErr w:type="spellEnd"/>
          </w:p>
        </w:tc>
      </w:tr>
      <w:tr w:rsidR="00D24534" w:rsidRPr="00A06E9B" w:rsidTr="00561729">
        <w:trPr>
          <w:trHeight w:val="281"/>
        </w:trPr>
        <w:tc>
          <w:tcPr>
            <w:tcW w:w="673" w:type="dxa"/>
            <w:vMerge/>
          </w:tcPr>
          <w:p w:rsidR="00D24534" w:rsidRPr="00A06E9B" w:rsidRDefault="00D24534" w:rsidP="00613E3D">
            <w:pPr>
              <w:spacing w:after="0" w:line="240" w:lineRule="auto"/>
              <w:rPr>
                <w:rFonts w:ascii="Times New Roman" w:hAnsi="Times New Roman"/>
                <w:b/>
                <w:color w:val="000000" w:themeColor="text1"/>
                <w:sz w:val="24"/>
                <w:szCs w:val="24"/>
              </w:rPr>
            </w:pPr>
          </w:p>
        </w:tc>
        <w:tc>
          <w:tcPr>
            <w:tcW w:w="2415" w:type="dxa"/>
            <w:vMerge/>
          </w:tcPr>
          <w:p w:rsidR="00D24534" w:rsidRPr="00A06E9B" w:rsidRDefault="00D24534" w:rsidP="00613E3D">
            <w:pPr>
              <w:spacing w:after="0" w:line="240" w:lineRule="auto"/>
              <w:jc w:val="center"/>
              <w:rPr>
                <w:rFonts w:ascii="Times New Roman" w:hAnsi="Times New Roman"/>
                <w:b/>
                <w:color w:val="000000" w:themeColor="text1"/>
                <w:sz w:val="24"/>
                <w:szCs w:val="24"/>
              </w:rPr>
            </w:pPr>
          </w:p>
        </w:tc>
        <w:tc>
          <w:tcPr>
            <w:tcW w:w="4112" w:type="dxa"/>
          </w:tcPr>
          <w:p w:rsidR="00D24534" w:rsidRPr="00A06E9B" w:rsidRDefault="00D24534" w:rsidP="001D0661">
            <w:pPr>
              <w:spacing w:after="0" w:line="240" w:lineRule="auto"/>
              <w:jc w:val="both"/>
              <w:rPr>
                <w:rFonts w:ascii="Times New Roman" w:hAnsi="Times New Roman" w:cs="Times New Roman"/>
                <w:color w:val="000000" w:themeColor="text1"/>
              </w:rPr>
            </w:pPr>
            <w:r w:rsidRPr="00A06E9B">
              <w:rPr>
                <w:rFonts w:ascii="Times New Roman" w:hAnsi="Times New Roman" w:cs="Times New Roman"/>
                <w:color w:val="000000" w:themeColor="text1"/>
              </w:rPr>
              <w:t>3.1.3.</w:t>
            </w:r>
            <w:r w:rsidRPr="00A06E9B">
              <w:t xml:space="preserve"> </w:t>
            </w:r>
            <w:r w:rsidRPr="00A06E9B">
              <w:rPr>
                <w:rFonts w:ascii="Times New Roman" w:hAnsi="Times New Roman" w:cs="Times New Roman"/>
                <w:color w:val="000000" w:themeColor="text1"/>
              </w:rPr>
              <w:t>Проведение научных исследований</w:t>
            </w:r>
          </w:p>
        </w:tc>
        <w:tc>
          <w:tcPr>
            <w:tcW w:w="4679" w:type="dxa"/>
          </w:tcPr>
          <w:p w:rsidR="00D24534" w:rsidRPr="00A06E9B" w:rsidRDefault="00D24534" w:rsidP="00D24534">
            <w:pPr>
              <w:spacing w:after="0" w:line="240" w:lineRule="auto"/>
              <w:rPr>
                <w:rFonts w:ascii="Times New Roman" w:hAnsi="Times New Roman" w:cs="Times New Roman"/>
                <w:szCs w:val="24"/>
              </w:rPr>
            </w:pPr>
            <w:proofErr w:type="gramStart"/>
            <w:r w:rsidRPr="00A06E9B">
              <w:rPr>
                <w:rFonts w:ascii="Times New Roman" w:hAnsi="Times New Roman" w:cs="Times New Roman"/>
                <w:szCs w:val="24"/>
              </w:rPr>
              <w:t xml:space="preserve">Внедрение современных моделей и технологий прогнозов погоды и моделирования климатической системы и подготовка различных видов наукоемкой информационной продукции возможно только </w:t>
            </w:r>
            <w:r w:rsidRPr="00A06E9B">
              <w:rPr>
                <w:rFonts w:ascii="Times New Roman" w:hAnsi="Times New Roman" w:cs="Times New Roman"/>
                <w:szCs w:val="24"/>
              </w:rPr>
              <w:lastRenderedPageBreak/>
              <w:t>с использованием суперкомпьютерных технологий и проведением фундаментальных и прикладных исследований в области гидрометеорологии и смежных с ней областях, прикладной математики и механики, физики Земли, физики, химии и динамики атмосферы, гидросферы и астрофизики.</w:t>
            </w:r>
            <w:proofErr w:type="gramEnd"/>
          </w:p>
        </w:tc>
        <w:tc>
          <w:tcPr>
            <w:tcW w:w="2914" w:type="dxa"/>
          </w:tcPr>
          <w:p w:rsidR="00D24534" w:rsidRPr="00A06E9B" w:rsidRDefault="00D24534" w:rsidP="002D0513">
            <w:pPr>
              <w:spacing w:after="0" w:line="240" w:lineRule="auto"/>
              <w:jc w:val="center"/>
              <w:rPr>
                <w:rFonts w:ascii="Times New Roman" w:hAnsi="Times New Roman" w:cs="Times New Roman"/>
                <w:color w:val="000000" w:themeColor="text1"/>
              </w:rPr>
            </w:pPr>
            <w:r w:rsidRPr="00A06E9B">
              <w:rPr>
                <w:rFonts w:ascii="Times New Roman" w:hAnsi="Times New Roman" w:cs="Times New Roman"/>
                <w:color w:val="000000" w:themeColor="text1"/>
              </w:rPr>
              <w:lastRenderedPageBreak/>
              <w:t>Руководитель Росгидромета</w:t>
            </w:r>
          </w:p>
          <w:p w:rsidR="00D24534" w:rsidRPr="00A06E9B" w:rsidRDefault="00D24534" w:rsidP="004E57F9">
            <w:pPr>
              <w:spacing w:after="0" w:line="240" w:lineRule="auto"/>
              <w:jc w:val="center"/>
              <w:rPr>
                <w:rFonts w:ascii="Times New Roman" w:hAnsi="Times New Roman" w:cs="Times New Roman"/>
                <w:b/>
                <w:color w:val="000000" w:themeColor="text1"/>
              </w:rPr>
            </w:pPr>
            <w:proofErr w:type="spellStart"/>
            <w:r w:rsidRPr="00A06E9B">
              <w:rPr>
                <w:rFonts w:ascii="Times New Roman" w:hAnsi="Times New Roman" w:cs="Times New Roman"/>
                <w:b/>
                <w:color w:val="000000" w:themeColor="text1"/>
              </w:rPr>
              <w:t>М.Е.Яковенко</w:t>
            </w:r>
            <w:proofErr w:type="spellEnd"/>
          </w:p>
        </w:tc>
      </w:tr>
      <w:tr w:rsidR="00D24534" w:rsidRPr="00A06E9B" w:rsidTr="00561729">
        <w:trPr>
          <w:trHeight w:val="281"/>
        </w:trPr>
        <w:tc>
          <w:tcPr>
            <w:tcW w:w="673" w:type="dxa"/>
            <w:vMerge/>
          </w:tcPr>
          <w:p w:rsidR="00D24534" w:rsidRPr="00A06E9B" w:rsidRDefault="00D24534" w:rsidP="00613E3D">
            <w:pPr>
              <w:spacing w:after="0" w:line="240" w:lineRule="auto"/>
              <w:rPr>
                <w:rFonts w:ascii="Times New Roman" w:hAnsi="Times New Roman"/>
                <w:b/>
                <w:color w:val="000000" w:themeColor="text1"/>
                <w:sz w:val="24"/>
                <w:szCs w:val="24"/>
              </w:rPr>
            </w:pPr>
          </w:p>
        </w:tc>
        <w:tc>
          <w:tcPr>
            <w:tcW w:w="2415" w:type="dxa"/>
            <w:vMerge/>
          </w:tcPr>
          <w:p w:rsidR="00D24534" w:rsidRPr="00A06E9B" w:rsidRDefault="00D24534" w:rsidP="00613E3D">
            <w:pPr>
              <w:spacing w:after="0" w:line="240" w:lineRule="auto"/>
              <w:jc w:val="center"/>
              <w:rPr>
                <w:rFonts w:ascii="Times New Roman" w:hAnsi="Times New Roman"/>
                <w:b/>
                <w:color w:val="000000" w:themeColor="text1"/>
                <w:sz w:val="24"/>
                <w:szCs w:val="24"/>
              </w:rPr>
            </w:pPr>
          </w:p>
        </w:tc>
        <w:tc>
          <w:tcPr>
            <w:tcW w:w="4112" w:type="dxa"/>
          </w:tcPr>
          <w:p w:rsidR="00D24534" w:rsidRPr="00A06E9B" w:rsidRDefault="00D24534" w:rsidP="001D0661">
            <w:pPr>
              <w:spacing w:after="0" w:line="240" w:lineRule="auto"/>
              <w:jc w:val="both"/>
              <w:rPr>
                <w:rFonts w:ascii="Times New Roman" w:hAnsi="Times New Roman" w:cs="Times New Roman"/>
                <w:color w:val="000000" w:themeColor="text1"/>
              </w:rPr>
            </w:pPr>
            <w:r w:rsidRPr="00A06E9B">
              <w:rPr>
                <w:rFonts w:ascii="Times New Roman" w:hAnsi="Times New Roman" w:cs="Times New Roman"/>
                <w:color w:val="000000" w:themeColor="text1"/>
              </w:rPr>
              <w:t>3.1.4. Повышение качества гидрометеорологического информационного обеспечения экономики и населения</w:t>
            </w:r>
          </w:p>
        </w:tc>
        <w:tc>
          <w:tcPr>
            <w:tcW w:w="4679" w:type="dxa"/>
          </w:tcPr>
          <w:p w:rsidR="00D24534" w:rsidRPr="00A06E9B" w:rsidRDefault="00D24534" w:rsidP="00D24534">
            <w:pPr>
              <w:autoSpaceDE w:val="0"/>
              <w:autoSpaceDN w:val="0"/>
              <w:adjustRightInd w:val="0"/>
              <w:spacing w:after="0" w:line="240" w:lineRule="auto"/>
              <w:rPr>
                <w:rFonts w:ascii="Times New Roman" w:hAnsi="Times New Roman" w:cs="Times New Roman"/>
                <w:b/>
                <w:bCs/>
              </w:rPr>
            </w:pPr>
            <w:r w:rsidRPr="00A06E9B">
              <w:rPr>
                <w:rFonts w:ascii="Times New Roman" w:hAnsi="Times New Roman" w:cs="Times New Roman"/>
                <w:bCs/>
                <w:szCs w:val="24"/>
              </w:rPr>
              <w:t>В настоящее время отмечается несоответствие между возрастающим спросом информационного общества и экономики на цифровую информацию в области гидрометеорологии и смежных с ней областях, с одной стороны, и серьезным отставанием развития технической, технологической, кадровой и нормативно-правовой базы гидрометеорологического обеспечения от современного уровня, с другой стороны.</w:t>
            </w:r>
          </w:p>
        </w:tc>
        <w:tc>
          <w:tcPr>
            <w:tcW w:w="2914" w:type="dxa"/>
          </w:tcPr>
          <w:p w:rsidR="00D24534" w:rsidRPr="00A06E9B" w:rsidRDefault="00D24534" w:rsidP="002D0513">
            <w:pPr>
              <w:spacing w:after="0" w:line="240" w:lineRule="auto"/>
              <w:jc w:val="center"/>
              <w:rPr>
                <w:rFonts w:ascii="Times New Roman" w:hAnsi="Times New Roman" w:cs="Times New Roman"/>
                <w:color w:val="000000" w:themeColor="text1"/>
              </w:rPr>
            </w:pPr>
            <w:r w:rsidRPr="00A06E9B">
              <w:rPr>
                <w:rFonts w:ascii="Times New Roman" w:hAnsi="Times New Roman" w:cs="Times New Roman"/>
                <w:color w:val="000000" w:themeColor="text1"/>
              </w:rPr>
              <w:t>Руководитель Росгидромета</w:t>
            </w:r>
          </w:p>
          <w:p w:rsidR="00D24534" w:rsidRPr="00A06E9B" w:rsidRDefault="00D24534" w:rsidP="004E57F9">
            <w:pPr>
              <w:spacing w:after="0" w:line="240" w:lineRule="auto"/>
              <w:jc w:val="center"/>
              <w:rPr>
                <w:rFonts w:ascii="Times New Roman" w:hAnsi="Times New Roman" w:cs="Times New Roman"/>
                <w:b/>
                <w:color w:val="000000" w:themeColor="text1"/>
              </w:rPr>
            </w:pPr>
            <w:proofErr w:type="spellStart"/>
            <w:r w:rsidRPr="00A06E9B">
              <w:rPr>
                <w:rFonts w:ascii="Times New Roman" w:hAnsi="Times New Roman" w:cs="Times New Roman"/>
                <w:b/>
                <w:color w:val="000000" w:themeColor="text1"/>
              </w:rPr>
              <w:t>М.Е.Яковенко</w:t>
            </w:r>
            <w:proofErr w:type="spellEnd"/>
          </w:p>
        </w:tc>
      </w:tr>
      <w:tr w:rsidR="00D24534" w:rsidRPr="00A06E9B" w:rsidTr="00D24534">
        <w:trPr>
          <w:trHeight w:val="2530"/>
        </w:trPr>
        <w:tc>
          <w:tcPr>
            <w:tcW w:w="673" w:type="dxa"/>
            <w:vMerge/>
          </w:tcPr>
          <w:p w:rsidR="00D24534" w:rsidRPr="00A06E9B" w:rsidRDefault="00D24534" w:rsidP="00613E3D">
            <w:pPr>
              <w:spacing w:after="0" w:line="240" w:lineRule="auto"/>
              <w:rPr>
                <w:rFonts w:ascii="Times New Roman" w:hAnsi="Times New Roman"/>
                <w:b/>
                <w:color w:val="000000" w:themeColor="text1"/>
                <w:sz w:val="24"/>
                <w:szCs w:val="24"/>
              </w:rPr>
            </w:pPr>
          </w:p>
        </w:tc>
        <w:tc>
          <w:tcPr>
            <w:tcW w:w="2415" w:type="dxa"/>
            <w:vMerge/>
          </w:tcPr>
          <w:p w:rsidR="00D24534" w:rsidRPr="00A06E9B" w:rsidRDefault="00D24534" w:rsidP="00613E3D">
            <w:pPr>
              <w:spacing w:after="0" w:line="240" w:lineRule="auto"/>
              <w:jc w:val="center"/>
              <w:rPr>
                <w:rFonts w:ascii="Times New Roman" w:hAnsi="Times New Roman"/>
                <w:b/>
                <w:color w:val="000000" w:themeColor="text1"/>
                <w:sz w:val="24"/>
                <w:szCs w:val="24"/>
              </w:rPr>
            </w:pPr>
          </w:p>
        </w:tc>
        <w:tc>
          <w:tcPr>
            <w:tcW w:w="4112" w:type="dxa"/>
          </w:tcPr>
          <w:p w:rsidR="00D24534" w:rsidRPr="00A06E9B" w:rsidRDefault="00D24534" w:rsidP="001D0661">
            <w:pPr>
              <w:spacing w:after="0" w:line="240" w:lineRule="auto"/>
              <w:jc w:val="both"/>
              <w:rPr>
                <w:rFonts w:ascii="Times New Roman" w:hAnsi="Times New Roman" w:cs="Times New Roman"/>
                <w:color w:val="000000" w:themeColor="text1"/>
              </w:rPr>
            </w:pPr>
            <w:r w:rsidRPr="00A06E9B">
              <w:rPr>
                <w:rFonts w:ascii="Times New Roman" w:hAnsi="Times New Roman" w:cs="Times New Roman"/>
                <w:color w:val="000000" w:themeColor="text1"/>
              </w:rPr>
              <w:t>3.1.5. Развитие международного сотрудничества в области гидрометеорологии и смежных с ней областях</w:t>
            </w:r>
          </w:p>
        </w:tc>
        <w:tc>
          <w:tcPr>
            <w:tcW w:w="4679" w:type="dxa"/>
          </w:tcPr>
          <w:p w:rsidR="00D24534" w:rsidRPr="00A06E9B" w:rsidRDefault="00D24534" w:rsidP="00D24534">
            <w:pPr>
              <w:spacing w:after="0" w:line="240" w:lineRule="auto"/>
              <w:rPr>
                <w:rFonts w:ascii="Times New Roman" w:hAnsi="Times New Roman" w:cs="Times New Roman"/>
                <w:szCs w:val="24"/>
              </w:rPr>
            </w:pPr>
            <w:r w:rsidRPr="00A06E9B">
              <w:rPr>
                <w:rFonts w:ascii="Times New Roman" w:hAnsi="Times New Roman" w:cs="Times New Roman"/>
                <w:szCs w:val="24"/>
              </w:rPr>
              <w:t xml:space="preserve">Российская Федерация является одним из основателей Всемирной метеорологической организации и ряда других международных организаций в сфере гидрометеорологии. Международное сотрудничество позволяет внедрять новейшие разработки, международный обмен данными наблюдений способствует развитию технологий прогнозирования и проведению в интересах устойчивого развития </w:t>
            </w:r>
          </w:p>
        </w:tc>
        <w:tc>
          <w:tcPr>
            <w:tcW w:w="2914" w:type="dxa"/>
          </w:tcPr>
          <w:p w:rsidR="00D24534" w:rsidRPr="00A06E9B" w:rsidRDefault="00D24534" w:rsidP="002D0513">
            <w:pPr>
              <w:spacing w:after="0" w:line="240" w:lineRule="auto"/>
              <w:jc w:val="center"/>
              <w:rPr>
                <w:rFonts w:ascii="Times New Roman" w:hAnsi="Times New Roman" w:cs="Times New Roman"/>
                <w:color w:val="000000" w:themeColor="text1"/>
              </w:rPr>
            </w:pPr>
            <w:r w:rsidRPr="00A06E9B">
              <w:rPr>
                <w:rFonts w:ascii="Times New Roman" w:hAnsi="Times New Roman" w:cs="Times New Roman"/>
                <w:color w:val="000000" w:themeColor="text1"/>
              </w:rPr>
              <w:t>Руководитель Росгидромета</w:t>
            </w:r>
          </w:p>
          <w:p w:rsidR="00D24534" w:rsidRPr="00A06E9B" w:rsidRDefault="00D24534" w:rsidP="004E57F9">
            <w:pPr>
              <w:spacing w:after="0" w:line="240" w:lineRule="auto"/>
              <w:jc w:val="center"/>
              <w:rPr>
                <w:rFonts w:ascii="Times New Roman" w:hAnsi="Times New Roman" w:cs="Times New Roman"/>
                <w:b/>
                <w:color w:val="000000" w:themeColor="text1"/>
              </w:rPr>
            </w:pPr>
            <w:proofErr w:type="spellStart"/>
            <w:r w:rsidRPr="00A06E9B">
              <w:rPr>
                <w:rFonts w:ascii="Times New Roman" w:hAnsi="Times New Roman" w:cs="Times New Roman"/>
                <w:b/>
                <w:color w:val="000000" w:themeColor="text1"/>
              </w:rPr>
              <w:t>М.Е.Яковенко</w:t>
            </w:r>
            <w:proofErr w:type="spellEnd"/>
          </w:p>
        </w:tc>
      </w:tr>
      <w:tr w:rsidR="001D0661" w:rsidRPr="00A06E9B" w:rsidTr="00561729">
        <w:trPr>
          <w:trHeight w:val="1265"/>
        </w:trPr>
        <w:tc>
          <w:tcPr>
            <w:tcW w:w="673" w:type="dxa"/>
            <w:vMerge w:val="restart"/>
          </w:tcPr>
          <w:p w:rsidR="001D0661" w:rsidRPr="00A06E9B" w:rsidRDefault="00A01A1C" w:rsidP="00613E3D">
            <w:pPr>
              <w:spacing w:after="0" w:line="240" w:lineRule="auto"/>
              <w:rPr>
                <w:rFonts w:ascii="Times New Roman" w:hAnsi="Times New Roman"/>
                <w:b/>
                <w:color w:val="000000" w:themeColor="text1"/>
                <w:sz w:val="24"/>
                <w:szCs w:val="24"/>
              </w:rPr>
            </w:pPr>
            <w:r w:rsidRPr="00A06E9B">
              <w:rPr>
                <w:rFonts w:ascii="Times New Roman" w:hAnsi="Times New Roman"/>
                <w:b/>
                <w:color w:val="000000" w:themeColor="text1"/>
                <w:sz w:val="24"/>
                <w:szCs w:val="24"/>
              </w:rPr>
              <w:t>3</w:t>
            </w:r>
            <w:r w:rsidR="001D0661" w:rsidRPr="00A06E9B">
              <w:rPr>
                <w:rFonts w:ascii="Times New Roman" w:hAnsi="Times New Roman"/>
                <w:b/>
                <w:color w:val="000000" w:themeColor="text1"/>
                <w:sz w:val="24"/>
                <w:szCs w:val="24"/>
              </w:rPr>
              <w:t>.2.</w:t>
            </w:r>
          </w:p>
        </w:tc>
        <w:tc>
          <w:tcPr>
            <w:tcW w:w="2415" w:type="dxa"/>
            <w:vMerge w:val="restart"/>
          </w:tcPr>
          <w:p w:rsidR="001D0661" w:rsidRPr="00A06E9B" w:rsidRDefault="00DD7B62" w:rsidP="00613E3D">
            <w:pPr>
              <w:spacing w:after="0" w:line="240" w:lineRule="auto"/>
              <w:jc w:val="center"/>
              <w:rPr>
                <w:rFonts w:ascii="Times New Roman" w:hAnsi="Times New Roman"/>
                <w:b/>
                <w:color w:val="000000" w:themeColor="text1"/>
                <w:sz w:val="24"/>
                <w:szCs w:val="24"/>
              </w:rPr>
            </w:pPr>
            <w:r w:rsidRPr="00A06E9B">
              <w:rPr>
                <w:rFonts w:ascii="Times New Roman" w:hAnsi="Times New Roman"/>
                <w:b/>
                <w:color w:val="000000" w:themeColor="text1"/>
                <w:sz w:val="24"/>
                <w:szCs w:val="24"/>
              </w:rPr>
              <w:t xml:space="preserve">Реализация национальных интересов Российской </w:t>
            </w:r>
            <w:r w:rsidRPr="00A06E9B">
              <w:rPr>
                <w:rFonts w:ascii="Times New Roman" w:hAnsi="Times New Roman"/>
                <w:b/>
                <w:color w:val="000000" w:themeColor="text1"/>
                <w:sz w:val="24"/>
                <w:szCs w:val="24"/>
              </w:rPr>
              <w:lastRenderedPageBreak/>
              <w:t>Федерации в Антарктике</w:t>
            </w:r>
          </w:p>
        </w:tc>
        <w:tc>
          <w:tcPr>
            <w:tcW w:w="4112" w:type="dxa"/>
          </w:tcPr>
          <w:p w:rsidR="001D0661" w:rsidRPr="00A06E9B" w:rsidRDefault="000064F8" w:rsidP="001D0661">
            <w:pPr>
              <w:spacing w:after="0" w:line="240" w:lineRule="auto"/>
              <w:jc w:val="both"/>
              <w:rPr>
                <w:rFonts w:ascii="Times New Roman" w:hAnsi="Times New Roman" w:cs="Times New Roman"/>
                <w:color w:val="000000" w:themeColor="text1"/>
              </w:rPr>
            </w:pPr>
            <w:r w:rsidRPr="00A06E9B">
              <w:rPr>
                <w:rFonts w:ascii="Times New Roman" w:hAnsi="Times New Roman" w:cs="Times New Roman"/>
                <w:color w:val="000000" w:themeColor="text1"/>
              </w:rPr>
              <w:lastRenderedPageBreak/>
              <w:t>3</w:t>
            </w:r>
            <w:r w:rsidR="001D0661" w:rsidRPr="00A06E9B">
              <w:rPr>
                <w:rFonts w:ascii="Times New Roman" w:hAnsi="Times New Roman" w:cs="Times New Roman"/>
                <w:color w:val="000000" w:themeColor="text1"/>
              </w:rPr>
              <w:t xml:space="preserve">.2.1. </w:t>
            </w:r>
            <w:r w:rsidR="00D24534" w:rsidRPr="00A06E9B">
              <w:rPr>
                <w:rFonts w:ascii="Times New Roman" w:hAnsi="Times New Roman" w:cs="Times New Roman"/>
                <w:color w:val="000000" w:themeColor="text1"/>
              </w:rPr>
              <w:t>Обеспечение российского присутствия в Антарктике</w:t>
            </w:r>
          </w:p>
        </w:tc>
        <w:tc>
          <w:tcPr>
            <w:tcW w:w="4679" w:type="dxa"/>
          </w:tcPr>
          <w:p w:rsidR="001D0661" w:rsidRPr="00A06E9B" w:rsidRDefault="00D24534" w:rsidP="000064F8">
            <w:pPr>
              <w:spacing w:after="0" w:line="240" w:lineRule="auto"/>
              <w:rPr>
                <w:rFonts w:ascii="Times New Roman" w:hAnsi="Times New Roman" w:cs="Times New Roman"/>
                <w:color w:val="000000" w:themeColor="text1"/>
              </w:rPr>
            </w:pPr>
            <w:r w:rsidRPr="00A06E9B">
              <w:rPr>
                <w:rFonts w:ascii="Times New Roman" w:hAnsi="Times New Roman" w:cs="Times New Roman"/>
                <w:color w:val="000000" w:themeColor="text1"/>
              </w:rPr>
              <w:t>Необходимость обеспечения российского присутствия, проведения наблюдений и исследований в Антарктике направлено на реализацию национальных интересов Российской Федерации</w:t>
            </w:r>
          </w:p>
        </w:tc>
        <w:tc>
          <w:tcPr>
            <w:tcW w:w="2914" w:type="dxa"/>
          </w:tcPr>
          <w:p w:rsidR="00D24534" w:rsidRPr="00A06E9B" w:rsidRDefault="00D24534" w:rsidP="00D24534">
            <w:pPr>
              <w:spacing w:after="0" w:line="240" w:lineRule="auto"/>
              <w:jc w:val="center"/>
              <w:rPr>
                <w:rFonts w:ascii="Times New Roman" w:hAnsi="Times New Roman"/>
                <w:color w:val="000000" w:themeColor="text1"/>
              </w:rPr>
            </w:pPr>
            <w:r w:rsidRPr="00A06E9B">
              <w:rPr>
                <w:rFonts w:ascii="Times New Roman" w:hAnsi="Times New Roman"/>
                <w:color w:val="000000" w:themeColor="text1"/>
              </w:rPr>
              <w:t>Руководитель Росгидромета</w:t>
            </w:r>
          </w:p>
          <w:p w:rsidR="001D0661" w:rsidRPr="00A06E9B" w:rsidRDefault="00D24534" w:rsidP="00D24534">
            <w:pPr>
              <w:spacing w:after="0" w:line="240" w:lineRule="auto"/>
              <w:jc w:val="center"/>
              <w:rPr>
                <w:rFonts w:ascii="Times New Roman" w:hAnsi="Times New Roman"/>
                <w:b/>
                <w:color w:val="000000" w:themeColor="text1"/>
              </w:rPr>
            </w:pPr>
            <w:r w:rsidRPr="00A06E9B">
              <w:rPr>
                <w:rFonts w:ascii="Times New Roman" w:hAnsi="Times New Roman"/>
                <w:b/>
                <w:color w:val="000000" w:themeColor="text1"/>
              </w:rPr>
              <w:t xml:space="preserve">М.Е. </w:t>
            </w:r>
            <w:proofErr w:type="spellStart"/>
            <w:r w:rsidRPr="00A06E9B">
              <w:rPr>
                <w:rFonts w:ascii="Times New Roman" w:hAnsi="Times New Roman"/>
                <w:b/>
                <w:color w:val="000000" w:themeColor="text1"/>
              </w:rPr>
              <w:t>Яковенко</w:t>
            </w:r>
            <w:proofErr w:type="spellEnd"/>
          </w:p>
        </w:tc>
      </w:tr>
      <w:tr w:rsidR="001D0661" w:rsidRPr="00C75C99" w:rsidTr="00561729">
        <w:trPr>
          <w:trHeight w:val="1265"/>
        </w:trPr>
        <w:tc>
          <w:tcPr>
            <w:tcW w:w="673" w:type="dxa"/>
            <w:vMerge/>
          </w:tcPr>
          <w:p w:rsidR="001D0661" w:rsidRPr="00D24534" w:rsidRDefault="001D0661" w:rsidP="00613E3D">
            <w:pPr>
              <w:spacing w:after="0" w:line="240" w:lineRule="auto"/>
              <w:rPr>
                <w:rFonts w:ascii="Times New Roman" w:hAnsi="Times New Roman"/>
                <w:b/>
                <w:color w:val="000000" w:themeColor="text1"/>
                <w:sz w:val="24"/>
                <w:szCs w:val="24"/>
                <w:highlight w:val="yellow"/>
              </w:rPr>
            </w:pPr>
          </w:p>
        </w:tc>
        <w:tc>
          <w:tcPr>
            <w:tcW w:w="2415" w:type="dxa"/>
            <w:vMerge/>
          </w:tcPr>
          <w:p w:rsidR="001D0661" w:rsidRPr="00D24534" w:rsidRDefault="001D0661" w:rsidP="00613E3D">
            <w:pPr>
              <w:spacing w:after="0" w:line="240" w:lineRule="auto"/>
              <w:jc w:val="center"/>
              <w:rPr>
                <w:rFonts w:ascii="Times New Roman" w:hAnsi="Times New Roman"/>
                <w:b/>
                <w:color w:val="000000" w:themeColor="text1"/>
                <w:sz w:val="24"/>
                <w:szCs w:val="24"/>
                <w:highlight w:val="yellow"/>
              </w:rPr>
            </w:pPr>
          </w:p>
        </w:tc>
        <w:tc>
          <w:tcPr>
            <w:tcW w:w="4112" w:type="dxa"/>
          </w:tcPr>
          <w:p w:rsidR="001D0661" w:rsidRPr="00A06E9B" w:rsidRDefault="000064F8" w:rsidP="001D0661">
            <w:pPr>
              <w:spacing w:after="0" w:line="240" w:lineRule="auto"/>
              <w:jc w:val="both"/>
              <w:rPr>
                <w:rFonts w:ascii="Times New Roman" w:hAnsi="Times New Roman" w:cs="Times New Roman"/>
                <w:color w:val="000000" w:themeColor="text1"/>
              </w:rPr>
            </w:pPr>
            <w:r w:rsidRPr="00A06E9B">
              <w:rPr>
                <w:rFonts w:ascii="Times New Roman" w:hAnsi="Times New Roman" w:cs="Times New Roman"/>
                <w:color w:val="000000" w:themeColor="text1"/>
              </w:rPr>
              <w:t>3</w:t>
            </w:r>
            <w:r w:rsidR="001D0661" w:rsidRPr="00A06E9B">
              <w:rPr>
                <w:rFonts w:ascii="Times New Roman" w:hAnsi="Times New Roman" w:cs="Times New Roman"/>
                <w:color w:val="000000" w:themeColor="text1"/>
              </w:rPr>
              <w:t xml:space="preserve">.2.2. </w:t>
            </w:r>
            <w:r w:rsidR="00D24534" w:rsidRPr="00A06E9B">
              <w:rPr>
                <w:rFonts w:ascii="Times New Roman" w:hAnsi="Times New Roman" w:cs="Times New Roman"/>
                <w:color w:val="000000" w:themeColor="text1"/>
              </w:rPr>
              <w:t>Формирование нормативно-правовой базы, регулирующей деятельность Российской Федерации в Антарктике</w:t>
            </w:r>
          </w:p>
        </w:tc>
        <w:tc>
          <w:tcPr>
            <w:tcW w:w="4679" w:type="dxa"/>
          </w:tcPr>
          <w:p w:rsidR="001D0661" w:rsidRPr="00A06E9B" w:rsidRDefault="00D24534" w:rsidP="000064F8">
            <w:pPr>
              <w:spacing w:after="0" w:line="240" w:lineRule="auto"/>
              <w:rPr>
                <w:rFonts w:ascii="Times New Roman" w:hAnsi="Times New Roman" w:cs="Times New Roman"/>
                <w:color w:val="000000" w:themeColor="text1"/>
              </w:rPr>
            </w:pPr>
            <w:r w:rsidRPr="00A06E9B">
              <w:rPr>
                <w:rFonts w:ascii="Times New Roman" w:hAnsi="Times New Roman" w:cs="Times New Roman"/>
                <w:color w:val="000000" w:themeColor="text1"/>
              </w:rPr>
              <w:t>Надлежащее регулирование деятельности российских граждан и российских юридических лиц в Антарктике направлено на реализацию международных обязательств Российской Федерации, вытекающих из системы Договора об Антарктике</w:t>
            </w:r>
          </w:p>
        </w:tc>
        <w:tc>
          <w:tcPr>
            <w:tcW w:w="2914" w:type="dxa"/>
          </w:tcPr>
          <w:p w:rsidR="00D24534" w:rsidRPr="00A06E9B" w:rsidRDefault="00D24534" w:rsidP="00D24534">
            <w:pPr>
              <w:spacing w:after="0" w:line="240" w:lineRule="auto"/>
              <w:jc w:val="center"/>
              <w:rPr>
                <w:rFonts w:ascii="Times New Roman" w:hAnsi="Times New Roman" w:cs="Times New Roman"/>
                <w:color w:val="000000" w:themeColor="text1"/>
              </w:rPr>
            </w:pPr>
            <w:r w:rsidRPr="00A06E9B">
              <w:rPr>
                <w:rFonts w:ascii="Times New Roman" w:hAnsi="Times New Roman" w:cs="Times New Roman"/>
                <w:color w:val="000000" w:themeColor="text1"/>
              </w:rPr>
              <w:t xml:space="preserve">Заместитель Министра </w:t>
            </w:r>
          </w:p>
          <w:p w:rsidR="001D0661" w:rsidRPr="00A06E9B" w:rsidRDefault="00D24534" w:rsidP="00D24534">
            <w:pPr>
              <w:spacing w:after="0" w:line="240" w:lineRule="auto"/>
              <w:jc w:val="center"/>
              <w:rPr>
                <w:rFonts w:ascii="Times New Roman" w:hAnsi="Times New Roman" w:cs="Times New Roman"/>
                <w:b/>
                <w:color w:val="000000" w:themeColor="text1"/>
              </w:rPr>
            </w:pPr>
            <w:r w:rsidRPr="00A06E9B">
              <w:rPr>
                <w:rFonts w:ascii="Times New Roman" w:hAnsi="Times New Roman" w:cs="Times New Roman"/>
                <w:b/>
                <w:color w:val="000000" w:themeColor="text1"/>
              </w:rPr>
              <w:t>М.К.Керимов</w:t>
            </w:r>
          </w:p>
        </w:tc>
      </w:tr>
      <w:tr w:rsidR="00613E3D" w:rsidRPr="00C75C99" w:rsidTr="00247D46">
        <w:trPr>
          <w:trHeight w:val="567"/>
        </w:trPr>
        <w:tc>
          <w:tcPr>
            <w:tcW w:w="673" w:type="dxa"/>
            <w:vAlign w:val="center"/>
          </w:tcPr>
          <w:p w:rsidR="00613E3D" w:rsidRPr="00C75C99" w:rsidRDefault="00A01A1C" w:rsidP="00247D4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4</w:t>
            </w:r>
            <w:r w:rsidR="00613E3D" w:rsidRPr="00C75C99">
              <w:rPr>
                <w:rFonts w:ascii="Times New Roman" w:hAnsi="Times New Roman"/>
                <w:b/>
                <w:color w:val="000000" w:themeColor="text1"/>
                <w:sz w:val="24"/>
                <w:szCs w:val="24"/>
              </w:rPr>
              <w:t>.</w:t>
            </w:r>
          </w:p>
        </w:tc>
        <w:tc>
          <w:tcPr>
            <w:tcW w:w="14120" w:type="dxa"/>
            <w:gridSpan w:val="4"/>
            <w:vAlign w:val="center"/>
          </w:tcPr>
          <w:p w:rsidR="00613E3D" w:rsidRPr="00C75C99" w:rsidRDefault="003A2BB2" w:rsidP="00247D46">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ИСПОЛЬЗОВАНИЕ ВОДНЫХ РЕСУРСОВ</w:t>
            </w:r>
          </w:p>
        </w:tc>
      </w:tr>
      <w:tr w:rsidR="0047727A" w:rsidRPr="00C75C99" w:rsidTr="00561729">
        <w:tc>
          <w:tcPr>
            <w:tcW w:w="673" w:type="dxa"/>
          </w:tcPr>
          <w:p w:rsidR="0047727A" w:rsidRPr="00C75C99" w:rsidRDefault="0047727A" w:rsidP="00613E3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4</w:t>
            </w:r>
            <w:r w:rsidRPr="00C75C99">
              <w:rPr>
                <w:rFonts w:ascii="Times New Roman" w:hAnsi="Times New Roman"/>
                <w:b/>
                <w:color w:val="000000" w:themeColor="text1"/>
                <w:sz w:val="24"/>
                <w:szCs w:val="24"/>
              </w:rPr>
              <w:t>.1.</w:t>
            </w:r>
          </w:p>
        </w:tc>
        <w:tc>
          <w:tcPr>
            <w:tcW w:w="2415" w:type="dxa"/>
          </w:tcPr>
          <w:p w:rsidR="0047727A" w:rsidRPr="00C75C99" w:rsidRDefault="0047727A" w:rsidP="00A06E9B">
            <w:pPr>
              <w:spacing w:after="0" w:line="240" w:lineRule="auto"/>
              <w:rPr>
                <w:rFonts w:ascii="Times New Roman" w:hAnsi="Times New Roman"/>
                <w:b/>
                <w:color w:val="000000" w:themeColor="text1"/>
                <w:sz w:val="24"/>
                <w:szCs w:val="24"/>
              </w:rPr>
            </w:pPr>
            <w:r w:rsidRPr="00C75C99">
              <w:rPr>
                <w:rFonts w:ascii="Times New Roman" w:hAnsi="Times New Roman"/>
                <w:b/>
                <w:color w:val="000000" w:themeColor="text1"/>
                <w:sz w:val="24"/>
                <w:szCs w:val="24"/>
              </w:rPr>
              <w:t>Сохранение и восстановление водных объектов до состояния, обеспечивающего экологически благоприятные условия жизни населения</w:t>
            </w:r>
          </w:p>
        </w:tc>
        <w:tc>
          <w:tcPr>
            <w:tcW w:w="4112" w:type="dxa"/>
          </w:tcPr>
          <w:p w:rsidR="0047727A" w:rsidRPr="0047727A" w:rsidRDefault="00230684" w:rsidP="00A06E9B">
            <w:pPr>
              <w:spacing w:after="0" w:line="240" w:lineRule="auto"/>
              <w:ind w:firstLine="709"/>
              <w:jc w:val="both"/>
              <w:rPr>
                <w:rFonts w:ascii="Times New Roman" w:hAnsi="Times New Roman"/>
              </w:rPr>
            </w:pPr>
            <w:r w:rsidRPr="00230684">
              <w:rPr>
                <w:rFonts w:ascii="Times New Roman" w:hAnsi="Times New Roman"/>
              </w:rPr>
              <w:t>Экологическая реабилитация водных объектов, включая реализацию проектов, направленных на оздоро</w:t>
            </w:r>
            <w:r w:rsidR="00A06E9B">
              <w:rPr>
                <w:rFonts w:ascii="Times New Roman" w:hAnsi="Times New Roman"/>
              </w:rPr>
              <w:t>вление реки Волги</w:t>
            </w:r>
            <w:r w:rsidRPr="00230684">
              <w:rPr>
                <w:rFonts w:ascii="Times New Roman" w:hAnsi="Times New Roman"/>
              </w:rPr>
              <w:t xml:space="preserve">, устойчивое функционирование водохозяйственного комплекса Нижней Волги, сохранение экосистемы </w:t>
            </w:r>
            <w:proofErr w:type="spellStart"/>
            <w:r w:rsidRPr="00230684">
              <w:rPr>
                <w:rFonts w:ascii="Times New Roman" w:hAnsi="Times New Roman"/>
              </w:rPr>
              <w:t>Волго-Ахтубинской</w:t>
            </w:r>
            <w:proofErr w:type="spellEnd"/>
            <w:r w:rsidRPr="00230684">
              <w:rPr>
                <w:rFonts w:ascii="Times New Roman" w:hAnsi="Times New Roman"/>
              </w:rPr>
              <w:t xml:space="preserve"> поймы и сохранение уникальных водных объектов, проведение мероприятий по очистке от мусора берегов и прибрежной акватории уникальных водных объектов (федеральные проекты «Оздоровление Волги» и «Сохранение уникальных водных объектов»).</w:t>
            </w:r>
            <w:r w:rsidR="0047727A" w:rsidRPr="0047727A">
              <w:rPr>
                <w:rFonts w:ascii="Times New Roman" w:eastAsia="Calibri" w:hAnsi="Times New Roman" w:cs="Times New Roman"/>
              </w:rPr>
              <w:t xml:space="preserve"> </w:t>
            </w:r>
          </w:p>
        </w:tc>
        <w:tc>
          <w:tcPr>
            <w:tcW w:w="4679" w:type="dxa"/>
          </w:tcPr>
          <w:p w:rsidR="0047727A" w:rsidRPr="0047727A" w:rsidRDefault="0047727A" w:rsidP="000A22E5">
            <w:pPr>
              <w:spacing w:after="0" w:line="240" w:lineRule="auto"/>
              <w:jc w:val="both"/>
              <w:rPr>
                <w:rFonts w:ascii="Times New Roman" w:hAnsi="Times New Roman"/>
              </w:rPr>
            </w:pPr>
            <w:r w:rsidRPr="0047727A">
              <w:rPr>
                <w:rFonts w:ascii="Times New Roman" w:hAnsi="Times New Roman"/>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tc>
        <w:tc>
          <w:tcPr>
            <w:tcW w:w="2914" w:type="dxa"/>
          </w:tcPr>
          <w:p w:rsidR="0047727A" w:rsidRPr="00C75C99" w:rsidRDefault="0047727A" w:rsidP="002D0513">
            <w:pPr>
              <w:spacing w:after="0" w:line="240" w:lineRule="auto"/>
              <w:jc w:val="center"/>
              <w:rPr>
                <w:rFonts w:ascii="Times New Roman" w:hAnsi="Times New Roman" w:cs="Times New Roman"/>
                <w:color w:val="000000" w:themeColor="text1"/>
              </w:rPr>
            </w:pPr>
            <w:r w:rsidRPr="00C75C99">
              <w:rPr>
                <w:rFonts w:ascii="Times New Roman" w:hAnsi="Times New Roman"/>
                <w:color w:val="000000" w:themeColor="text1"/>
              </w:rPr>
              <w:t xml:space="preserve">Заместитель Министра </w:t>
            </w:r>
          </w:p>
          <w:p w:rsidR="0047727A" w:rsidRPr="00C75C99" w:rsidRDefault="0047727A" w:rsidP="002D0513">
            <w:pPr>
              <w:spacing w:after="0" w:line="240" w:lineRule="auto"/>
              <w:jc w:val="center"/>
              <w:rPr>
                <w:rFonts w:ascii="Times New Roman" w:hAnsi="Times New Roman"/>
                <w:b/>
                <w:color w:val="000000" w:themeColor="text1"/>
              </w:rPr>
            </w:pPr>
            <w:r w:rsidRPr="00C75C99">
              <w:rPr>
                <w:rFonts w:ascii="Times New Roman" w:eastAsia="Times New Roman" w:hAnsi="Times New Roman"/>
                <w:b/>
                <w:color w:val="000000" w:themeColor="text1"/>
                <w:lang w:eastAsia="ru-RU"/>
              </w:rPr>
              <w:t>С.Н.Ястребов</w:t>
            </w:r>
          </w:p>
          <w:p w:rsidR="0047727A" w:rsidRPr="00C75C99" w:rsidRDefault="0047727A" w:rsidP="0047003D">
            <w:pPr>
              <w:spacing w:after="0" w:line="240" w:lineRule="auto"/>
              <w:jc w:val="center"/>
              <w:rPr>
                <w:rFonts w:ascii="Times New Roman" w:hAnsi="Times New Roman"/>
                <w:color w:val="000000" w:themeColor="text1"/>
              </w:rPr>
            </w:pPr>
          </w:p>
          <w:p w:rsidR="0047727A" w:rsidRPr="00C75C99" w:rsidRDefault="0047727A" w:rsidP="0047003D">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t>ВРИО руководителя Федерального агентства водных ресурсов</w:t>
            </w:r>
          </w:p>
          <w:p w:rsidR="0047727A" w:rsidRPr="00C75C99" w:rsidRDefault="00A06E9B" w:rsidP="000A6ADD">
            <w:pPr>
              <w:spacing w:after="0" w:line="240" w:lineRule="auto"/>
              <w:jc w:val="center"/>
              <w:rPr>
                <w:rFonts w:ascii="Times New Roman" w:hAnsi="Times New Roman"/>
                <w:b/>
                <w:color w:val="000000" w:themeColor="text1"/>
              </w:rPr>
            </w:pPr>
            <w:r>
              <w:rPr>
                <w:rFonts w:ascii="Times New Roman" w:hAnsi="Times New Roman"/>
                <w:b/>
                <w:color w:val="000000" w:themeColor="text1"/>
              </w:rPr>
              <w:t>В.А.Никаноров</w:t>
            </w:r>
          </w:p>
        </w:tc>
      </w:tr>
      <w:tr w:rsidR="00613E3D" w:rsidRPr="00C75C99" w:rsidTr="00561729">
        <w:tc>
          <w:tcPr>
            <w:tcW w:w="673" w:type="dxa"/>
          </w:tcPr>
          <w:p w:rsidR="00613E3D" w:rsidRPr="00C75C99" w:rsidRDefault="00A01A1C" w:rsidP="00613E3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4</w:t>
            </w:r>
            <w:r w:rsidR="00613E3D" w:rsidRPr="00C75C99">
              <w:rPr>
                <w:rFonts w:ascii="Times New Roman" w:hAnsi="Times New Roman"/>
                <w:b/>
                <w:color w:val="000000" w:themeColor="text1"/>
                <w:sz w:val="24"/>
                <w:szCs w:val="24"/>
              </w:rPr>
              <w:t>.2.</w:t>
            </w:r>
          </w:p>
        </w:tc>
        <w:tc>
          <w:tcPr>
            <w:tcW w:w="2415" w:type="dxa"/>
          </w:tcPr>
          <w:p w:rsidR="00613E3D" w:rsidRPr="00C75C99" w:rsidRDefault="00613E3D" w:rsidP="00613E3D">
            <w:pPr>
              <w:spacing w:after="0" w:line="240" w:lineRule="auto"/>
              <w:jc w:val="both"/>
              <w:rPr>
                <w:rFonts w:ascii="Times New Roman" w:eastAsia="Times New Roman" w:hAnsi="Times New Roman"/>
                <w:b/>
                <w:color w:val="000000" w:themeColor="text1"/>
                <w:sz w:val="24"/>
                <w:szCs w:val="24"/>
                <w:lang w:eastAsia="ru-RU"/>
              </w:rPr>
            </w:pPr>
            <w:r w:rsidRPr="00C75C99">
              <w:rPr>
                <w:rFonts w:ascii="Times New Roman" w:eastAsia="Times New Roman" w:hAnsi="Times New Roman"/>
                <w:b/>
                <w:color w:val="000000" w:themeColor="text1"/>
                <w:sz w:val="24"/>
                <w:szCs w:val="24"/>
                <w:lang w:eastAsia="ru-RU"/>
              </w:rPr>
              <w:t>Обеспечение</w:t>
            </w:r>
          </w:p>
          <w:p w:rsidR="00230684" w:rsidRPr="00230684" w:rsidRDefault="00613E3D" w:rsidP="00A06E9B">
            <w:pPr>
              <w:spacing w:after="0" w:line="240" w:lineRule="auto"/>
              <w:rPr>
                <w:rFonts w:ascii="Times New Roman" w:eastAsia="Times New Roman" w:hAnsi="Times New Roman"/>
                <w:b/>
                <w:color w:val="000000" w:themeColor="text1"/>
                <w:sz w:val="24"/>
                <w:szCs w:val="24"/>
                <w:lang w:eastAsia="ru-RU"/>
              </w:rPr>
            </w:pPr>
            <w:r w:rsidRPr="00C75C99">
              <w:rPr>
                <w:rFonts w:ascii="Times New Roman" w:eastAsia="Times New Roman" w:hAnsi="Times New Roman"/>
                <w:b/>
                <w:color w:val="000000" w:themeColor="text1"/>
                <w:sz w:val="24"/>
                <w:szCs w:val="24"/>
                <w:lang w:eastAsia="ru-RU"/>
              </w:rPr>
              <w:t>защищенности населения и объектов экономики</w:t>
            </w:r>
            <w:r w:rsidR="00230684">
              <w:t xml:space="preserve"> </w:t>
            </w:r>
            <w:r w:rsidR="00230684" w:rsidRPr="00230684">
              <w:rPr>
                <w:rFonts w:ascii="Times New Roman" w:eastAsia="Times New Roman" w:hAnsi="Times New Roman"/>
                <w:b/>
                <w:color w:val="000000" w:themeColor="text1"/>
                <w:sz w:val="24"/>
                <w:szCs w:val="24"/>
                <w:lang w:eastAsia="ru-RU"/>
              </w:rPr>
              <w:t>от наводнений и иного негативного</w:t>
            </w:r>
          </w:p>
          <w:p w:rsidR="00613E3D" w:rsidRPr="00C75C99" w:rsidRDefault="00230684" w:rsidP="00230684">
            <w:pPr>
              <w:spacing w:after="0" w:line="240" w:lineRule="auto"/>
              <w:jc w:val="both"/>
              <w:rPr>
                <w:rFonts w:ascii="Times New Roman" w:hAnsi="Times New Roman"/>
                <w:b/>
                <w:color w:val="000000" w:themeColor="text1"/>
                <w:sz w:val="24"/>
                <w:szCs w:val="24"/>
              </w:rPr>
            </w:pPr>
            <w:r w:rsidRPr="00230684">
              <w:rPr>
                <w:rFonts w:ascii="Times New Roman" w:eastAsia="Times New Roman" w:hAnsi="Times New Roman"/>
                <w:b/>
                <w:color w:val="000000" w:themeColor="text1"/>
                <w:sz w:val="24"/>
                <w:szCs w:val="24"/>
                <w:lang w:eastAsia="ru-RU"/>
              </w:rPr>
              <w:t>воздействия вод</w:t>
            </w:r>
          </w:p>
        </w:tc>
        <w:tc>
          <w:tcPr>
            <w:tcW w:w="4112" w:type="dxa"/>
          </w:tcPr>
          <w:p w:rsidR="00613E3D" w:rsidRPr="00C75C99" w:rsidRDefault="00613E3D" w:rsidP="0047003D">
            <w:pPr>
              <w:spacing w:after="0" w:line="240" w:lineRule="auto"/>
              <w:jc w:val="both"/>
              <w:rPr>
                <w:rFonts w:ascii="Times New Roman" w:eastAsia="Times New Roman" w:hAnsi="Times New Roman"/>
                <w:color w:val="000000" w:themeColor="text1"/>
                <w:lang w:eastAsia="ru-RU"/>
              </w:rPr>
            </w:pPr>
            <w:r w:rsidRPr="00C75C99">
              <w:rPr>
                <w:rFonts w:ascii="Times New Roman" w:eastAsia="Times New Roman" w:hAnsi="Times New Roman"/>
                <w:color w:val="000000" w:themeColor="text1"/>
                <w:lang w:eastAsia="ru-RU"/>
              </w:rPr>
              <w:t>Увеличение доли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roofErr w:type="gramStart"/>
            <w:r w:rsidRPr="00C75C99">
              <w:rPr>
                <w:rFonts w:ascii="Times New Roman" w:eastAsia="Times New Roman" w:hAnsi="Times New Roman"/>
                <w:color w:val="000000" w:themeColor="text1"/>
                <w:lang w:eastAsia="ru-RU"/>
              </w:rPr>
              <w:t xml:space="preserve"> (%)</w:t>
            </w:r>
            <w:proofErr w:type="gramEnd"/>
          </w:p>
          <w:p w:rsidR="00613E3D" w:rsidRPr="00C75C99" w:rsidRDefault="00613E3D" w:rsidP="0047003D">
            <w:pPr>
              <w:spacing w:after="0" w:line="240" w:lineRule="auto"/>
              <w:jc w:val="both"/>
              <w:rPr>
                <w:rFonts w:ascii="Times New Roman" w:eastAsia="Times New Roman" w:hAnsi="Times New Roman"/>
                <w:color w:val="000000" w:themeColor="text1"/>
                <w:lang w:eastAsia="ru-RU"/>
              </w:rPr>
            </w:pPr>
          </w:p>
          <w:p w:rsidR="00613E3D" w:rsidRPr="00C75C99" w:rsidRDefault="00613E3D" w:rsidP="0047003D">
            <w:pPr>
              <w:spacing w:after="0" w:line="240" w:lineRule="auto"/>
              <w:jc w:val="both"/>
              <w:rPr>
                <w:rFonts w:ascii="Times New Roman" w:eastAsia="Times New Roman" w:hAnsi="Times New Roman"/>
                <w:color w:val="000000" w:themeColor="text1"/>
                <w:lang w:eastAsia="ru-RU"/>
              </w:rPr>
            </w:pPr>
            <w:r w:rsidRPr="00C75C99">
              <w:rPr>
                <w:rFonts w:ascii="Times New Roman" w:eastAsia="Times New Roman" w:hAnsi="Times New Roman"/>
                <w:color w:val="000000" w:themeColor="text1"/>
                <w:lang w:eastAsia="ru-RU"/>
              </w:rPr>
              <w:t xml:space="preserve">Ввод в эксплуатацию построенных и реконструированных сооружений инженерной защиты от негативного воздействия вод (противопаводковых и </w:t>
            </w:r>
            <w:r w:rsidRPr="00C75C99">
              <w:rPr>
                <w:rFonts w:ascii="Times New Roman" w:eastAsia="Times New Roman" w:hAnsi="Times New Roman"/>
                <w:color w:val="000000" w:themeColor="text1"/>
                <w:lang w:eastAsia="ru-RU"/>
              </w:rPr>
              <w:lastRenderedPageBreak/>
              <w:t>берегоукрепительных)</w:t>
            </w:r>
          </w:p>
          <w:p w:rsidR="00613E3D" w:rsidRPr="00C75C99" w:rsidRDefault="00613E3D" w:rsidP="0047003D">
            <w:pPr>
              <w:spacing w:after="0" w:line="240" w:lineRule="auto"/>
              <w:jc w:val="both"/>
              <w:rPr>
                <w:rFonts w:ascii="Times New Roman" w:eastAsia="Times New Roman" w:hAnsi="Times New Roman"/>
                <w:color w:val="000000" w:themeColor="text1"/>
                <w:lang w:eastAsia="ru-RU"/>
              </w:rPr>
            </w:pPr>
          </w:p>
          <w:p w:rsidR="00613E3D" w:rsidRPr="00C75C99" w:rsidRDefault="00613E3D" w:rsidP="0047003D">
            <w:pPr>
              <w:spacing w:after="0" w:line="240" w:lineRule="auto"/>
              <w:jc w:val="both"/>
              <w:rPr>
                <w:rFonts w:ascii="Times New Roman" w:hAnsi="Times New Roman"/>
                <w:color w:val="000000" w:themeColor="text1"/>
              </w:rPr>
            </w:pPr>
            <w:r w:rsidRPr="00C75C99">
              <w:rPr>
                <w:rFonts w:ascii="Times New Roman" w:hAnsi="Times New Roman"/>
                <w:color w:val="000000" w:themeColor="text1"/>
              </w:rPr>
              <w:t>Завершение капитального ремонта гидротехнических сооружений, находящихся в оперативном управлении подведомственных организаций Росводресурсов, а также в собственности субъектов Российской Федерации, муниципальной собственности и бесхозяйных ГТС</w:t>
            </w:r>
          </w:p>
        </w:tc>
        <w:tc>
          <w:tcPr>
            <w:tcW w:w="4679" w:type="dxa"/>
          </w:tcPr>
          <w:p w:rsidR="00613E3D" w:rsidRPr="00C75C99" w:rsidRDefault="00613E3D" w:rsidP="0047003D">
            <w:pPr>
              <w:spacing w:after="0" w:line="240" w:lineRule="auto"/>
              <w:jc w:val="both"/>
              <w:rPr>
                <w:rFonts w:ascii="Times New Roman" w:hAnsi="Times New Roman"/>
                <w:color w:val="000000" w:themeColor="text1"/>
              </w:rPr>
            </w:pPr>
            <w:r w:rsidRPr="00C75C99">
              <w:rPr>
                <w:rFonts w:ascii="Times New Roman" w:hAnsi="Times New Roman"/>
                <w:color w:val="000000" w:themeColor="text1"/>
              </w:rPr>
              <w:lastRenderedPageBreak/>
              <w:t>Обеспечение защищенности населения и объектов экономики от негативного воздействия вод является важной задачей для обеспечения устойчивого социально-экономического развития Российской Федерации.</w:t>
            </w:r>
          </w:p>
          <w:p w:rsidR="00613E3D" w:rsidRPr="00C75C99" w:rsidRDefault="00613E3D" w:rsidP="0047003D">
            <w:pPr>
              <w:spacing w:after="0" w:line="240" w:lineRule="auto"/>
              <w:jc w:val="both"/>
              <w:rPr>
                <w:rFonts w:ascii="Times New Roman" w:hAnsi="Times New Roman"/>
                <w:color w:val="000000" w:themeColor="text1"/>
              </w:rPr>
            </w:pPr>
            <w:r w:rsidRPr="00C75C99">
              <w:rPr>
                <w:rFonts w:ascii="Times New Roman" w:hAnsi="Times New Roman"/>
                <w:color w:val="000000" w:themeColor="text1"/>
              </w:rPr>
              <w:t>Указанная задача может быть реализована за счет проведения следующих мероприятий:</w:t>
            </w:r>
          </w:p>
          <w:p w:rsidR="00613E3D" w:rsidRPr="00C75C99" w:rsidRDefault="00F422A4" w:rsidP="0047003D">
            <w:pPr>
              <w:spacing w:after="0" w:line="240" w:lineRule="auto"/>
              <w:jc w:val="both"/>
              <w:rPr>
                <w:rFonts w:ascii="Times New Roman" w:hAnsi="Times New Roman"/>
                <w:color w:val="000000" w:themeColor="text1"/>
              </w:rPr>
            </w:pPr>
            <w:r w:rsidRPr="00C75C99">
              <w:rPr>
                <w:rFonts w:ascii="Times New Roman" w:hAnsi="Times New Roman"/>
                <w:color w:val="000000" w:themeColor="text1"/>
              </w:rPr>
              <w:t xml:space="preserve">- введение </w:t>
            </w:r>
            <w:r w:rsidR="000B3CE8" w:rsidRPr="00C75C99">
              <w:rPr>
                <w:rFonts w:ascii="Times New Roman" w:hAnsi="Times New Roman"/>
                <w:color w:val="000000" w:themeColor="text1"/>
              </w:rPr>
              <w:t>в эксплуатацию в 201</w:t>
            </w:r>
            <w:r w:rsidR="00A06E9B">
              <w:rPr>
                <w:rFonts w:ascii="Times New Roman" w:hAnsi="Times New Roman"/>
                <w:color w:val="000000" w:themeColor="text1"/>
              </w:rPr>
              <w:t>9 году 56</w:t>
            </w:r>
            <w:r w:rsidR="000B3CE8" w:rsidRPr="00C75C99">
              <w:rPr>
                <w:rFonts w:ascii="Times New Roman" w:hAnsi="Times New Roman"/>
                <w:color w:val="000000" w:themeColor="text1"/>
              </w:rPr>
              <w:t>,</w:t>
            </w:r>
            <w:r w:rsidR="00A06E9B">
              <w:rPr>
                <w:rFonts w:ascii="Times New Roman" w:hAnsi="Times New Roman"/>
                <w:color w:val="000000" w:themeColor="text1"/>
              </w:rPr>
              <w:t>3</w:t>
            </w:r>
            <w:r w:rsidR="00613E3D" w:rsidRPr="00C75C99">
              <w:rPr>
                <w:rFonts w:ascii="Times New Roman" w:hAnsi="Times New Roman"/>
                <w:color w:val="000000" w:themeColor="text1"/>
              </w:rPr>
              <w:t xml:space="preserve"> км, построенных и реконструированных сооружений инженерной защиты от  негативного воздействия вод (противопаводковых и берегоукрепительных);</w:t>
            </w:r>
          </w:p>
          <w:p w:rsidR="00613E3D" w:rsidRPr="00C75C99" w:rsidRDefault="00613E3D" w:rsidP="0047003D">
            <w:pPr>
              <w:spacing w:after="0" w:line="240" w:lineRule="auto"/>
              <w:jc w:val="both"/>
              <w:rPr>
                <w:rFonts w:ascii="Times New Roman" w:hAnsi="Times New Roman"/>
                <w:color w:val="000000" w:themeColor="text1"/>
              </w:rPr>
            </w:pPr>
            <w:r w:rsidRPr="00C75C99">
              <w:rPr>
                <w:rFonts w:ascii="Times New Roman" w:hAnsi="Times New Roman"/>
                <w:color w:val="000000" w:themeColor="text1"/>
              </w:rPr>
              <w:t>- приведение в безопас</w:t>
            </w:r>
            <w:r w:rsidR="00A06E9B">
              <w:rPr>
                <w:rFonts w:ascii="Times New Roman" w:hAnsi="Times New Roman"/>
                <w:color w:val="000000" w:themeColor="text1"/>
              </w:rPr>
              <w:t xml:space="preserve">ное техническое </w:t>
            </w:r>
            <w:r w:rsidR="00A06E9B">
              <w:rPr>
                <w:rFonts w:ascii="Times New Roman" w:hAnsi="Times New Roman"/>
                <w:color w:val="000000" w:themeColor="text1"/>
              </w:rPr>
              <w:lastRenderedPageBreak/>
              <w:t>состояние в 2019 году 46</w:t>
            </w:r>
            <w:r w:rsidRPr="00C75C99">
              <w:rPr>
                <w:rFonts w:ascii="Times New Roman" w:hAnsi="Times New Roman"/>
                <w:color w:val="000000" w:themeColor="text1"/>
              </w:rPr>
              <w:t xml:space="preserve"> гидротехнических сооружений.</w:t>
            </w:r>
          </w:p>
          <w:p w:rsidR="00613E3D" w:rsidRPr="00C75C99" w:rsidRDefault="00613E3D" w:rsidP="00A06E9B">
            <w:pPr>
              <w:spacing w:after="0" w:line="240" w:lineRule="auto"/>
              <w:jc w:val="both"/>
              <w:rPr>
                <w:rFonts w:ascii="Times New Roman" w:eastAsia="Times New Roman" w:hAnsi="Times New Roman"/>
                <w:color w:val="000000" w:themeColor="text1"/>
                <w:lang w:eastAsia="ru-RU"/>
              </w:rPr>
            </w:pPr>
            <w:r w:rsidRPr="00C75C99">
              <w:rPr>
                <w:rFonts w:ascii="Times New Roman" w:hAnsi="Times New Roman"/>
                <w:color w:val="000000" w:themeColor="text1"/>
              </w:rPr>
              <w:t>Целью реализации данных мероприятий является у</w:t>
            </w:r>
            <w:r w:rsidR="00F422A4" w:rsidRPr="00C75C99">
              <w:rPr>
                <w:rFonts w:ascii="Times New Roman" w:hAnsi="Times New Roman"/>
                <w:color w:val="000000" w:themeColor="text1"/>
              </w:rPr>
              <w:t xml:space="preserve">величение доли населения (в </w:t>
            </w:r>
            <w:r w:rsidR="00A06E9B">
              <w:rPr>
                <w:rFonts w:ascii="Times New Roman" w:hAnsi="Times New Roman"/>
                <w:color w:val="000000" w:themeColor="text1"/>
              </w:rPr>
              <w:t>2019 году – 77</w:t>
            </w:r>
            <w:r w:rsidRPr="00C75C99">
              <w:rPr>
                <w:rFonts w:ascii="Times New Roman" w:hAnsi="Times New Roman"/>
                <w:color w:val="000000" w:themeColor="text1"/>
              </w:rPr>
              <w:t xml:space="preserve">%), </w:t>
            </w:r>
            <w:r w:rsidRPr="00C75C99">
              <w:rPr>
                <w:rFonts w:ascii="Times New Roman" w:eastAsia="Times New Roman" w:hAnsi="Times New Roman"/>
                <w:color w:val="000000" w:themeColor="text1"/>
                <w:lang w:eastAsia="ru-RU"/>
              </w:rPr>
              <w:t>защищенного в результате проведения</w:t>
            </w:r>
            <w:r w:rsidR="00CB42CD" w:rsidRPr="00C75C99">
              <w:rPr>
                <w:rFonts w:ascii="Times New Roman" w:eastAsia="Times New Roman" w:hAnsi="Times New Roman"/>
                <w:color w:val="000000" w:themeColor="text1"/>
                <w:lang w:eastAsia="ru-RU"/>
              </w:rPr>
              <w:t xml:space="preserve"> </w:t>
            </w:r>
            <w:r w:rsidRPr="00C75C99">
              <w:rPr>
                <w:rFonts w:ascii="Times New Roman" w:eastAsia="Times New Roman" w:hAnsi="Times New Roman"/>
                <w:color w:val="000000" w:themeColor="text1"/>
                <w:lang w:eastAsia="ru-RU"/>
              </w:rPr>
              <w:t>мероприятий по повышению защищенности от негативного воздействия вод, в общем количестве населения, проживающего на таких территориях</w:t>
            </w:r>
          </w:p>
        </w:tc>
        <w:tc>
          <w:tcPr>
            <w:tcW w:w="2914" w:type="dxa"/>
          </w:tcPr>
          <w:p w:rsidR="002D0513" w:rsidRPr="00C75C99" w:rsidRDefault="002D0513" w:rsidP="002D0513">
            <w:pPr>
              <w:spacing w:after="0" w:line="240" w:lineRule="auto"/>
              <w:jc w:val="center"/>
              <w:rPr>
                <w:rFonts w:ascii="Times New Roman" w:hAnsi="Times New Roman" w:cs="Times New Roman"/>
                <w:color w:val="000000" w:themeColor="text1"/>
              </w:rPr>
            </w:pPr>
            <w:r w:rsidRPr="00C75C99">
              <w:rPr>
                <w:rFonts w:ascii="Times New Roman" w:hAnsi="Times New Roman"/>
                <w:color w:val="000000" w:themeColor="text1"/>
              </w:rPr>
              <w:lastRenderedPageBreak/>
              <w:t xml:space="preserve">Заместитель Министра </w:t>
            </w:r>
          </w:p>
          <w:p w:rsidR="002D0513" w:rsidRPr="00C75C99" w:rsidRDefault="002D0513" w:rsidP="002D0513">
            <w:pPr>
              <w:spacing w:after="0" w:line="240" w:lineRule="auto"/>
              <w:jc w:val="center"/>
              <w:rPr>
                <w:rFonts w:ascii="Times New Roman" w:hAnsi="Times New Roman"/>
                <w:b/>
                <w:color w:val="000000" w:themeColor="text1"/>
              </w:rPr>
            </w:pPr>
            <w:r w:rsidRPr="00C75C99">
              <w:rPr>
                <w:rFonts w:ascii="Times New Roman" w:eastAsia="Times New Roman" w:hAnsi="Times New Roman"/>
                <w:b/>
                <w:color w:val="000000" w:themeColor="text1"/>
                <w:lang w:eastAsia="ru-RU"/>
              </w:rPr>
              <w:t>С.Н.Ястребов</w:t>
            </w:r>
          </w:p>
          <w:p w:rsidR="00613E3D" w:rsidRPr="00C75C99" w:rsidRDefault="00613E3D" w:rsidP="0047003D">
            <w:pPr>
              <w:spacing w:after="0" w:line="240" w:lineRule="auto"/>
              <w:jc w:val="center"/>
              <w:rPr>
                <w:rFonts w:ascii="Times New Roman" w:hAnsi="Times New Roman"/>
                <w:color w:val="000000" w:themeColor="text1"/>
              </w:rPr>
            </w:pPr>
          </w:p>
          <w:p w:rsidR="002D0513" w:rsidRPr="00C75C99" w:rsidRDefault="002D0513" w:rsidP="0047003D">
            <w:pPr>
              <w:spacing w:after="0" w:line="240" w:lineRule="auto"/>
              <w:jc w:val="center"/>
              <w:rPr>
                <w:rFonts w:ascii="Times New Roman" w:hAnsi="Times New Roman"/>
                <w:color w:val="000000" w:themeColor="text1"/>
              </w:rPr>
            </w:pPr>
          </w:p>
          <w:p w:rsidR="00AE4155" w:rsidRPr="00C75C99" w:rsidRDefault="00AE4155" w:rsidP="00AE4155">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t>ВРИО руководителя Федерального агентства водных ресурсов</w:t>
            </w:r>
          </w:p>
          <w:p w:rsidR="00613E3D" w:rsidRDefault="000A6ADD" w:rsidP="00AE4155">
            <w:pPr>
              <w:spacing w:after="0" w:line="240" w:lineRule="auto"/>
              <w:jc w:val="center"/>
              <w:rPr>
                <w:rFonts w:ascii="Times New Roman" w:hAnsi="Times New Roman"/>
                <w:b/>
                <w:color w:val="000000" w:themeColor="text1"/>
              </w:rPr>
            </w:pPr>
            <w:r w:rsidRPr="00C75C99">
              <w:rPr>
                <w:rFonts w:ascii="Times New Roman" w:hAnsi="Times New Roman"/>
                <w:b/>
                <w:color w:val="000000" w:themeColor="text1"/>
              </w:rPr>
              <w:t>В.А.Никаноров</w:t>
            </w:r>
          </w:p>
          <w:p w:rsidR="00742895" w:rsidRDefault="00742895" w:rsidP="00AE4155">
            <w:pPr>
              <w:spacing w:after="0" w:line="240" w:lineRule="auto"/>
              <w:jc w:val="center"/>
              <w:rPr>
                <w:rFonts w:ascii="Times New Roman" w:hAnsi="Times New Roman"/>
                <w:b/>
                <w:color w:val="000000" w:themeColor="text1"/>
              </w:rPr>
            </w:pPr>
          </w:p>
          <w:p w:rsidR="00742895" w:rsidRPr="00C75C99" w:rsidRDefault="00742895" w:rsidP="00AE4155">
            <w:pPr>
              <w:spacing w:after="0" w:line="240" w:lineRule="auto"/>
              <w:jc w:val="center"/>
              <w:rPr>
                <w:rFonts w:ascii="Times New Roman" w:hAnsi="Times New Roman"/>
                <w:b/>
                <w:color w:val="000000" w:themeColor="text1"/>
              </w:rPr>
            </w:pPr>
            <w:r>
              <w:rPr>
                <w:rFonts w:ascii="Times New Roman" w:hAnsi="Times New Roman"/>
                <w:b/>
                <w:color w:val="000000" w:themeColor="text1"/>
              </w:rPr>
              <w:t>Участники ФЦП</w:t>
            </w:r>
          </w:p>
        </w:tc>
      </w:tr>
      <w:tr w:rsidR="00613E3D" w:rsidRPr="00C75C99" w:rsidTr="00561729">
        <w:tc>
          <w:tcPr>
            <w:tcW w:w="673" w:type="dxa"/>
          </w:tcPr>
          <w:p w:rsidR="00613E3D" w:rsidRPr="00C75C99" w:rsidRDefault="00A01A1C" w:rsidP="00613E3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4</w:t>
            </w:r>
            <w:r w:rsidR="00613E3D" w:rsidRPr="00C75C99">
              <w:rPr>
                <w:rFonts w:ascii="Times New Roman" w:hAnsi="Times New Roman"/>
                <w:b/>
                <w:color w:val="000000" w:themeColor="text1"/>
                <w:sz w:val="24"/>
                <w:szCs w:val="24"/>
              </w:rPr>
              <w:t>.3.</w:t>
            </w:r>
          </w:p>
        </w:tc>
        <w:tc>
          <w:tcPr>
            <w:tcW w:w="2415" w:type="dxa"/>
          </w:tcPr>
          <w:p w:rsidR="00613E3D" w:rsidRPr="00C75C99" w:rsidRDefault="00230684" w:rsidP="00613E3D">
            <w:pPr>
              <w:spacing w:after="0" w:line="240" w:lineRule="auto"/>
              <w:jc w:val="both"/>
              <w:rPr>
                <w:rFonts w:ascii="Times New Roman" w:hAnsi="Times New Roman"/>
                <w:b/>
                <w:color w:val="000000" w:themeColor="text1"/>
                <w:sz w:val="24"/>
                <w:szCs w:val="24"/>
              </w:rPr>
            </w:pPr>
            <w:r w:rsidRPr="00230684">
              <w:rPr>
                <w:rFonts w:ascii="Times New Roman" w:hAnsi="Times New Roman"/>
                <w:b/>
                <w:color w:val="000000" w:themeColor="text1"/>
                <w:sz w:val="24"/>
                <w:szCs w:val="24"/>
              </w:rPr>
              <w:t>Гарантированное обеспечение водными ресурсами устойчивого социально-экономического развития Российской Федерации</w:t>
            </w:r>
          </w:p>
        </w:tc>
        <w:tc>
          <w:tcPr>
            <w:tcW w:w="4112" w:type="dxa"/>
          </w:tcPr>
          <w:p w:rsidR="00613E3D" w:rsidRPr="00DE1DF3" w:rsidRDefault="00DE1DF3" w:rsidP="0047003D">
            <w:pPr>
              <w:spacing w:after="0" w:line="240" w:lineRule="auto"/>
              <w:jc w:val="both"/>
              <w:rPr>
                <w:rFonts w:ascii="Times New Roman" w:hAnsi="Times New Roman" w:cs="Times New Roman"/>
              </w:rPr>
            </w:pPr>
            <w:r w:rsidRPr="00DE1DF3">
              <w:rPr>
                <w:rFonts w:ascii="Times New Roman" w:hAnsi="Times New Roman" w:cs="Times New Roman"/>
              </w:rPr>
              <w:t xml:space="preserve">Сокращение численности населения, проживающего в районах локальных </w:t>
            </w:r>
            <w:proofErr w:type="spellStart"/>
            <w:r w:rsidRPr="00DE1DF3">
              <w:rPr>
                <w:rFonts w:ascii="Times New Roman" w:hAnsi="Times New Roman" w:cs="Times New Roman"/>
              </w:rPr>
              <w:t>вододефицитов</w:t>
            </w:r>
            <w:proofErr w:type="spellEnd"/>
            <w:r w:rsidRPr="00DE1DF3">
              <w:rPr>
                <w:rFonts w:ascii="Times New Roman" w:hAnsi="Times New Roman" w:cs="Times New Roman"/>
              </w:rPr>
              <w:t>, надежность обеспечения водными ресурсами которого повышена</w:t>
            </w:r>
          </w:p>
        </w:tc>
        <w:tc>
          <w:tcPr>
            <w:tcW w:w="4679" w:type="dxa"/>
          </w:tcPr>
          <w:p w:rsidR="00DE1DF3" w:rsidRPr="00DE1DF3" w:rsidRDefault="00DE1DF3" w:rsidP="00DE1DF3">
            <w:pPr>
              <w:autoSpaceDE w:val="0"/>
              <w:autoSpaceDN w:val="0"/>
              <w:adjustRightInd w:val="0"/>
              <w:spacing w:after="0" w:line="240" w:lineRule="auto"/>
              <w:jc w:val="both"/>
              <w:rPr>
                <w:rFonts w:ascii="Times New Roman" w:hAnsi="Times New Roman"/>
                <w:lang w:eastAsia="ru-RU"/>
              </w:rPr>
            </w:pPr>
            <w:r w:rsidRPr="00DE1DF3">
              <w:rPr>
                <w:rFonts w:ascii="Times New Roman" w:hAnsi="Times New Roman"/>
                <w:lang w:eastAsia="ru-RU"/>
              </w:rPr>
              <w:t xml:space="preserve">Необходимость ликвидации дефицитов водных ресурсов в </w:t>
            </w:r>
            <w:proofErr w:type="spellStart"/>
            <w:r w:rsidRPr="00DE1DF3">
              <w:rPr>
                <w:rFonts w:ascii="Times New Roman" w:hAnsi="Times New Roman"/>
                <w:lang w:eastAsia="ru-RU"/>
              </w:rPr>
              <w:t>вододефицитных</w:t>
            </w:r>
            <w:proofErr w:type="spellEnd"/>
            <w:r w:rsidRPr="00DE1DF3">
              <w:rPr>
                <w:rFonts w:ascii="Times New Roman" w:hAnsi="Times New Roman"/>
                <w:lang w:eastAsia="ru-RU"/>
              </w:rPr>
              <w:t xml:space="preserve"> регионах Российской Федерации</w:t>
            </w:r>
          </w:p>
          <w:p w:rsidR="00613E3D" w:rsidRPr="00DE1DF3" w:rsidRDefault="00613E3D" w:rsidP="0047003D">
            <w:pPr>
              <w:spacing w:after="0" w:line="240" w:lineRule="auto"/>
              <w:jc w:val="both"/>
              <w:rPr>
                <w:rFonts w:ascii="Times New Roman" w:hAnsi="Times New Roman" w:cs="Times New Roman"/>
              </w:rPr>
            </w:pPr>
          </w:p>
        </w:tc>
        <w:tc>
          <w:tcPr>
            <w:tcW w:w="2914" w:type="dxa"/>
          </w:tcPr>
          <w:p w:rsidR="002D0513" w:rsidRPr="00C75C99" w:rsidRDefault="002D0513" w:rsidP="002D0513">
            <w:pPr>
              <w:spacing w:after="0" w:line="240" w:lineRule="auto"/>
              <w:jc w:val="center"/>
              <w:rPr>
                <w:rFonts w:ascii="Times New Roman" w:hAnsi="Times New Roman" w:cs="Times New Roman"/>
                <w:color w:val="000000" w:themeColor="text1"/>
              </w:rPr>
            </w:pPr>
            <w:r w:rsidRPr="00C75C99">
              <w:rPr>
                <w:rFonts w:ascii="Times New Roman" w:hAnsi="Times New Roman"/>
                <w:color w:val="000000" w:themeColor="text1"/>
              </w:rPr>
              <w:t xml:space="preserve">Заместитель Министра </w:t>
            </w:r>
          </w:p>
          <w:p w:rsidR="002D0513" w:rsidRPr="00C75C99" w:rsidRDefault="002D0513" w:rsidP="002D0513">
            <w:pPr>
              <w:spacing w:after="0" w:line="240" w:lineRule="auto"/>
              <w:jc w:val="center"/>
              <w:rPr>
                <w:rFonts w:ascii="Times New Roman" w:hAnsi="Times New Roman"/>
                <w:b/>
                <w:color w:val="000000" w:themeColor="text1"/>
              </w:rPr>
            </w:pPr>
            <w:r w:rsidRPr="00C75C99">
              <w:rPr>
                <w:rFonts w:ascii="Times New Roman" w:eastAsia="Times New Roman" w:hAnsi="Times New Roman"/>
                <w:b/>
                <w:color w:val="000000" w:themeColor="text1"/>
                <w:lang w:eastAsia="ru-RU"/>
              </w:rPr>
              <w:t>С.Н.Ястребов</w:t>
            </w:r>
          </w:p>
          <w:p w:rsidR="00613E3D" w:rsidRPr="00C75C99" w:rsidRDefault="00613E3D" w:rsidP="0047003D">
            <w:pPr>
              <w:spacing w:after="0" w:line="240" w:lineRule="auto"/>
              <w:jc w:val="center"/>
              <w:rPr>
                <w:rFonts w:ascii="Times New Roman" w:hAnsi="Times New Roman"/>
                <w:color w:val="000000" w:themeColor="text1"/>
              </w:rPr>
            </w:pPr>
          </w:p>
          <w:p w:rsidR="00AE4155" w:rsidRPr="00C75C99" w:rsidRDefault="00AE4155" w:rsidP="00AE4155">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t>ВРИО руководителя Федерального агентства водных ресурсов</w:t>
            </w:r>
          </w:p>
          <w:p w:rsidR="00613E3D" w:rsidRDefault="000A6ADD" w:rsidP="00AE4155">
            <w:pPr>
              <w:spacing w:after="0" w:line="240" w:lineRule="auto"/>
              <w:jc w:val="center"/>
              <w:rPr>
                <w:rFonts w:ascii="Times New Roman" w:hAnsi="Times New Roman"/>
                <w:b/>
                <w:color w:val="000000" w:themeColor="text1"/>
              </w:rPr>
            </w:pPr>
            <w:r w:rsidRPr="00C75C99">
              <w:rPr>
                <w:rFonts w:ascii="Times New Roman" w:hAnsi="Times New Roman"/>
                <w:b/>
                <w:color w:val="000000" w:themeColor="text1"/>
              </w:rPr>
              <w:t>В.А.Никаноров</w:t>
            </w:r>
          </w:p>
          <w:p w:rsidR="00742895" w:rsidRDefault="00742895" w:rsidP="00AE4155">
            <w:pPr>
              <w:spacing w:after="0" w:line="240" w:lineRule="auto"/>
              <w:jc w:val="center"/>
              <w:rPr>
                <w:rFonts w:ascii="Times New Roman" w:hAnsi="Times New Roman"/>
                <w:b/>
                <w:color w:val="000000" w:themeColor="text1"/>
              </w:rPr>
            </w:pPr>
          </w:p>
          <w:p w:rsidR="00742895" w:rsidRPr="00C75C99" w:rsidRDefault="00742895" w:rsidP="00AE4155">
            <w:pPr>
              <w:spacing w:after="0" w:line="240" w:lineRule="auto"/>
              <w:jc w:val="center"/>
              <w:rPr>
                <w:rFonts w:ascii="Times New Roman" w:hAnsi="Times New Roman"/>
                <w:b/>
                <w:color w:val="000000" w:themeColor="text1"/>
              </w:rPr>
            </w:pPr>
            <w:r>
              <w:rPr>
                <w:rFonts w:ascii="Times New Roman" w:hAnsi="Times New Roman"/>
                <w:b/>
                <w:color w:val="000000" w:themeColor="text1"/>
              </w:rPr>
              <w:t>Участники ФЦП</w:t>
            </w:r>
          </w:p>
        </w:tc>
      </w:tr>
      <w:tr w:rsidR="00613E3D" w:rsidRPr="00C75C99" w:rsidTr="00247D46">
        <w:trPr>
          <w:trHeight w:val="567"/>
        </w:trPr>
        <w:tc>
          <w:tcPr>
            <w:tcW w:w="673" w:type="dxa"/>
            <w:vAlign w:val="center"/>
          </w:tcPr>
          <w:p w:rsidR="00613E3D" w:rsidRPr="00C75C99" w:rsidRDefault="00A01A1C" w:rsidP="00247D4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5</w:t>
            </w:r>
            <w:r w:rsidR="00613E3D" w:rsidRPr="00C75C99">
              <w:rPr>
                <w:rFonts w:ascii="Times New Roman" w:hAnsi="Times New Roman"/>
                <w:b/>
                <w:color w:val="000000" w:themeColor="text1"/>
                <w:sz w:val="24"/>
                <w:szCs w:val="24"/>
              </w:rPr>
              <w:t>.</w:t>
            </w:r>
          </w:p>
        </w:tc>
        <w:tc>
          <w:tcPr>
            <w:tcW w:w="14120" w:type="dxa"/>
            <w:gridSpan w:val="4"/>
            <w:vAlign w:val="center"/>
          </w:tcPr>
          <w:p w:rsidR="00613E3D" w:rsidRPr="00C75C99" w:rsidRDefault="003A2BB2" w:rsidP="00247D46">
            <w:pPr>
              <w:spacing w:after="0"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ОХРАНА ОКРУЖАЮЩЕЙ СРЕДЫ</w:t>
            </w:r>
          </w:p>
        </w:tc>
      </w:tr>
      <w:tr w:rsidR="00613E3D" w:rsidRPr="00C75C99" w:rsidTr="00561729">
        <w:tc>
          <w:tcPr>
            <w:tcW w:w="673" w:type="dxa"/>
          </w:tcPr>
          <w:p w:rsidR="00613E3D" w:rsidRPr="00C75C99" w:rsidRDefault="00A01A1C" w:rsidP="00613E3D">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5</w:t>
            </w:r>
            <w:r w:rsidR="00613E3D" w:rsidRPr="00C75C99">
              <w:rPr>
                <w:rFonts w:ascii="Times New Roman" w:eastAsia="Times New Roman" w:hAnsi="Times New Roman"/>
                <w:b/>
                <w:color w:val="000000" w:themeColor="text1"/>
                <w:sz w:val="24"/>
                <w:szCs w:val="24"/>
                <w:lang w:eastAsia="ru-RU"/>
              </w:rPr>
              <w:t>.1.</w:t>
            </w:r>
          </w:p>
        </w:tc>
        <w:tc>
          <w:tcPr>
            <w:tcW w:w="2415" w:type="dxa"/>
          </w:tcPr>
          <w:p w:rsidR="00613E3D" w:rsidRPr="00C75C99" w:rsidRDefault="00613E3D" w:rsidP="00613E3D">
            <w:pPr>
              <w:spacing w:after="0" w:line="240" w:lineRule="auto"/>
              <w:rPr>
                <w:rFonts w:ascii="Times New Roman" w:eastAsia="Times New Roman" w:hAnsi="Times New Roman"/>
                <w:b/>
                <w:color w:val="000000" w:themeColor="text1"/>
                <w:sz w:val="24"/>
                <w:szCs w:val="24"/>
                <w:lang w:eastAsia="ru-RU"/>
              </w:rPr>
            </w:pPr>
            <w:r w:rsidRPr="00C75C99">
              <w:rPr>
                <w:rFonts w:ascii="Times New Roman" w:eastAsia="Times New Roman" w:hAnsi="Times New Roman"/>
                <w:b/>
                <w:color w:val="000000" w:themeColor="text1"/>
                <w:sz w:val="24"/>
                <w:szCs w:val="24"/>
                <w:lang w:eastAsia="ru-RU"/>
              </w:rPr>
              <w:t>Переход к внедрению наилучших доступных технологий</w:t>
            </w:r>
          </w:p>
        </w:tc>
        <w:tc>
          <w:tcPr>
            <w:tcW w:w="4112" w:type="dxa"/>
          </w:tcPr>
          <w:p w:rsidR="00613E3D" w:rsidRPr="00C75C99" w:rsidRDefault="00613E3D" w:rsidP="0047003D">
            <w:pPr>
              <w:autoSpaceDE w:val="0"/>
              <w:autoSpaceDN w:val="0"/>
              <w:adjustRightInd w:val="0"/>
              <w:spacing w:after="0" w:line="240" w:lineRule="auto"/>
              <w:jc w:val="both"/>
              <w:rPr>
                <w:rFonts w:ascii="Times New Roman" w:hAnsi="Times New Roman"/>
                <w:color w:val="000000" w:themeColor="text1"/>
              </w:rPr>
            </w:pPr>
            <w:r w:rsidRPr="00C75C99">
              <w:rPr>
                <w:rFonts w:ascii="Times New Roman" w:hAnsi="Times New Roman"/>
                <w:color w:val="000000" w:themeColor="text1"/>
              </w:rPr>
              <w:t>Совершенствование законодательства в части экологического нормирования и стимулирования внедрения наилучших технологий.</w:t>
            </w:r>
          </w:p>
          <w:p w:rsidR="00613E3D" w:rsidRPr="00C75C99" w:rsidRDefault="00613E3D" w:rsidP="0047003D">
            <w:pPr>
              <w:autoSpaceDE w:val="0"/>
              <w:autoSpaceDN w:val="0"/>
              <w:adjustRightInd w:val="0"/>
              <w:spacing w:after="0" w:line="240" w:lineRule="auto"/>
              <w:jc w:val="both"/>
              <w:rPr>
                <w:rFonts w:ascii="Times New Roman" w:hAnsi="Times New Roman"/>
                <w:color w:val="000000" w:themeColor="text1"/>
              </w:rPr>
            </w:pPr>
            <w:r w:rsidRPr="00C75C99">
              <w:rPr>
                <w:rFonts w:ascii="Times New Roman" w:hAnsi="Times New Roman"/>
                <w:color w:val="000000" w:themeColor="text1"/>
              </w:rPr>
              <w:t>Формирование нормативной правовой базы в целях реализации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w:t>
            </w:r>
          </w:p>
        </w:tc>
        <w:tc>
          <w:tcPr>
            <w:tcW w:w="4679" w:type="dxa"/>
          </w:tcPr>
          <w:p w:rsidR="00613E3D" w:rsidRPr="00C75C99" w:rsidRDefault="00613E3D" w:rsidP="0047003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olor w:val="000000" w:themeColor="text1"/>
              </w:rPr>
            </w:pPr>
            <w:r w:rsidRPr="00C75C99">
              <w:rPr>
                <w:rFonts w:ascii="Times New Roman" w:hAnsi="Times New Roman"/>
                <w:color w:val="000000" w:themeColor="text1"/>
              </w:rPr>
              <w:t>Недостаточная заинтересованность хозяйствующих субъектов в экологической модернизации производства в целом ограничивает развитие экономики, снижает конкурентные преимущества российской экономики.</w:t>
            </w:r>
          </w:p>
          <w:p w:rsidR="00613E3D" w:rsidRPr="00C75C99" w:rsidRDefault="00613E3D" w:rsidP="00D42914">
            <w:pPr>
              <w:autoSpaceDE w:val="0"/>
              <w:autoSpaceDN w:val="0"/>
              <w:adjustRightInd w:val="0"/>
              <w:spacing w:after="0" w:line="240" w:lineRule="auto"/>
              <w:jc w:val="both"/>
              <w:rPr>
                <w:rFonts w:ascii="Times New Roman" w:hAnsi="Times New Roman"/>
                <w:color w:val="000000" w:themeColor="text1"/>
              </w:rPr>
            </w:pPr>
            <w:r w:rsidRPr="00C75C99">
              <w:rPr>
                <w:rFonts w:ascii="Times New Roman" w:hAnsi="Times New Roman"/>
                <w:color w:val="000000" w:themeColor="text1"/>
              </w:rPr>
              <w:t>Важными задачами является оптимизация системы государственного регулирования, в том числе нормирования в области охраны окружающей среды и введение мер экономического стимулирования хозяйствующих субъектов для внедрения наилучших</w:t>
            </w:r>
            <w:r w:rsidR="00D42914">
              <w:rPr>
                <w:rFonts w:ascii="Times New Roman" w:hAnsi="Times New Roman"/>
                <w:color w:val="000000" w:themeColor="text1"/>
              </w:rPr>
              <w:t xml:space="preserve"> доступных</w:t>
            </w:r>
            <w:r w:rsidRPr="00C75C99">
              <w:rPr>
                <w:rFonts w:ascii="Times New Roman" w:hAnsi="Times New Roman"/>
                <w:color w:val="000000" w:themeColor="text1"/>
              </w:rPr>
              <w:t xml:space="preserve"> технологий.</w:t>
            </w:r>
          </w:p>
        </w:tc>
        <w:tc>
          <w:tcPr>
            <w:tcW w:w="2914" w:type="dxa"/>
          </w:tcPr>
          <w:p w:rsidR="002D0513" w:rsidRPr="00C75C99" w:rsidRDefault="00C914B9" w:rsidP="002D0513">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color w:val="000000" w:themeColor="text1"/>
                <w:lang w:eastAsia="ru-RU"/>
              </w:rPr>
              <w:t xml:space="preserve">Первый </w:t>
            </w:r>
            <w:r w:rsidR="00613E3D" w:rsidRPr="00C75C99">
              <w:rPr>
                <w:rFonts w:ascii="Times New Roman" w:eastAsia="Times New Roman" w:hAnsi="Times New Roman"/>
                <w:color w:val="000000" w:themeColor="text1"/>
                <w:lang w:eastAsia="ru-RU"/>
              </w:rPr>
              <w:t>Заместитель Министра</w:t>
            </w:r>
          </w:p>
          <w:p w:rsidR="00613E3D" w:rsidRPr="00C75C99" w:rsidRDefault="00C914B9" w:rsidP="002D0513">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Д.Г.Храмов</w:t>
            </w:r>
          </w:p>
        </w:tc>
      </w:tr>
      <w:tr w:rsidR="00613E3D" w:rsidRPr="00C75C99" w:rsidTr="00561729">
        <w:tc>
          <w:tcPr>
            <w:tcW w:w="673" w:type="dxa"/>
          </w:tcPr>
          <w:p w:rsidR="00613E3D" w:rsidRPr="00C75C99" w:rsidRDefault="00A01A1C" w:rsidP="00613E3D">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5</w:t>
            </w:r>
            <w:r w:rsidR="00613E3D" w:rsidRPr="00C75C99">
              <w:rPr>
                <w:rFonts w:ascii="Times New Roman" w:eastAsia="Times New Roman" w:hAnsi="Times New Roman"/>
                <w:b/>
                <w:color w:val="000000" w:themeColor="text1"/>
                <w:sz w:val="24"/>
                <w:szCs w:val="24"/>
                <w:lang w:eastAsia="ru-RU"/>
              </w:rPr>
              <w:t>.2.</w:t>
            </w:r>
          </w:p>
        </w:tc>
        <w:tc>
          <w:tcPr>
            <w:tcW w:w="2415" w:type="dxa"/>
          </w:tcPr>
          <w:p w:rsidR="00613E3D" w:rsidRPr="00C75C99" w:rsidRDefault="008F6BC5" w:rsidP="000A7B25">
            <w:pPr>
              <w:spacing w:after="0" w:line="240" w:lineRule="auto"/>
              <w:rPr>
                <w:rFonts w:ascii="Times New Roman" w:eastAsia="Times New Roman" w:hAnsi="Times New Roman"/>
                <w:b/>
                <w:color w:val="000000" w:themeColor="text1"/>
                <w:sz w:val="24"/>
                <w:szCs w:val="24"/>
                <w:lang w:eastAsia="ru-RU"/>
              </w:rPr>
            </w:pPr>
            <w:r w:rsidRPr="00C75C99">
              <w:rPr>
                <w:rFonts w:ascii="Times New Roman" w:eastAsia="Times New Roman" w:hAnsi="Times New Roman"/>
                <w:b/>
                <w:color w:val="000000" w:themeColor="text1"/>
                <w:sz w:val="24"/>
                <w:szCs w:val="24"/>
                <w:lang w:eastAsia="ru-RU"/>
              </w:rPr>
              <w:t xml:space="preserve">Создание системы </w:t>
            </w:r>
            <w:r w:rsidRPr="00C75C99">
              <w:rPr>
                <w:rFonts w:ascii="Times New Roman" w:eastAsia="Times New Roman" w:hAnsi="Times New Roman"/>
                <w:b/>
                <w:color w:val="000000" w:themeColor="text1"/>
                <w:sz w:val="24"/>
                <w:szCs w:val="24"/>
                <w:lang w:eastAsia="ru-RU"/>
              </w:rPr>
              <w:lastRenderedPageBreak/>
              <w:t>безопасного обращения с отходами</w:t>
            </w:r>
          </w:p>
        </w:tc>
        <w:tc>
          <w:tcPr>
            <w:tcW w:w="4112" w:type="dxa"/>
          </w:tcPr>
          <w:p w:rsidR="00E721AD" w:rsidRPr="00D42914" w:rsidRDefault="00E721AD" w:rsidP="00E721AD">
            <w:pPr>
              <w:spacing w:after="0" w:line="240" w:lineRule="auto"/>
              <w:jc w:val="both"/>
              <w:rPr>
                <w:rFonts w:ascii="Times New Roman" w:hAnsi="Times New Roman"/>
                <w:color w:val="000000" w:themeColor="text1"/>
              </w:rPr>
            </w:pPr>
            <w:r w:rsidRPr="00D42914">
              <w:rPr>
                <w:rFonts w:ascii="Times New Roman" w:hAnsi="Times New Roman"/>
                <w:color w:val="000000" w:themeColor="text1"/>
              </w:rPr>
              <w:lastRenderedPageBreak/>
              <w:t>Совершенствование закон</w:t>
            </w:r>
            <w:r>
              <w:rPr>
                <w:rFonts w:ascii="Times New Roman" w:hAnsi="Times New Roman"/>
                <w:color w:val="000000" w:themeColor="text1"/>
              </w:rPr>
              <w:t xml:space="preserve">одательства в </w:t>
            </w:r>
            <w:r>
              <w:rPr>
                <w:rFonts w:ascii="Times New Roman" w:hAnsi="Times New Roman"/>
                <w:color w:val="000000" w:themeColor="text1"/>
              </w:rPr>
              <w:lastRenderedPageBreak/>
              <w:t>области обращения</w:t>
            </w:r>
            <w:r w:rsidRPr="00D42914">
              <w:rPr>
                <w:rFonts w:ascii="Times New Roman" w:hAnsi="Times New Roman"/>
                <w:color w:val="000000" w:themeColor="text1"/>
              </w:rPr>
              <w:t xml:space="preserve"> </w:t>
            </w:r>
            <w:r>
              <w:rPr>
                <w:rFonts w:ascii="Times New Roman" w:hAnsi="Times New Roman"/>
                <w:color w:val="000000" w:themeColor="text1"/>
              </w:rPr>
              <w:t xml:space="preserve">с </w:t>
            </w:r>
            <w:r w:rsidRPr="00D42914">
              <w:rPr>
                <w:rFonts w:ascii="Times New Roman" w:hAnsi="Times New Roman"/>
                <w:color w:val="000000" w:themeColor="text1"/>
              </w:rPr>
              <w:t>отходами производства и потребления. Борьба с несанкционированными свалками.</w:t>
            </w:r>
          </w:p>
          <w:p w:rsidR="00E721AD" w:rsidRPr="00D42914" w:rsidRDefault="00E721AD" w:rsidP="00E721AD">
            <w:pPr>
              <w:spacing w:after="0" w:line="240" w:lineRule="auto"/>
              <w:jc w:val="both"/>
              <w:rPr>
                <w:rFonts w:ascii="Times New Roman" w:hAnsi="Times New Roman"/>
                <w:color w:val="000000" w:themeColor="text1"/>
              </w:rPr>
            </w:pPr>
            <w:r w:rsidRPr="00D42914">
              <w:rPr>
                <w:rFonts w:ascii="Times New Roman" w:hAnsi="Times New Roman"/>
                <w:color w:val="000000" w:themeColor="text1"/>
              </w:rPr>
              <w:t xml:space="preserve">Разработка подзаконных актов </w:t>
            </w:r>
            <w:r>
              <w:rPr>
                <w:rFonts w:ascii="Times New Roman" w:hAnsi="Times New Roman"/>
                <w:color w:val="000000" w:themeColor="text1"/>
              </w:rPr>
              <w:t>с целью р</w:t>
            </w:r>
            <w:r w:rsidRPr="00D42914">
              <w:rPr>
                <w:rFonts w:ascii="Times New Roman" w:hAnsi="Times New Roman"/>
                <w:color w:val="000000" w:themeColor="text1"/>
              </w:rPr>
              <w:t>еализаци</w:t>
            </w:r>
            <w:r>
              <w:rPr>
                <w:rFonts w:ascii="Times New Roman" w:hAnsi="Times New Roman"/>
                <w:color w:val="000000" w:themeColor="text1"/>
              </w:rPr>
              <w:t>и</w:t>
            </w:r>
            <w:r w:rsidRPr="00D42914">
              <w:rPr>
                <w:rFonts w:ascii="Times New Roman" w:hAnsi="Times New Roman"/>
                <w:color w:val="000000" w:themeColor="text1"/>
              </w:rPr>
              <w:t xml:space="preserve"> Федерального закона от 29.12.2014 №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D42914">
              <w:rPr>
                <w:rFonts w:ascii="Times New Roman" w:hAnsi="Times New Roman"/>
                <w:color w:val="000000" w:themeColor="text1"/>
              </w:rPr>
              <w:t>утратившими</w:t>
            </w:r>
            <w:proofErr w:type="gramEnd"/>
            <w:r w:rsidRPr="00D42914">
              <w:rPr>
                <w:rFonts w:ascii="Times New Roman" w:hAnsi="Times New Roman"/>
                <w:color w:val="000000" w:themeColor="text1"/>
              </w:rPr>
              <w:t xml:space="preserve"> силу отдельных законодательных актов (положений законодательных актов) Российской Федерации.</w:t>
            </w:r>
          </w:p>
          <w:p w:rsidR="00E721AD" w:rsidRPr="00C75C99" w:rsidRDefault="00E721AD" w:rsidP="000064F8">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Разработка </w:t>
            </w:r>
            <w:r w:rsidR="000064F8">
              <w:rPr>
                <w:rFonts w:ascii="Times New Roman" w:hAnsi="Times New Roman"/>
                <w:color w:val="000000" w:themeColor="text1"/>
              </w:rPr>
              <w:t>нормативных правовых</w:t>
            </w:r>
            <w:r>
              <w:rPr>
                <w:rFonts w:ascii="Times New Roman" w:hAnsi="Times New Roman"/>
                <w:color w:val="000000" w:themeColor="text1"/>
              </w:rPr>
              <w:t xml:space="preserve"> актов в целях реализации положений Федерального закона от 31.12.2017 № 503-ФЗ «О внесении изменений в Федеральный закон «Об отходах производства и потребления» в соответствии с поручением Правительства Российской Федерации от 01.03.2018 № 1634п-П9.</w:t>
            </w:r>
          </w:p>
        </w:tc>
        <w:tc>
          <w:tcPr>
            <w:tcW w:w="4679" w:type="dxa"/>
          </w:tcPr>
          <w:p w:rsidR="00E721AD" w:rsidRDefault="00E721AD" w:rsidP="00E721AD">
            <w:pPr>
              <w:autoSpaceDE w:val="0"/>
              <w:autoSpaceDN w:val="0"/>
              <w:adjustRightInd w:val="0"/>
              <w:spacing w:after="0" w:line="240" w:lineRule="auto"/>
              <w:jc w:val="both"/>
              <w:rPr>
                <w:rFonts w:ascii="Times New Roman" w:hAnsi="Times New Roman"/>
                <w:color w:val="000000" w:themeColor="text1"/>
              </w:rPr>
            </w:pPr>
            <w:r w:rsidRPr="00D42914">
              <w:rPr>
                <w:rFonts w:ascii="Times New Roman" w:hAnsi="Times New Roman"/>
                <w:color w:val="000000" w:themeColor="text1"/>
              </w:rPr>
              <w:lastRenderedPageBreak/>
              <w:t xml:space="preserve">В России традиционно наблюдается большой </w:t>
            </w:r>
            <w:r w:rsidRPr="00D42914">
              <w:rPr>
                <w:rFonts w:ascii="Times New Roman" w:hAnsi="Times New Roman"/>
                <w:color w:val="000000" w:themeColor="text1"/>
              </w:rPr>
              <w:lastRenderedPageBreak/>
              <w:t>дисбаланс между образованием отходов и их переработкой. Решение указанных проблем требует нормативного регулирования.</w:t>
            </w:r>
          </w:p>
          <w:p w:rsidR="00613E3D" w:rsidRPr="00C75C99" w:rsidRDefault="00E721AD" w:rsidP="00C914B9">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Реформирование законодательства в сфере обращения с отходами позволит создать </w:t>
            </w:r>
            <w:r w:rsidRPr="00BE6429">
              <w:rPr>
                <w:rFonts w:ascii="Times New Roman" w:hAnsi="Times New Roman"/>
                <w:color w:val="000000" w:themeColor="text1"/>
              </w:rPr>
              <w:t>эффективн</w:t>
            </w:r>
            <w:r>
              <w:rPr>
                <w:rFonts w:ascii="Times New Roman" w:hAnsi="Times New Roman"/>
                <w:color w:val="000000" w:themeColor="text1"/>
              </w:rPr>
              <w:t>ую</w:t>
            </w:r>
            <w:r w:rsidRPr="00BE6429">
              <w:rPr>
                <w:rFonts w:ascii="Times New Roman" w:hAnsi="Times New Roman"/>
                <w:color w:val="000000" w:themeColor="text1"/>
              </w:rPr>
              <w:t xml:space="preserve"> отрасл</w:t>
            </w:r>
            <w:r>
              <w:rPr>
                <w:rFonts w:ascii="Times New Roman" w:hAnsi="Times New Roman"/>
                <w:color w:val="000000" w:themeColor="text1"/>
              </w:rPr>
              <w:t>ь</w:t>
            </w:r>
            <w:r w:rsidRPr="00BE6429">
              <w:rPr>
                <w:rFonts w:ascii="Times New Roman" w:hAnsi="Times New Roman"/>
                <w:color w:val="000000" w:themeColor="text1"/>
              </w:rPr>
              <w:t>, обеспечи</w:t>
            </w:r>
            <w:r>
              <w:rPr>
                <w:rFonts w:ascii="Times New Roman" w:hAnsi="Times New Roman"/>
                <w:color w:val="000000" w:themeColor="text1"/>
              </w:rPr>
              <w:t>вающую</w:t>
            </w:r>
            <w:r w:rsidRPr="00BE6429">
              <w:rPr>
                <w:rFonts w:ascii="Times New Roman" w:hAnsi="Times New Roman"/>
                <w:color w:val="000000" w:themeColor="text1"/>
              </w:rPr>
              <w:t xml:space="preserve"> снижение объемов захоронения отходов и вовлечение их в хозяйственный оборот</w:t>
            </w:r>
            <w:r>
              <w:rPr>
                <w:rFonts w:ascii="Times New Roman" w:hAnsi="Times New Roman"/>
                <w:color w:val="000000" w:themeColor="text1"/>
              </w:rPr>
              <w:t>, в том числе выстроить новую систему управления твердыми коммунальными отходами</w:t>
            </w:r>
            <w:r w:rsidR="00C914B9">
              <w:rPr>
                <w:rFonts w:ascii="Times New Roman" w:hAnsi="Times New Roman"/>
                <w:color w:val="000000" w:themeColor="text1"/>
              </w:rPr>
              <w:t>, включающую ликвидацию свалок и рекультивацию территорий, на которых они размещены.</w:t>
            </w:r>
            <w:r w:rsidR="00C914B9" w:rsidRPr="00C75C99">
              <w:rPr>
                <w:rFonts w:ascii="Times New Roman" w:hAnsi="Times New Roman"/>
                <w:color w:val="000000" w:themeColor="text1"/>
              </w:rPr>
              <w:t xml:space="preserve"> </w:t>
            </w:r>
          </w:p>
        </w:tc>
        <w:tc>
          <w:tcPr>
            <w:tcW w:w="2914" w:type="dxa"/>
          </w:tcPr>
          <w:p w:rsidR="00C914B9" w:rsidRPr="00C75C99" w:rsidRDefault="00C914B9" w:rsidP="00C914B9">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color w:val="000000" w:themeColor="text1"/>
                <w:lang w:eastAsia="ru-RU"/>
              </w:rPr>
              <w:lastRenderedPageBreak/>
              <w:t xml:space="preserve">Первый </w:t>
            </w:r>
            <w:r w:rsidRPr="00C75C99">
              <w:rPr>
                <w:rFonts w:ascii="Times New Roman" w:eastAsia="Times New Roman" w:hAnsi="Times New Roman"/>
                <w:color w:val="000000" w:themeColor="text1"/>
                <w:lang w:eastAsia="ru-RU"/>
              </w:rPr>
              <w:t xml:space="preserve">Заместитель </w:t>
            </w:r>
            <w:r w:rsidRPr="00C75C99">
              <w:rPr>
                <w:rFonts w:ascii="Times New Roman" w:eastAsia="Times New Roman" w:hAnsi="Times New Roman"/>
                <w:color w:val="000000" w:themeColor="text1"/>
                <w:lang w:eastAsia="ru-RU"/>
              </w:rPr>
              <w:lastRenderedPageBreak/>
              <w:t>Министра</w:t>
            </w:r>
          </w:p>
          <w:p w:rsidR="00613E3D" w:rsidRPr="00C75C99" w:rsidRDefault="00C914B9" w:rsidP="00C914B9">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Д.Г.Храмов</w:t>
            </w:r>
          </w:p>
        </w:tc>
      </w:tr>
      <w:tr w:rsidR="00613E3D" w:rsidRPr="00C75C99" w:rsidTr="00561729">
        <w:tc>
          <w:tcPr>
            <w:tcW w:w="673" w:type="dxa"/>
          </w:tcPr>
          <w:p w:rsidR="00613E3D" w:rsidRPr="00C75C99" w:rsidRDefault="00A01A1C" w:rsidP="00613E3D">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lastRenderedPageBreak/>
              <w:t>5</w:t>
            </w:r>
            <w:r w:rsidR="00613E3D" w:rsidRPr="00C75C99">
              <w:rPr>
                <w:rFonts w:ascii="Times New Roman" w:eastAsia="Times New Roman" w:hAnsi="Times New Roman"/>
                <w:b/>
                <w:color w:val="000000" w:themeColor="text1"/>
                <w:sz w:val="24"/>
                <w:szCs w:val="24"/>
                <w:lang w:eastAsia="ru-RU"/>
              </w:rPr>
              <w:t>.3.</w:t>
            </w:r>
          </w:p>
        </w:tc>
        <w:tc>
          <w:tcPr>
            <w:tcW w:w="2415" w:type="dxa"/>
          </w:tcPr>
          <w:p w:rsidR="00613E3D" w:rsidRPr="00C75C99" w:rsidRDefault="00613E3D" w:rsidP="00624E51">
            <w:pPr>
              <w:spacing w:after="0" w:line="240" w:lineRule="auto"/>
              <w:jc w:val="both"/>
              <w:rPr>
                <w:rFonts w:ascii="Times New Roman" w:eastAsia="Times New Roman" w:hAnsi="Times New Roman"/>
                <w:b/>
                <w:color w:val="000000" w:themeColor="text1"/>
                <w:sz w:val="24"/>
                <w:szCs w:val="24"/>
                <w:lang w:eastAsia="ru-RU"/>
              </w:rPr>
            </w:pPr>
            <w:r w:rsidRPr="00C75C99">
              <w:rPr>
                <w:rFonts w:ascii="Times New Roman" w:eastAsia="Times New Roman" w:hAnsi="Times New Roman"/>
                <w:b/>
                <w:color w:val="000000" w:themeColor="text1"/>
                <w:sz w:val="24"/>
                <w:szCs w:val="24"/>
                <w:lang w:eastAsia="ru-RU"/>
              </w:rPr>
              <w:t xml:space="preserve">Ликвидация накопленного </w:t>
            </w:r>
            <w:r w:rsidR="00624E51" w:rsidRPr="00C75C99">
              <w:rPr>
                <w:rFonts w:ascii="Times New Roman" w:eastAsia="Times New Roman" w:hAnsi="Times New Roman"/>
                <w:b/>
                <w:color w:val="000000" w:themeColor="text1"/>
                <w:sz w:val="24"/>
                <w:szCs w:val="24"/>
                <w:lang w:eastAsia="ru-RU"/>
              </w:rPr>
              <w:t>вреда окружающей среде</w:t>
            </w:r>
          </w:p>
        </w:tc>
        <w:tc>
          <w:tcPr>
            <w:tcW w:w="4112" w:type="dxa"/>
          </w:tcPr>
          <w:p w:rsidR="00E721AD" w:rsidRDefault="00E721AD" w:rsidP="00E721AD">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hAnsi="Times New Roman"/>
                <w:lang w:eastAsia="ru-RU"/>
              </w:rPr>
              <w:t>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rsidR="00613E3D" w:rsidRPr="00C75C99" w:rsidRDefault="00613E3D" w:rsidP="0047003D">
            <w:pPr>
              <w:autoSpaceDE w:val="0"/>
              <w:autoSpaceDN w:val="0"/>
              <w:adjustRightInd w:val="0"/>
              <w:spacing w:after="0" w:line="240" w:lineRule="auto"/>
              <w:jc w:val="both"/>
              <w:rPr>
                <w:rFonts w:ascii="Times New Roman" w:hAnsi="Times New Roman"/>
                <w:color w:val="000000" w:themeColor="text1"/>
                <w:lang w:eastAsia="ru-RU"/>
              </w:rPr>
            </w:pPr>
          </w:p>
        </w:tc>
        <w:tc>
          <w:tcPr>
            <w:tcW w:w="4679" w:type="dxa"/>
          </w:tcPr>
          <w:p w:rsidR="00E721AD" w:rsidRDefault="00E721AD" w:rsidP="00E721AD">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hAnsi="Times New Roman"/>
                <w:lang w:eastAsia="ru-RU"/>
              </w:rPr>
              <w:t>Свыше 30 млрд. тонн отходов производства и потребления накоплено в результате прошлой хозяйственной и иной деятельности. По итогам инвентаризации территорий выявлено 340 объектов накопленного вреда окружающей среде, являющихся источником потенциальной угрозы жизни и здоровью 17 млн. человек.</w:t>
            </w:r>
          </w:p>
          <w:p w:rsidR="00E721AD" w:rsidRDefault="00E721AD" w:rsidP="00E721AD">
            <w:pPr>
              <w:autoSpaceDE w:val="0"/>
              <w:autoSpaceDN w:val="0"/>
              <w:adjustRightInd w:val="0"/>
              <w:spacing w:after="0" w:line="240" w:lineRule="auto"/>
              <w:jc w:val="both"/>
              <w:rPr>
                <w:rFonts w:ascii="Times New Roman" w:eastAsia="Calibri" w:hAnsi="Times New Roman" w:cs="Times New Roman"/>
                <w:lang w:eastAsia="ru-RU"/>
              </w:rPr>
            </w:pPr>
            <w:r>
              <w:rPr>
                <w:rFonts w:ascii="Times New Roman" w:hAnsi="Times New Roman"/>
                <w:lang w:eastAsia="ru-RU"/>
              </w:rPr>
              <w:t>Наличие значительного количества объектов накопленного вреда окружающей среде относится к внутренним вызовам экологической безопасности Российской Федерации.</w:t>
            </w:r>
          </w:p>
          <w:p w:rsidR="00D42914" w:rsidRPr="009B2DEC" w:rsidRDefault="00D42914" w:rsidP="0047003D">
            <w:pPr>
              <w:autoSpaceDE w:val="0"/>
              <w:autoSpaceDN w:val="0"/>
              <w:adjustRightInd w:val="0"/>
              <w:spacing w:after="0" w:line="240" w:lineRule="auto"/>
              <w:jc w:val="both"/>
              <w:rPr>
                <w:rFonts w:ascii="Times New Roman" w:hAnsi="Times New Roman"/>
                <w:color w:val="000000" w:themeColor="text1"/>
              </w:rPr>
            </w:pPr>
          </w:p>
        </w:tc>
        <w:tc>
          <w:tcPr>
            <w:tcW w:w="2914" w:type="dxa"/>
          </w:tcPr>
          <w:p w:rsidR="00C914B9" w:rsidRPr="00C75C99" w:rsidRDefault="00C914B9" w:rsidP="00C914B9">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color w:val="000000" w:themeColor="text1"/>
                <w:lang w:eastAsia="ru-RU"/>
              </w:rPr>
              <w:t xml:space="preserve">Первый </w:t>
            </w:r>
            <w:r w:rsidRPr="00C75C99">
              <w:rPr>
                <w:rFonts w:ascii="Times New Roman" w:eastAsia="Times New Roman" w:hAnsi="Times New Roman"/>
                <w:color w:val="000000" w:themeColor="text1"/>
                <w:lang w:eastAsia="ru-RU"/>
              </w:rPr>
              <w:t>Заместитель Министра</w:t>
            </w:r>
          </w:p>
          <w:p w:rsidR="00613E3D" w:rsidRPr="00C75C99" w:rsidRDefault="00C914B9" w:rsidP="00C914B9">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Д.Г.Храмов</w:t>
            </w:r>
          </w:p>
        </w:tc>
      </w:tr>
      <w:tr w:rsidR="00C36B48" w:rsidRPr="00C75C99" w:rsidTr="00561729">
        <w:tc>
          <w:tcPr>
            <w:tcW w:w="673" w:type="dxa"/>
          </w:tcPr>
          <w:p w:rsidR="00C36B48" w:rsidRPr="00C75C99" w:rsidRDefault="00A01A1C" w:rsidP="00B07D34">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lastRenderedPageBreak/>
              <w:t>5</w:t>
            </w:r>
            <w:r w:rsidR="00C36B48">
              <w:rPr>
                <w:rFonts w:ascii="Times New Roman" w:eastAsia="Times New Roman" w:hAnsi="Times New Roman"/>
                <w:b/>
                <w:color w:val="000000" w:themeColor="text1"/>
                <w:sz w:val="24"/>
                <w:szCs w:val="24"/>
                <w:lang w:eastAsia="ru-RU"/>
              </w:rPr>
              <w:t>.4.</w:t>
            </w:r>
          </w:p>
        </w:tc>
        <w:tc>
          <w:tcPr>
            <w:tcW w:w="2415" w:type="dxa"/>
          </w:tcPr>
          <w:p w:rsidR="00C36B48" w:rsidRPr="00C75C99" w:rsidRDefault="00C36B48" w:rsidP="00B07D34">
            <w:pPr>
              <w:spacing w:after="0" w:line="240" w:lineRule="auto"/>
              <w:jc w:val="both"/>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Создание системы обращения с чрезвычайно опасными и </w:t>
            </w:r>
            <w:proofErr w:type="spellStart"/>
            <w:r>
              <w:rPr>
                <w:rFonts w:ascii="Times New Roman" w:eastAsia="Times New Roman" w:hAnsi="Times New Roman"/>
                <w:b/>
                <w:color w:val="000000" w:themeColor="text1"/>
                <w:sz w:val="24"/>
                <w:szCs w:val="24"/>
                <w:lang w:eastAsia="ru-RU"/>
              </w:rPr>
              <w:t>высокоопасными</w:t>
            </w:r>
            <w:proofErr w:type="spellEnd"/>
            <w:r>
              <w:rPr>
                <w:rFonts w:ascii="Times New Roman" w:eastAsia="Times New Roman" w:hAnsi="Times New Roman"/>
                <w:b/>
                <w:color w:val="000000" w:themeColor="text1"/>
                <w:sz w:val="24"/>
                <w:szCs w:val="24"/>
                <w:lang w:eastAsia="ru-RU"/>
              </w:rPr>
              <w:t xml:space="preserve"> отходами</w:t>
            </w:r>
          </w:p>
        </w:tc>
        <w:tc>
          <w:tcPr>
            <w:tcW w:w="4112" w:type="dxa"/>
          </w:tcPr>
          <w:p w:rsidR="00C36B48" w:rsidRPr="00C914B9" w:rsidDel="002D5596" w:rsidRDefault="00C914B9" w:rsidP="00C914B9">
            <w:pPr>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 xml:space="preserve">Разработка нормативного правового и методического обеспечения регулирования в области обращения с отходами </w:t>
            </w:r>
            <w:r>
              <w:rPr>
                <w:rFonts w:ascii="Times New Roman" w:hAnsi="Times New Roman"/>
                <w:color w:val="000000" w:themeColor="text1"/>
                <w:lang w:val="en-US" w:eastAsia="ru-RU"/>
              </w:rPr>
              <w:t>I</w:t>
            </w:r>
            <w:r w:rsidRPr="00C914B9">
              <w:rPr>
                <w:rFonts w:ascii="Times New Roman" w:hAnsi="Times New Roman"/>
                <w:color w:val="000000" w:themeColor="text1"/>
                <w:lang w:eastAsia="ru-RU"/>
              </w:rPr>
              <w:t xml:space="preserve"> </w:t>
            </w:r>
            <w:r>
              <w:rPr>
                <w:rFonts w:ascii="Times New Roman" w:hAnsi="Times New Roman"/>
                <w:color w:val="000000" w:themeColor="text1"/>
                <w:lang w:eastAsia="ru-RU"/>
              </w:rPr>
              <w:t xml:space="preserve">и </w:t>
            </w:r>
            <w:r>
              <w:rPr>
                <w:rFonts w:ascii="Times New Roman" w:hAnsi="Times New Roman"/>
                <w:color w:val="000000" w:themeColor="text1"/>
                <w:lang w:val="en-US" w:eastAsia="ru-RU"/>
              </w:rPr>
              <w:t>II</w:t>
            </w:r>
            <w:r w:rsidRPr="00C914B9">
              <w:rPr>
                <w:rFonts w:ascii="Times New Roman" w:hAnsi="Times New Roman"/>
                <w:color w:val="000000" w:themeColor="text1"/>
                <w:lang w:eastAsia="ru-RU"/>
              </w:rPr>
              <w:t xml:space="preserve"> </w:t>
            </w:r>
            <w:r>
              <w:rPr>
                <w:rFonts w:ascii="Times New Roman" w:hAnsi="Times New Roman"/>
                <w:color w:val="000000" w:themeColor="text1"/>
                <w:lang w:eastAsia="ru-RU"/>
              </w:rPr>
              <w:t xml:space="preserve">классов опасности, направленного на создание единой государственной системы обращения с отходами </w:t>
            </w:r>
            <w:r>
              <w:rPr>
                <w:rFonts w:ascii="Times New Roman" w:hAnsi="Times New Roman"/>
                <w:color w:val="000000" w:themeColor="text1"/>
                <w:lang w:val="en-US" w:eastAsia="ru-RU"/>
              </w:rPr>
              <w:t>I</w:t>
            </w:r>
            <w:r w:rsidRPr="00C914B9">
              <w:rPr>
                <w:rFonts w:ascii="Times New Roman" w:hAnsi="Times New Roman"/>
                <w:color w:val="000000" w:themeColor="text1"/>
                <w:lang w:eastAsia="ru-RU"/>
              </w:rPr>
              <w:t xml:space="preserve"> </w:t>
            </w:r>
            <w:r>
              <w:rPr>
                <w:rFonts w:ascii="Times New Roman" w:hAnsi="Times New Roman"/>
                <w:color w:val="000000" w:themeColor="text1"/>
                <w:lang w:eastAsia="ru-RU"/>
              </w:rPr>
              <w:t xml:space="preserve">и </w:t>
            </w:r>
            <w:r>
              <w:rPr>
                <w:rFonts w:ascii="Times New Roman" w:hAnsi="Times New Roman"/>
                <w:color w:val="000000" w:themeColor="text1"/>
                <w:lang w:val="en-US" w:eastAsia="ru-RU"/>
              </w:rPr>
              <w:t>II</w:t>
            </w:r>
            <w:r w:rsidRPr="00C914B9">
              <w:rPr>
                <w:rFonts w:ascii="Times New Roman" w:hAnsi="Times New Roman"/>
                <w:color w:val="000000" w:themeColor="text1"/>
                <w:lang w:eastAsia="ru-RU"/>
              </w:rPr>
              <w:t xml:space="preserve"> </w:t>
            </w:r>
            <w:r>
              <w:rPr>
                <w:rFonts w:ascii="Times New Roman" w:hAnsi="Times New Roman"/>
                <w:color w:val="000000" w:themeColor="text1"/>
                <w:lang w:eastAsia="ru-RU"/>
              </w:rPr>
              <w:t xml:space="preserve">классов опасности и современной инфраструктуры, обеспечивающих безопасное обращение с отходами </w:t>
            </w:r>
            <w:r>
              <w:rPr>
                <w:rFonts w:ascii="Times New Roman" w:hAnsi="Times New Roman"/>
                <w:color w:val="000000" w:themeColor="text1"/>
                <w:lang w:val="en-US" w:eastAsia="ru-RU"/>
              </w:rPr>
              <w:t>I</w:t>
            </w:r>
            <w:r w:rsidRPr="00C914B9">
              <w:rPr>
                <w:rFonts w:ascii="Times New Roman" w:hAnsi="Times New Roman"/>
                <w:color w:val="000000" w:themeColor="text1"/>
                <w:lang w:eastAsia="ru-RU"/>
              </w:rPr>
              <w:t xml:space="preserve"> </w:t>
            </w:r>
            <w:r>
              <w:rPr>
                <w:rFonts w:ascii="Times New Roman" w:hAnsi="Times New Roman"/>
                <w:color w:val="000000" w:themeColor="text1"/>
                <w:lang w:eastAsia="ru-RU"/>
              </w:rPr>
              <w:t xml:space="preserve">и </w:t>
            </w:r>
            <w:r>
              <w:rPr>
                <w:rFonts w:ascii="Times New Roman" w:hAnsi="Times New Roman"/>
                <w:color w:val="000000" w:themeColor="text1"/>
                <w:lang w:val="en-US" w:eastAsia="ru-RU"/>
              </w:rPr>
              <w:t>II</w:t>
            </w:r>
            <w:r w:rsidRPr="00C914B9">
              <w:rPr>
                <w:rFonts w:ascii="Times New Roman" w:hAnsi="Times New Roman"/>
                <w:color w:val="000000" w:themeColor="text1"/>
                <w:lang w:eastAsia="ru-RU"/>
              </w:rPr>
              <w:t xml:space="preserve"> </w:t>
            </w:r>
            <w:r>
              <w:rPr>
                <w:rFonts w:ascii="Times New Roman" w:hAnsi="Times New Roman"/>
                <w:color w:val="000000" w:themeColor="text1"/>
                <w:lang w:eastAsia="ru-RU"/>
              </w:rPr>
              <w:t>классов опасности.</w:t>
            </w:r>
          </w:p>
        </w:tc>
        <w:tc>
          <w:tcPr>
            <w:tcW w:w="4679" w:type="dxa"/>
          </w:tcPr>
          <w:p w:rsidR="00C36B48" w:rsidRDefault="00C36B48" w:rsidP="00B07D34">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Порядка 330 тысяч тонн чрезвычайно опасных (</w:t>
            </w:r>
            <w:r>
              <w:rPr>
                <w:rFonts w:ascii="Times New Roman" w:hAnsi="Times New Roman"/>
                <w:lang w:val="en-US" w:eastAsia="ru-RU"/>
              </w:rPr>
              <w:t>I</w:t>
            </w:r>
            <w:r>
              <w:rPr>
                <w:rFonts w:ascii="Times New Roman" w:hAnsi="Times New Roman"/>
                <w:lang w:eastAsia="ru-RU"/>
              </w:rPr>
              <w:t xml:space="preserve"> класс) и </w:t>
            </w:r>
            <w:proofErr w:type="spellStart"/>
            <w:r>
              <w:rPr>
                <w:rFonts w:ascii="Times New Roman" w:hAnsi="Times New Roman"/>
                <w:lang w:eastAsia="ru-RU"/>
              </w:rPr>
              <w:t>высокоопасных</w:t>
            </w:r>
            <w:proofErr w:type="spellEnd"/>
            <w:r>
              <w:rPr>
                <w:rFonts w:ascii="Times New Roman" w:hAnsi="Times New Roman"/>
                <w:lang w:eastAsia="ru-RU"/>
              </w:rPr>
              <w:t xml:space="preserve"> отходов </w:t>
            </w:r>
            <w:r w:rsidRPr="00BE6429">
              <w:rPr>
                <w:rFonts w:ascii="Times New Roman" w:hAnsi="Times New Roman"/>
                <w:lang w:eastAsia="ru-RU"/>
              </w:rPr>
              <w:t>(</w:t>
            </w:r>
            <w:r>
              <w:rPr>
                <w:rFonts w:ascii="Times New Roman" w:hAnsi="Times New Roman"/>
                <w:lang w:val="en-US" w:eastAsia="ru-RU"/>
              </w:rPr>
              <w:t>II</w:t>
            </w:r>
            <w:r>
              <w:rPr>
                <w:rFonts w:ascii="Times New Roman" w:hAnsi="Times New Roman"/>
                <w:lang w:eastAsia="ru-RU"/>
              </w:rPr>
              <w:t xml:space="preserve"> класс</w:t>
            </w:r>
            <w:r w:rsidRPr="00BE6429">
              <w:rPr>
                <w:rFonts w:ascii="Times New Roman" w:hAnsi="Times New Roman"/>
                <w:lang w:eastAsia="ru-RU"/>
              </w:rPr>
              <w:t>)</w:t>
            </w:r>
            <w:r>
              <w:rPr>
                <w:rFonts w:ascii="Times New Roman" w:hAnsi="Times New Roman"/>
                <w:lang w:eastAsia="ru-RU"/>
              </w:rPr>
              <w:t xml:space="preserve"> образовано в Российской Федерации.</w:t>
            </w:r>
          </w:p>
          <w:p w:rsidR="00C36B48" w:rsidRPr="00A55E47" w:rsidRDefault="00C36B48" w:rsidP="00C914B9">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Для фундаментальных преобразований в области обращения с чрезвычайно опасными и </w:t>
            </w:r>
            <w:proofErr w:type="spellStart"/>
            <w:r>
              <w:rPr>
                <w:rFonts w:ascii="Times New Roman" w:hAnsi="Times New Roman"/>
                <w:lang w:eastAsia="ru-RU"/>
              </w:rPr>
              <w:t>высокоопасными</w:t>
            </w:r>
            <w:proofErr w:type="spellEnd"/>
            <w:r>
              <w:rPr>
                <w:rFonts w:ascii="Times New Roman" w:hAnsi="Times New Roman"/>
                <w:lang w:eastAsia="ru-RU"/>
              </w:rPr>
              <w:t xml:space="preserve"> отходами необходимо создание </w:t>
            </w:r>
            <w:r w:rsidR="00C914B9">
              <w:rPr>
                <w:rFonts w:ascii="Times New Roman" w:hAnsi="Times New Roman"/>
                <w:lang w:eastAsia="ru-RU"/>
              </w:rPr>
              <w:t xml:space="preserve">единой государственной системы обращения с отходами </w:t>
            </w:r>
            <w:r w:rsidR="00C914B9">
              <w:rPr>
                <w:rFonts w:ascii="Times New Roman" w:hAnsi="Times New Roman"/>
                <w:lang w:val="en-US" w:eastAsia="ru-RU"/>
              </w:rPr>
              <w:t>I</w:t>
            </w:r>
            <w:r w:rsidR="00C914B9" w:rsidRPr="00C914B9">
              <w:rPr>
                <w:rFonts w:ascii="Times New Roman" w:hAnsi="Times New Roman"/>
                <w:lang w:eastAsia="ru-RU"/>
              </w:rPr>
              <w:t xml:space="preserve"> </w:t>
            </w:r>
            <w:r w:rsidR="00C914B9">
              <w:rPr>
                <w:rFonts w:ascii="Times New Roman" w:hAnsi="Times New Roman"/>
                <w:lang w:eastAsia="ru-RU"/>
              </w:rPr>
              <w:t xml:space="preserve">и </w:t>
            </w:r>
            <w:r w:rsidR="00C914B9">
              <w:rPr>
                <w:rFonts w:ascii="Times New Roman" w:hAnsi="Times New Roman"/>
                <w:lang w:val="en-US" w:eastAsia="ru-RU"/>
              </w:rPr>
              <w:t>II</w:t>
            </w:r>
            <w:r w:rsidR="00C914B9" w:rsidRPr="00C914B9">
              <w:rPr>
                <w:rFonts w:ascii="Times New Roman" w:hAnsi="Times New Roman"/>
                <w:lang w:eastAsia="ru-RU"/>
              </w:rPr>
              <w:t xml:space="preserve"> </w:t>
            </w:r>
            <w:r w:rsidR="00C914B9">
              <w:rPr>
                <w:rFonts w:ascii="Times New Roman" w:hAnsi="Times New Roman"/>
                <w:lang w:eastAsia="ru-RU"/>
              </w:rPr>
              <w:t xml:space="preserve">классов опасности и современной инфраструктуры, обеспечивающей безопасное обращение с отходами </w:t>
            </w:r>
            <w:r w:rsidR="00C914B9">
              <w:rPr>
                <w:rFonts w:ascii="Times New Roman" w:hAnsi="Times New Roman"/>
                <w:lang w:val="en-US" w:eastAsia="ru-RU"/>
              </w:rPr>
              <w:t>I</w:t>
            </w:r>
            <w:r w:rsidR="00C914B9" w:rsidRPr="00C914B9">
              <w:rPr>
                <w:rFonts w:ascii="Times New Roman" w:hAnsi="Times New Roman"/>
                <w:lang w:eastAsia="ru-RU"/>
              </w:rPr>
              <w:t xml:space="preserve"> </w:t>
            </w:r>
            <w:r w:rsidR="00C914B9">
              <w:rPr>
                <w:rFonts w:ascii="Times New Roman" w:hAnsi="Times New Roman"/>
                <w:lang w:eastAsia="ru-RU"/>
              </w:rPr>
              <w:t xml:space="preserve">и </w:t>
            </w:r>
            <w:r w:rsidR="00C914B9">
              <w:rPr>
                <w:rFonts w:ascii="Times New Roman" w:hAnsi="Times New Roman"/>
                <w:lang w:val="en-US" w:eastAsia="ru-RU"/>
              </w:rPr>
              <w:t>II</w:t>
            </w:r>
            <w:r w:rsidR="00C914B9" w:rsidRPr="00C914B9">
              <w:rPr>
                <w:rFonts w:ascii="Times New Roman" w:hAnsi="Times New Roman"/>
                <w:lang w:eastAsia="ru-RU"/>
              </w:rPr>
              <w:t xml:space="preserve"> </w:t>
            </w:r>
            <w:r w:rsidR="00C914B9">
              <w:rPr>
                <w:rFonts w:ascii="Times New Roman" w:hAnsi="Times New Roman"/>
                <w:lang w:eastAsia="ru-RU"/>
              </w:rPr>
              <w:t>классов опасности, и ликвидация наиболее опасных объектов накопленного экологического вреда.</w:t>
            </w:r>
          </w:p>
        </w:tc>
        <w:tc>
          <w:tcPr>
            <w:tcW w:w="2914" w:type="dxa"/>
          </w:tcPr>
          <w:p w:rsidR="00C914B9" w:rsidRPr="00C75C99" w:rsidRDefault="00C914B9" w:rsidP="00C914B9">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color w:val="000000" w:themeColor="text1"/>
                <w:lang w:eastAsia="ru-RU"/>
              </w:rPr>
              <w:t xml:space="preserve">Первый </w:t>
            </w:r>
            <w:r w:rsidRPr="00C75C99">
              <w:rPr>
                <w:rFonts w:ascii="Times New Roman" w:eastAsia="Times New Roman" w:hAnsi="Times New Roman"/>
                <w:color w:val="000000" w:themeColor="text1"/>
                <w:lang w:eastAsia="ru-RU"/>
              </w:rPr>
              <w:t>Заместитель Министра</w:t>
            </w:r>
          </w:p>
          <w:p w:rsidR="00C36B48" w:rsidRPr="002606C4" w:rsidRDefault="00C914B9" w:rsidP="00C914B9">
            <w:pPr>
              <w:spacing w:after="0" w:line="240" w:lineRule="auto"/>
              <w:jc w:val="center"/>
              <w:rPr>
                <w:rFonts w:ascii="Times New Roman" w:eastAsia="Times New Roman" w:hAnsi="Times New Roman"/>
                <w:b/>
                <w:color w:val="000000" w:themeColor="text1"/>
                <w:lang w:eastAsia="ru-RU"/>
              </w:rPr>
            </w:pPr>
            <w:r>
              <w:rPr>
                <w:rFonts w:ascii="Times New Roman" w:eastAsia="Times New Roman" w:hAnsi="Times New Roman"/>
                <w:b/>
                <w:color w:val="000000" w:themeColor="text1"/>
                <w:lang w:eastAsia="ru-RU"/>
              </w:rPr>
              <w:t>Д.Г.Храмов</w:t>
            </w:r>
          </w:p>
        </w:tc>
      </w:tr>
      <w:tr w:rsidR="00613E3D" w:rsidRPr="00C75C99" w:rsidTr="00247D46">
        <w:trPr>
          <w:trHeight w:val="567"/>
        </w:trPr>
        <w:tc>
          <w:tcPr>
            <w:tcW w:w="673" w:type="dxa"/>
            <w:vAlign w:val="center"/>
          </w:tcPr>
          <w:p w:rsidR="00613E3D" w:rsidRPr="00C75C99" w:rsidRDefault="00A01A1C" w:rsidP="00247D4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6</w:t>
            </w:r>
            <w:r w:rsidR="00613E3D" w:rsidRPr="00C75C99">
              <w:rPr>
                <w:rFonts w:ascii="Times New Roman" w:hAnsi="Times New Roman"/>
                <w:b/>
                <w:color w:val="000000" w:themeColor="text1"/>
                <w:sz w:val="24"/>
                <w:szCs w:val="24"/>
              </w:rPr>
              <w:t>.</w:t>
            </w:r>
          </w:p>
        </w:tc>
        <w:tc>
          <w:tcPr>
            <w:tcW w:w="14120" w:type="dxa"/>
            <w:gridSpan w:val="4"/>
            <w:vAlign w:val="center"/>
          </w:tcPr>
          <w:p w:rsidR="00613E3D" w:rsidRPr="00C75C99" w:rsidRDefault="00247D46" w:rsidP="00247D46">
            <w:pPr>
              <w:spacing w:after="0" w:line="240" w:lineRule="auto"/>
              <w:jc w:val="center"/>
              <w:rPr>
                <w:rFonts w:ascii="Times New Roman" w:hAnsi="Times New Roman"/>
                <w:b/>
                <w:color w:val="000000" w:themeColor="text1"/>
                <w:sz w:val="24"/>
                <w:szCs w:val="24"/>
              </w:rPr>
            </w:pPr>
            <w:r w:rsidRPr="00C75C99">
              <w:rPr>
                <w:rFonts w:ascii="Times New Roman" w:hAnsi="Times New Roman"/>
                <w:b/>
                <w:color w:val="000000" w:themeColor="text1"/>
                <w:sz w:val="24"/>
                <w:szCs w:val="24"/>
              </w:rPr>
              <w:t>ЛЕСНОЕ ХОЗЯЙСТВО</w:t>
            </w:r>
          </w:p>
        </w:tc>
      </w:tr>
      <w:tr w:rsidR="00613E3D" w:rsidRPr="00C75C99" w:rsidTr="00561729">
        <w:tc>
          <w:tcPr>
            <w:tcW w:w="673" w:type="dxa"/>
          </w:tcPr>
          <w:p w:rsidR="00613E3D" w:rsidRPr="00C75C99" w:rsidRDefault="00A01A1C" w:rsidP="00613E3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6</w:t>
            </w:r>
            <w:r w:rsidR="00613E3D" w:rsidRPr="00C75C99">
              <w:rPr>
                <w:rFonts w:ascii="Times New Roman" w:hAnsi="Times New Roman"/>
                <w:b/>
                <w:color w:val="000000" w:themeColor="text1"/>
                <w:sz w:val="24"/>
                <w:szCs w:val="24"/>
              </w:rPr>
              <w:t>.1.</w:t>
            </w:r>
          </w:p>
        </w:tc>
        <w:tc>
          <w:tcPr>
            <w:tcW w:w="2415" w:type="dxa"/>
          </w:tcPr>
          <w:p w:rsidR="00613E3D" w:rsidRPr="00C75C99" w:rsidRDefault="00613E3D" w:rsidP="0047003D">
            <w:pPr>
              <w:spacing w:after="0" w:line="240" w:lineRule="auto"/>
              <w:rPr>
                <w:rFonts w:ascii="Times New Roman" w:hAnsi="Times New Roman"/>
                <w:b/>
                <w:color w:val="000000" w:themeColor="text1"/>
                <w:sz w:val="24"/>
                <w:szCs w:val="24"/>
              </w:rPr>
            </w:pPr>
            <w:r w:rsidRPr="00C75C99">
              <w:rPr>
                <w:rFonts w:ascii="Times New Roman" w:hAnsi="Times New Roman"/>
                <w:b/>
                <w:color w:val="000000" w:themeColor="text1"/>
                <w:sz w:val="24"/>
                <w:szCs w:val="24"/>
              </w:rPr>
              <w:t>Лесное хозяйство</w:t>
            </w:r>
          </w:p>
        </w:tc>
        <w:tc>
          <w:tcPr>
            <w:tcW w:w="4112" w:type="dxa"/>
          </w:tcPr>
          <w:p w:rsidR="00613E3D" w:rsidRDefault="00613E3D" w:rsidP="0047003D">
            <w:pPr>
              <w:spacing w:after="0" w:line="240" w:lineRule="auto"/>
              <w:rPr>
                <w:rFonts w:ascii="Times New Roman" w:hAnsi="Times New Roman"/>
                <w:color w:val="000000" w:themeColor="text1"/>
                <w:kern w:val="24"/>
              </w:rPr>
            </w:pPr>
            <w:r w:rsidRPr="00C75C99">
              <w:rPr>
                <w:rFonts w:ascii="Times New Roman" w:hAnsi="Times New Roman"/>
                <w:color w:val="000000" w:themeColor="text1"/>
                <w:kern w:val="24"/>
              </w:rPr>
              <w:t>Внедрение модели интенсивного использования и воспроизводства лесов в части разработки научно обоснованных лесохозяйственных нормативов</w:t>
            </w:r>
          </w:p>
          <w:p w:rsidR="003E4D52" w:rsidRDefault="003E4D52" w:rsidP="0047003D">
            <w:pPr>
              <w:spacing w:after="0" w:line="240" w:lineRule="auto"/>
              <w:rPr>
                <w:rFonts w:ascii="Times New Roman" w:hAnsi="Times New Roman"/>
                <w:color w:val="000000" w:themeColor="text1"/>
                <w:kern w:val="24"/>
              </w:rPr>
            </w:pPr>
          </w:p>
          <w:p w:rsidR="003E4D52" w:rsidRDefault="003E4D52" w:rsidP="0047003D">
            <w:pPr>
              <w:spacing w:after="0" w:line="240" w:lineRule="auto"/>
              <w:rPr>
                <w:rFonts w:ascii="Times New Roman" w:hAnsi="Times New Roman"/>
                <w:color w:val="000000" w:themeColor="text1"/>
                <w:kern w:val="24"/>
              </w:rPr>
            </w:pPr>
          </w:p>
          <w:p w:rsidR="003E4D52" w:rsidRDefault="003E4D52" w:rsidP="0047003D">
            <w:pPr>
              <w:spacing w:after="0" w:line="240" w:lineRule="auto"/>
              <w:rPr>
                <w:rFonts w:ascii="Times New Roman" w:hAnsi="Times New Roman"/>
                <w:color w:val="000000" w:themeColor="text1"/>
                <w:kern w:val="24"/>
              </w:rPr>
            </w:pPr>
            <w:r>
              <w:rPr>
                <w:rFonts w:ascii="Times New Roman" w:hAnsi="Times New Roman"/>
                <w:color w:val="000000" w:themeColor="text1"/>
                <w:kern w:val="24"/>
              </w:rPr>
              <w:t>Создание механизма «компенсационного» лесовосстановления  при строительстве объектов промышленной инфраструктуры и переводе земель лесного фонда в земли иных категорий</w:t>
            </w:r>
          </w:p>
          <w:p w:rsidR="007B07B2" w:rsidRDefault="007B07B2" w:rsidP="0047003D">
            <w:pPr>
              <w:spacing w:after="0" w:line="240" w:lineRule="auto"/>
              <w:rPr>
                <w:rFonts w:ascii="Times New Roman" w:hAnsi="Times New Roman"/>
                <w:color w:val="000000" w:themeColor="text1"/>
                <w:kern w:val="24"/>
              </w:rPr>
            </w:pPr>
          </w:p>
          <w:p w:rsidR="007B07B2" w:rsidRDefault="007B07B2" w:rsidP="0047003D">
            <w:pPr>
              <w:spacing w:after="0" w:line="240" w:lineRule="auto"/>
              <w:rPr>
                <w:rFonts w:ascii="Times New Roman" w:hAnsi="Times New Roman"/>
                <w:color w:val="000000" w:themeColor="text1"/>
                <w:kern w:val="24"/>
              </w:rPr>
            </w:pPr>
          </w:p>
          <w:p w:rsidR="007B07B2" w:rsidRPr="00C75C99" w:rsidRDefault="007B07B2" w:rsidP="0047003D">
            <w:pPr>
              <w:spacing w:after="0" w:line="240" w:lineRule="auto"/>
              <w:rPr>
                <w:rFonts w:ascii="Times New Roman" w:hAnsi="Times New Roman"/>
                <w:color w:val="000000" w:themeColor="text1"/>
                <w:kern w:val="24"/>
              </w:rPr>
            </w:pPr>
          </w:p>
        </w:tc>
        <w:tc>
          <w:tcPr>
            <w:tcW w:w="4679" w:type="dxa"/>
          </w:tcPr>
          <w:p w:rsidR="00613E3D" w:rsidRDefault="00613E3D" w:rsidP="00920249">
            <w:pPr>
              <w:spacing w:after="0" w:line="240" w:lineRule="auto"/>
              <w:jc w:val="both"/>
              <w:rPr>
                <w:rFonts w:ascii="Times New Roman" w:hAnsi="Times New Roman"/>
                <w:color w:val="000000" w:themeColor="text1"/>
                <w:kern w:val="24"/>
              </w:rPr>
            </w:pPr>
            <w:r w:rsidRPr="00C75C99">
              <w:rPr>
                <w:rFonts w:ascii="Times New Roman" w:hAnsi="Times New Roman"/>
                <w:color w:val="000000" w:themeColor="text1"/>
                <w:kern w:val="24"/>
              </w:rPr>
              <w:t>Необходимость обеспечения многоцелевого, рационального, непрерывного, неистощительного использования и воспроизводство лесов, улучшение их качества, а также повышение продуктивности лесов.</w:t>
            </w:r>
          </w:p>
          <w:p w:rsidR="003E4D52" w:rsidRDefault="003E4D52" w:rsidP="00920249">
            <w:pPr>
              <w:spacing w:after="0" w:line="240" w:lineRule="auto"/>
              <w:jc w:val="both"/>
              <w:rPr>
                <w:rFonts w:ascii="Times New Roman" w:hAnsi="Times New Roman"/>
                <w:color w:val="000000" w:themeColor="text1"/>
                <w:kern w:val="24"/>
              </w:rPr>
            </w:pPr>
          </w:p>
          <w:p w:rsidR="003E4D52" w:rsidRPr="00C75C99" w:rsidRDefault="003E4D52" w:rsidP="00920249">
            <w:pPr>
              <w:spacing w:after="0" w:line="240" w:lineRule="auto"/>
              <w:jc w:val="both"/>
              <w:rPr>
                <w:rFonts w:ascii="Times New Roman" w:hAnsi="Times New Roman"/>
                <w:color w:val="000000" w:themeColor="text1"/>
                <w:kern w:val="24"/>
              </w:rPr>
            </w:pPr>
            <w:proofErr w:type="gramStart"/>
            <w:r>
              <w:rPr>
                <w:rFonts w:ascii="Times New Roman" w:hAnsi="Times New Roman"/>
                <w:color w:val="000000" w:themeColor="text1"/>
                <w:kern w:val="24"/>
              </w:rPr>
              <w:t>Обеспечение баланса выбытия и воспроизводства лесов</w:t>
            </w:r>
            <w:r w:rsidR="0047727A">
              <w:rPr>
                <w:rFonts w:ascii="Times New Roman" w:hAnsi="Times New Roman"/>
                <w:color w:val="000000" w:themeColor="text1"/>
                <w:kern w:val="24"/>
              </w:rPr>
              <w:t xml:space="preserve"> в рамках задачи по сохранению лесов, в том числе на основе их воспроизводства на всех участках вырубленных и погибших лесных насаждений, поставленной в Указе Президента Российской Федерации «О  национальных целях и стратегических задачах развития Российской Федерации на период до 2024 года» от 07.04.2018 №204, посредством реализации федерального проекта «Сохранение лесов» Национального проекта «Экология» </w:t>
            </w:r>
            <w:proofErr w:type="gramEnd"/>
          </w:p>
        </w:tc>
        <w:tc>
          <w:tcPr>
            <w:tcW w:w="2914" w:type="dxa"/>
          </w:tcPr>
          <w:p w:rsidR="00613E3D" w:rsidRPr="00C75C99" w:rsidRDefault="00613E3D" w:rsidP="002606C4">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t xml:space="preserve">Заместитель Министра – руководитель </w:t>
            </w:r>
            <w:r w:rsidR="002606C4">
              <w:rPr>
                <w:rFonts w:ascii="Times New Roman" w:hAnsi="Times New Roman"/>
                <w:color w:val="000000" w:themeColor="text1"/>
              </w:rPr>
              <w:t xml:space="preserve">Федерального агентства </w:t>
            </w:r>
            <w:r w:rsidR="007B07B2">
              <w:rPr>
                <w:rFonts w:ascii="Times New Roman" w:hAnsi="Times New Roman"/>
                <w:color w:val="000000" w:themeColor="text1"/>
              </w:rPr>
              <w:t>лесного хозяйства</w:t>
            </w:r>
            <w:r w:rsidRPr="00C75C99">
              <w:rPr>
                <w:rFonts w:ascii="Times New Roman" w:hAnsi="Times New Roman"/>
                <w:color w:val="000000" w:themeColor="text1"/>
              </w:rPr>
              <w:t xml:space="preserve"> </w:t>
            </w:r>
            <w:r w:rsidR="00D36ECF" w:rsidRPr="00C75C99">
              <w:rPr>
                <w:rFonts w:ascii="Times New Roman" w:hAnsi="Times New Roman"/>
                <w:b/>
                <w:color w:val="000000" w:themeColor="text1"/>
              </w:rPr>
              <w:t>И.В.Валентик</w:t>
            </w:r>
          </w:p>
        </w:tc>
      </w:tr>
      <w:tr w:rsidR="002D0513" w:rsidRPr="00C75C99" w:rsidTr="00561729">
        <w:tc>
          <w:tcPr>
            <w:tcW w:w="673" w:type="dxa"/>
          </w:tcPr>
          <w:p w:rsidR="002D0513" w:rsidRPr="00C75C99" w:rsidRDefault="00A01A1C" w:rsidP="00613E3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6</w:t>
            </w:r>
            <w:r w:rsidR="002D0513" w:rsidRPr="00C75C99">
              <w:rPr>
                <w:rFonts w:ascii="Times New Roman" w:hAnsi="Times New Roman"/>
                <w:b/>
                <w:color w:val="000000" w:themeColor="text1"/>
                <w:sz w:val="24"/>
                <w:szCs w:val="24"/>
              </w:rPr>
              <w:t>.2.</w:t>
            </w:r>
          </w:p>
        </w:tc>
        <w:tc>
          <w:tcPr>
            <w:tcW w:w="2415" w:type="dxa"/>
          </w:tcPr>
          <w:p w:rsidR="002D0513" w:rsidRPr="00C75C99" w:rsidRDefault="002D0513" w:rsidP="0047003D">
            <w:pPr>
              <w:widowControl w:val="0"/>
              <w:spacing w:after="0" w:line="240" w:lineRule="auto"/>
              <w:rPr>
                <w:rFonts w:ascii="Times New Roman" w:eastAsia="Times New Roman" w:hAnsi="Times New Roman"/>
                <w:b/>
                <w:color w:val="000000" w:themeColor="text1"/>
                <w:sz w:val="24"/>
                <w:szCs w:val="24"/>
              </w:rPr>
            </w:pPr>
            <w:r w:rsidRPr="00C75C99">
              <w:rPr>
                <w:rFonts w:ascii="Times New Roman" w:eastAsia="Times New Roman" w:hAnsi="Times New Roman"/>
                <w:b/>
                <w:iCs/>
                <w:color w:val="000000" w:themeColor="text1"/>
                <w:sz w:val="24"/>
                <w:szCs w:val="24"/>
                <w:shd w:val="clear" w:color="auto" w:fill="FFFFFF"/>
                <w:lang w:eastAsia="ru-RU" w:bidi="ru-RU"/>
              </w:rPr>
              <w:t xml:space="preserve">Повышение доходности и </w:t>
            </w:r>
            <w:r w:rsidRPr="00C75C99">
              <w:rPr>
                <w:rFonts w:ascii="Times New Roman" w:eastAsia="Times New Roman" w:hAnsi="Times New Roman"/>
                <w:b/>
                <w:iCs/>
                <w:color w:val="000000" w:themeColor="text1"/>
                <w:sz w:val="24"/>
                <w:szCs w:val="24"/>
                <w:shd w:val="clear" w:color="auto" w:fill="FFFFFF"/>
                <w:lang w:eastAsia="ru-RU" w:bidi="ru-RU"/>
              </w:rPr>
              <w:lastRenderedPageBreak/>
              <w:t>финансовой устойчивости лесного сектора на основе рыночных механизмов</w:t>
            </w:r>
          </w:p>
        </w:tc>
        <w:tc>
          <w:tcPr>
            <w:tcW w:w="4112" w:type="dxa"/>
          </w:tcPr>
          <w:p w:rsidR="002D0513" w:rsidRPr="00C75C99" w:rsidRDefault="002D0513" w:rsidP="0047003D">
            <w:pPr>
              <w:widowControl w:val="0"/>
              <w:spacing w:after="0" w:line="240" w:lineRule="auto"/>
              <w:rPr>
                <w:rFonts w:ascii="Times New Roman" w:eastAsia="Times New Roman" w:hAnsi="Times New Roman"/>
                <w:color w:val="000000" w:themeColor="text1"/>
              </w:rPr>
            </w:pPr>
            <w:r w:rsidRPr="00C75C99">
              <w:rPr>
                <w:rFonts w:ascii="Times New Roman" w:eastAsia="Times New Roman" w:hAnsi="Times New Roman"/>
                <w:color w:val="000000" w:themeColor="text1"/>
                <w:shd w:val="clear" w:color="auto" w:fill="FFFFFF"/>
                <w:lang w:eastAsia="ru-RU" w:bidi="ru-RU"/>
              </w:rPr>
              <w:lastRenderedPageBreak/>
              <w:t xml:space="preserve">Разработка подходов, направленных на повышение финансовой устойчивости и </w:t>
            </w:r>
            <w:r w:rsidRPr="00C75C99">
              <w:rPr>
                <w:rFonts w:ascii="Times New Roman" w:eastAsia="Times New Roman" w:hAnsi="Times New Roman"/>
                <w:color w:val="000000" w:themeColor="text1"/>
                <w:shd w:val="clear" w:color="auto" w:fill="FFFFFF"/>
                <w:lang w:eastAsia="ru-RU" w:bidi="ru-RU"/>
              </w:rPr>
              <w:lastRenderedPageBreak/>
              <w:t>самодостаточности государственных бюджетных и автономных учреждений,</w:t>
            </w:r>
          </w:p>
          <w:p w:rsidR="002D0513" w:rsidRPr="00C75C99" w:rsidRDefault="002D0513" w:rsidP="0047003D">
            <w:pPr>
              <w:widowControl w:val="0"/>
              <w:spacing w:after="0" w:line="240" w:lineRule="auto"/>
              <w:rPr>
                <w:rFonts w:ascii="Times New Roman" w:eastAsia="Times New Roman" w:hAnsi="Times New Roman"/>
                <w:color w:val="000000" w:themeColor="text1"/>
                <w:shd w:val="clear" w:color="auto" w:fill="FFFFFF"/>
                <w:lang w:eastAsia="ru-RU" w:bidi="ru-RU"/>
              </w:rPr>
            </w:pPr>
            <w:r w:rsidRPr="00C75C99">
              <w:rPr>
                <w:rFonts w:ascii="Times New Roman" w:eastAsia="Times New Roman" w:hAnsi="Times New Roman"/>
                <w:color w:val="000000" w:themeColor="text1"/>
                <w:shd w:val="clear" w:color="auto" w:fill="FFFFFF"/>
                <w:lang w:eastAsia="ru-RU" w:bidi="ru-RU"/>
              </w:rPr>
              <w:t>подведомственных органам государственной власти субъектов Российской Федерации, выполняющих мероприятия по охране, защите и воспроизводству лесов (далее - ГБАУ).</w:t>
            </w:r>
          </w:p>
          <w:p w:rsidR="002D0513" w:rsidRPr="00C75C99" w:rsidRDefault="002D0513" w:rsidP="0047003D">
            <w:pPr>
              <w:widowControl w:val="0"/>
              <w:spacing w:after="0" w:line="240" w:lineRule="auto"/>
              <w:rPr>
                <w:rFonts w:ascii="Times New Roman" w:eastAsia="Times New Roman" w:hAnsi="Times New Roman"/>
                <w:color w:val="000000" w:themeColor="text1"/>
              </w:rPr>
            </w:pPr>
          </w:p>
          <w:p w:rsidR="002D0513" w:rsidRPr="00C75C99" w:rsidRDefault="002D0513" w:rsidP="0047003D">
            <w:pPr>
              <w:widowControl w:val="0"/>
              <w:spacing w:after="0" w:line="240" w:lineRule="auto"/>
              <w:rPr>
                <w:rFonts w:ascii="Times New Roman" w:eastAsia="Times New Roman" w:hAnsi="Times New Roman"/>
                <w:color w:val="000000" w:themeColor="text1"/>
              </w:rPr>
            </w:pPr>
            <w:r w:rsidRPr="00C75C99">
              <w:rPr>
                <w:rFonts w:ascii="Times New Roman" w:eastAsia="Times New Roman" w:hAnsi="Times New Roman"/>
                <w:color w:val="000000" w:themeColor="text1"/>
                <w:shd w:val="clear" w:color="auto" w:fill="FFFFFF"/>
                <w:lang w:eastAsia="ru-RU" w:bidi="ru-RU"/>
              </w:rPr>
              <w:t>Разработка новых подходов к определению ставок платы за использование лесов.</w:t>
            </w:r>
          </w:p>
        </w:tc>
        <w:tc>
          <w:tcPr>
            <w:tcW w:w="4679" w:type="dxa"/>
          </w:tcPr>
          <w:p w:rsidR="002D0513" w:rsidRPr="00C75C99" w:rsidRDefault="002D0513" w:rsidP="00920249">
            <w:pPr>
              <w:widowControl w:val="0"/>
              <w:spacing w:after="0" w:line="240" w:lineRule="auto"/>
              <w:jc w:val="both"/>
              <w:rPr>
                <w:rFonts w:ascii="Times New Roman" w:eastAsia="Times New Roman" w:hAnsi="Times New Roman"/>
                <w:color w:val="000000" w:themeColor="text1"/>
              </w:rPr>
            </w:pPr>
            <w:r w:rsidRPr="00C75C99">
              <w:rPr>
                <w:rFonts w:ascii="Times New Roman" w:eastAsia="Times New Roman" w:hAnsi="Times New Roman"/>
                <w:color w:val="000000" w:themeColor="text1"/>
                <w:shd w:val="clear" w:color="auto" w:fill="FFFFFF"/>
                <w:lang w:eastAsia="ru-RU" w:bidi="ru-RU"/>
              </w:rPr>
              <w:lastRenderedPageBreak/>
              <w:t>Учитывая</w:t>
            </w:r>
            <w:r w:rsidRPr="00C75C99">
              <w:rPr>
                <w:rFonts w:ascii="Times New Roman" w:eastAsia="Times New Roman" w:hAnsi="Times New Roman"/>
                <w:color w:val="000000" w:themeColor="text1"/>
              </w:rPr>
              <w:t xml:space="preserve"> </w:t>
            </w:r>
            <w:r w:rsidRPr="00C75C99">
              <w:rPr>
                <w:rFonts w:ascii="Times New Roman" w:eastAsia="Times New Roman" w:hAnsi="Times New Roman"/>
                <w:color w:val="000000" w:themeColor="text1"/>
                <w:shd w:val="clear" w:color="auto" w:fill="FFFFFF"/>
                <w:lang w:eastAsia="ru-RU" w:bidi="ru-RU"/>
              </w:rPr>
              <w:t xml:space="preserve">современные экономические условия и в целях более полного выполнения </w:t>
            </w:r>
            <w:r w:rsidRPr="00C75C99">
              <w:rPr>
                <w:rFonts w:ascii="Times New Roman" w:eastAsia="Times New Roman" w:hAnsi="Times New Roman"/>
                <w:color w:val="000000" w:themeColor="text1"/>
                <w:shd w:val="clear" w:color="auto" w:fill="FFFFFF"/>
                <w:lang w:eastAsia="ru-RU" w:bidi="ru-RU"/>
              </w:rPr>
              <w:lastRenderedPageBreak/>
              <w:t>комплекса</w:t>
            </w:r>
            <w:r w:rsidRPr="00C75C99">
              <w:rPr>
                <w:rFonts w:ascii="Times New Roman" w:eastAsia="Times New Roman" w:hAnsi="Times New Roman"/>
                <w:color w:val="000000" w:themeColor="text1"/>
              </w:rPr>
              <w:t xml:space="preserve"> </w:t>
            </w:r>
            <w:r w:rsidRPr="00C75C99">
              <w:rPr>
                <w:rFonts w:ascii="Times New Roman" w:eastAsia="Times New Roman" w:hAnsi="Times New Roman"/>
                <w:color w:val="000000" w:themeColor="text1"/>
                <w:shd w:val="clear" w:color="auto" w:fill="FFFFFF"/>
                <w:lang w:eastAsia="ru-RU" w:bidi="ru-RU"/>
              </w:rPr>
              <w:t>мероприятий по воспроизводству лесов (в т.ч. по охране лесов от пожаров), целесообразно наличие на постоянной основе трудовых ресурсов и формирование материальных резервов, в том числе за счет внебюджетной деятельности.</w:t>
            </w:r>
          </w:p>
          <w:p w:rsidR="002D0513" w:rsidRPr="00C75C99" w:rsidRDefault="002D0513" w:rsidP="0047003D">
            <w:pPr>
              <w:widowControl w:val="0"/>
              <w:spacing w:after="0" w:line="240" w:lineRule="auto"/>
              <w:rPr>
                <w:rFonts w:ascii="Times New Roman" w:eastAsia="Times New Roman" w:hAnsi="Times New Roman"/>
                <w:color w:val="000000" w:themeColor="text1"/>
              </w:rPr>
            </w:pPr>
          </w:p>
          <w:p w:rsidR="002D0513" w:rsidRPr="00C75C99" w:rsidRDefault="002D0513" w:rsidP="0047003D">
            <w:pPr>
              <w:widowControl w:val="0"/>
              <w:spacing w:after="0" w:line="240" w:lineRule="auto"/>
              <w:rPr>
                <w:rFonts w:ascii="Times New Roman" w:eastAsia="Times New Roman" w:hAnsi="Times New Roman"/>
                <w:color w:val="000000" w:themeColor="text1"/>
              </w:rPr>
            </w:pPr>
          </w:p>
          <w:p w:rsidR="002D0513" w:rsidRPr="00C75C99" w:rsidRDefault="002D0513" w:rsidP="0047003D">
            <w:pPr>
              <w:widowControl w:val="0"/>
              <w:spacing w:after="0" w:line="240" w:lineRule="auto"/>
              <w:rPr>
                <w:rFonts w:ascii="Times New Roman" w:eastAsia="Times New Roman" w:hAnsi="Times New Roman"/>
                <w:color w:val="000000" w:themeColor="text1"/>
              </w:rPr>
            </w:pPr>
            <w:r w:rsidRPr="00C75C99">
              <w:rPr>
                <w:rFonts w:ascii="Times New Roman" w:eastAsia="Times New Roman" w:hAnsi="Times New Roman"/>
                <w:color w:val="000000" w:themeColor="text1"/>
                <w:shd w:val="clear" w:color="auto" w:fill="FFFFFF"/>
                <w:lang w:eastAsia="ru-RU" w:bidi="ru-RU"/>
              </w:rPr>
              <w:t>В связи с этим целесообразно проработать вопрос расширения полномочий ГБАУ.</w:t>
            </w:r>
          </w:p>
          <w:p w:rsidR="002D0513" w:rsidRPr="00C75C99" w:rsidRDefault="002D0513" w:rsidP="00920249">
            <w:pPr>
              <w:widowControl w:val="0"/>
              <w:spacing w:after="0" w:line="240" w:lineRule="auto"/>
              <w:jc w:val="both"/>
              <w:rPr>
                <w:rFonts w:ascii="Times New Roman" w:eastAsia="Times New Roman" w:hAnsi="Times New Roman"/>
                <w:color w:val="000000" w:themeColor="text1"/>
                <w:shd w:val="clear" w:color="auto" w:fill="FFFFFF"/>
                <w:lang w:eastAsia="ru-RU" w:bidi="ru-RU"/>
              </w:rPr>
            </w:pPr>
            <w:r w:rsidRPr="00C75C99">
              <w:rPr>
                <w:rFonts w:ascii="Times New Roman" w:eastAsia="Times New Roman" w:hAnsi="Times New Roman"/>
                <w:color w:val="000000" w:themeColor="text1"/>
                <w:shd w:val="clear" w:color="auto" w:fill="FFFFFF"/>
                <w:lang w:eastAsia="ru-RU" w:bidi="ru-RU"/>
              </w:rPr>
              <w:t>- В целях увеличения объема неналоговых доходов федерального бюджета целесообразно усовершенствовать подходы к расчету минимального размера ставки платы за использование лесов.</w:t>
            </w:r>
          </w:p>
          <w:p w:rsidR="002D0513" w:rsidRPr="00C75C99" w:rsidRDefault="002D0513" w:rsidP="00920249">
            <w:pPr>
              <w:widowControl w:val="0"/>
              <w:spacing w:after="0" w:line="240" w:lineRule="auto"/>
              <w:jc w:val="both"/>
              <w:rPr>
                <w:rFonts w:ascii="Times New Roman" w:eastAsia="Times New Roman" w:hAnsi="Times New Roman"/>
                <w:color w:val="000000" w:themeColor="text1"/>
                <w:shd w:val="clear" w:color="auto" w:fill="FFFFFF"/>
                <w:lang w:eastAsia="ru-RU" w:bidi="ru-RU"/>
              </w:rPr>
            </w:pPr>
          </w:p>
          <w:p w:rsidR="002D0513" w:rsidRPr="00C75C99" w:rsidRDefault="002D0513" w:rsidP="00920249">
            <w:pPr>
              <w:widowControl w:val="0"/>
              <w:spacing w:after="0" w:line="240" w:lineRule="auto"/>
              <w:jc w:val="both"/>
              <w:rPr>
                <w:rFonts w:ascii="Times New Roman" w:eastAsia="Times New Roman" w:hAnsi="Times New Roman"/>
                <w:color w:val="000000" w:themeColor="text1"/>
                <w:shd w:val="clear" w:color="auto" w:fill="FFFFFF"/>
                <w:lang w:eastAsia="ru-RU" w:bidi="ru-RU"/>
              </w:rPr>
            </w:pPr>
          </w:p>
          <w:p w:rsidR="002D0513" w:rsidRPr="00C75C99" w:rsidRDefault="002D0513" w:rsidP="00920249">
            <w:pPr>
              <w:widowControl w:val="0"/>
              <w:spacing w:after="0" w:line="240" w:lineRule="auto"/>
              <w:jc w:val="both"/>
              <w:rPr>
                <w:rFonts w:ascii="Times New Roman" w:eastAsia="Times New Roman" w:hAnsi="Times New Roman"/>
                <w:color w:val="000000" w:themeColor="text1"/>
                <w:shd w:val="clear" w:color="auto" w:fill="FFFFFF"/>
                <w:lang w:eastAsia="ru-RU" w:bidi="ru-RU"/>
              </w:rPr>
            </w:pPr>
          </w:p>
          <w:p w:rsidR="002D0513" w:rsidRPr="00C75C99" w:rsidRDefault="002D0513" w:rsidP="00920249">
            <w:pPr>
              <w:widowControl w:val="0"/>
              <w:spacing w:after="0" w:line="240" w:lineRule="auto"/>
              <w:jc w:val="both"/>
              <w:rPr>
                <w:rFonts w:ascii="Times New Roman" w:eastAsia="Times New Roman" w:hAnsi="Times New Roman"/>
                <w:color w:val="000000" w:themeColor="text1"/>
              </w:rPr>
            </w:pPr>
          </w:p>
        </w:tc>
        <w:tc>
          <w:tcPr>
            <w:tcW w:w="2914" w:type="dxa"/>
          </w:tcPr>
          <w:p w:rsidR="002D0513" w:rsidRPr="00C75C99" w:rsidRDefault="002D0513" w:rsidP="002D0513">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lastRenderedPageBreak/>
              <w:t xml:space="preserve">Заместитель Министра – руководитель </w:t>
            </w:r>
            <w:r w:rsidR="007B07B2">
              <w:rPr>
                <w:rFonts w:ascii="Times New Roman" w:hAnsi="Times New Roman"/>
                <w:color w:val="000000" w:themeColor="text1"/>
              </w:rPr>
              <w:t xml:space="preserve">Федерального </w:t>
            </w:r>
            <w:r w:rsidR="007B07B2">
              <w:rPr>
                <w:rFonts w:ascii="Times New Roman" w:hAnsi="Times New Roman"/>
                <w:color w:val="000000" w:themeColor="text1"/>
              </w:rPr>
              <w:lastRenderedPageBreak/>
              <w:t>агентства лесного хозяйства</w:t>
            </w:r>
            <w:r w:rsidRPr="00C75C99">
              <w:rPr>
                <w:rFonts w:ascii="Times New Roman" w:hAnsi="Times New Roman"/>
                <w:color w:val="000000" w:themeColor="text1"/>
              </w:rPr>
              <w:t xml:space="preserve"> </w:t>
            </w:r>
            <w:r w:rsidRPr="00C75C99">
              <w:rPr>
                <w:rFonts w:ascii="Times New Roman" w:hAnsi="Times New Roman"/>
                <w:b/>
                <w:color w:val="000000" w:themeColor="text1"/>
              </w:rPr>
              <w:t>И.В.Валентик</w:t>
            </w:r>
          </w:p>
        </w:tc>
      </w:tr>
      <w:tr w:rsidR="00613E3D" w:rsidRPr="00C75C99" w:rsidTr="00247D46">
        <w:trPr>
          <w:trHeight w:val="567"/>
        </w:trPr>
        <w:tc>
          <w:tcPr>
            <w:tcW w:w="673" w:type="dxa"/>
            <w:vAlign w:val="center"/>
          </w:tcPr>
          <w:p w:rsidR="00613E3D" w:rsidRPr="00C75C99" w:rsidRDefault="00A01A1C" w:rsidP="00247D46">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7</w:t>
            </w:r>
            <w:r w:rsidR="00247D46" w:rsidRPr="00C75C99">
              <w:rPr>
                <w:rFonts w:ascii="Times New Roman" w:hAnsi="Times New Roman"/>
                <w:b/>
                <w:color w:val="000000" w:themeColor="text1"/>
                <w:sz w:val="24"/>
                <w:szCs w:val="24"/>
              </w:rPr>
              <w:t>.</w:t>
            </w:r>
          </w:p>
        </w:tc>
        <w:tc>
          <w:tcPr>
            <w:tcW w:w="14120" w:type="dxa"/>
            <w:gridSpan w:val="4"/>
            <w:vAlign w:val="center"/>
          </w:tcPr>
          <w:p w:rsidR="00613E3D" w:rsidRPr="00C75C99" w:rsidRDefault="00247D46" w:rsidP="00247D46">
            <w:pPr>
              <w:spacing w:after="0" w:line="240" w:lineRule="auto"/>
              <w:jc w:val="center"/>
              <w:rPr>
                <w:rFonts w:ascii="Times New Roman" w:hAnsi="Times New Roman"/>
                <w:b/>
                <w:color w:val="000000" w:themeColor="text1"/>
                <w:sz w:val="24"/>
                <w:szCs w:val="24"/>
              </w:rPr>
            </w:pPr>
            <w:r w:rsidRPr="00C75C99">
              <w:rPr>
                <w:rFonts w:ascii="Times New Roman" w:hAnsi="Times New Roman"/>
                <w:b/>
                <w:color w:val="000000" w:themeColor="text1"/>
                <w:sz w:val="24"/>
                <w:szCs w:val="24"/>
              </w:rPr>
              <w:t>ОХОТНИЧЬЕ ХОЗЯЙСТВО</w:t>
            </w:r>
          </w:p>
        </w:tc>
      </w:tr>
      <w:tr w:rsidR="002D0513" w:rsidRPr="00C75C99" w:rsidTr="00561729">
        <w:tc>
          <w:tcPr>
            <w:tcW w:w="673" w:type="dxa"/>
          </w:tcPr>
          <w:p w:rsidR="002D0513" w:rsidRPr="00C75C99" w:rsidRDefault="00A01A1C" w:rsidP="00613E3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2D0513" w:rsidRPr="00C75C99">
              <w:rPr>
                <w:rFonts w:ascii="Times New Roman" w:hAnsi="Times New Roman"/>
                <w:b/>
                <w:color w:val="000000" w:themeColor="text1"/>
                <w:sz w:val="24"/>
                <w:szCs w:val="24"/>
              </w:rPr>
              <w:t>.1.</w:t>
            </w:r>
          </w:p>
        </w:tc>
        <w:tc>
          <w:tcPr>
            <w:tcW w:w="2415" w:type="dxa"/>
          </w:tcPr>
          <w:p w:rsidR="002D0513" w:rsidRPr="00C75C99" w:rsidRDefault="00A85311" w:rsidP="0047003D">
            <w:pPr>
              <w:spacing w:after="0" w:line="240" w:lineRule="auto"/>
              <w:rPr>
                <w:rFonts w:ascii="Times New Roman" w:hAnsi="Times New Roman"/>
                <w:b/>
                <w:color w:val="000000" w:themeColor="text1"/>
                <w:sz w:val="24"/>
                <w:szCs w:val="24"/>
              </w:rPr>
            </w:pPr>
            <w:r w:rsidRPr="00A85311">
              <w:rPr>
                <w:rFonts w:ascii="Times New Roman" w:hAnsi="Times New Roman"/>
                <w:b/>
                <w:color w:val="000000" w:themeColor="text1"/>
                <w:sz w:val="24"/>
                <w:szCs w:val="24"/>
              </w:rPr>
              <w:t>Совершенствовани</w:t>
            </w:r>
            <w:r w:rsidR="002D0513" w:rsidRPr="00A85311">
              <w:rPr>
                <w:rFonts w:ascii="Times New Roman" w:hAnsi="Times New Roman"/>
                <w:b/>
                <w:color w:val="000000" w:themeColor="text1"/>
                <w:sz w:val="24"/>
                <w:szCs w:val="24"/>
              </w:rPr>
              <w:t xml:space="preserve">е </w:t>
            </w:r>
            <w:r w:rsidR="002D0513" w:rsidRPr="00C75C99">
              <w:rPr>
                <w:rFonts w:ascii="Times New Roman" w:hAnsi="Times New Roman"/>
                <w:b/>
                <w:color w:val="000000" w:themeColor="text1"/>
                <w:sz w:val="24"/>
                <w:szCs w:val="24"/>
              </w:rPr>
              <w:t>системы государственного мониторинга охотничьих ресурсов и среды их обитания</w:t>
            </w:r>
          </w:p>
        </w:tc>
        <w:tc>
          <w:tcPr>
            <w:tcW w:w="4112" w:type="dxa"/>
          </w:tcPr>
          <w:p w:rsidR="002D0513" w:rsidRPr="00C75C99" w:rsidRDefault="002D0513" w:rsidP="0047003D">
            <w:pPr>
              <w:spacing w:after="0" w:line="240" w:lineRule="auto"/>
              <w:rPr>
                <w:rFonts w:ascii="Times New Roman" w:hAnsi="Times New Roman" w:cs="Times New Roman"/>
                <w:b/>
                <w:color w:val="000000" w:themeColor="text1"/>
              </w:rPr>
            </w:pPr>
            <w:r w:rsidRPr="00C75C99">
              <w:rPr>
                <w:rFonts w:ascii="Times New Roman" w:hAnsi="Times New Roman" w:cs="Times New Roman"/>
                <w:color w:val="000000" w:themeColor="text1"/>
              </w:rPr>
              <w:t>Повышение достоверности учетных данных о численности охотничьих ресурсов.</w:t>
            </w:r>
          </w:p>
        </w:tc>
        <w:tc>
          <w:tcPr>
            <w:tcW w:w="4679" w:type="dxa"/>
          </w:tcPr>
          <w:p w:rsidR="002D0513" w:rsidRPr="00C75C99" w:rsidRDefault="002D0513" w:rsidP="00A85311">
            <w:pPr>
              <w:autoSpaceDE w:val="0"/>
              <w:autoSpaceDN w:val="0"/>
              <w:adjustRightInd w:val="0"/>
              <w:spacing w:after="0" w:line="240" w:lineRule="auto"/>
              <w:jc w:val="both"/>
              <w:rPr>
                <w:rFonts w:ascii="Times New Roman" w:hAnsi="Times New Roman" w:cs="Times New Roman"/>
                <w:color w:val="000000" w:themeColor="text1"/>
              </w:rPr>
            </w:pPr>
            <w:r w:rsidRPr="00C75C99">
              <w:rPr>
                <w:rFonts w:ascii="Times New Roman" w:hAnsi="Times New Roman" w:cs="Times New Roman"/>
                <w:color w:val="000000" w:themeColor="text1"/>
              </w:rPr>
              <w:t xml:space="preserve">Численность охотничьих ресурсов является одним из основных целевых показателей развития охотничьего хозяйства в Российской Федерации. </w:t>
            </w:r>
          </w:p>
          <w:p w:rsidR="002D0513" w:rsidRPr="00C75C99" w:rsidRDefault="002D0513" w:rsidP="00A85311">
            <w:pPr>
              <w:spacing w:after="0" w:line="240" w:lineRule="auto"/>
              <w:jc w:val="both"/>
              <w:rPr>
                <w:rFonts w:ascii="Times New Roman" w:hAnsi="Times New Roman" w:cs="Times New Roman"/>
                <w:b/>
                <w:color w:val="000000" w:themeColor="text1"/>
              </w:rPr>
            </w:pPr>
            <w:r w:rsidRPr="00C75C99">
              <w:rPr>
                <w:rFonts w:ascii="Times New Roman" w:hAnsi="Times New Roman" w:cs="Times New Roman"/>
                <w:color w:val="000000" w:themeColor="text1"/>
              </w:rPr>
              <w:t xml:space="preserve">В этой связи, степень достоверности учетных данных о численности охотничьих ресурсов играет </w:t>
            </w:r>
            <w:proofErr w:type="spellStart"/>
            <w:r w:rsidRPr="00C75C99">
              <w:rPr>
                <w:rFonts w:ascii="Times New Roman" w:hAnsi="Times New Roman" w:cs="Times New Roman"/>
                <w:color w:val="000000" w:themeColor="text1"/>
              </w:rPr>
              <w:t>системообразующую</w:t>
            </w:r>
            <w:proofErr w:type="spellEnd"/>
            <w:r w:rsidRPr="00C75C99">
              <w:rPr>
                <w:rFonts w:ascii="Times New Roman" w:hAnsi="Times New Roman" w:cs="Times New Roman"/>
                <w:color w:val="000000" w:themeColor="text1"/>
              </w:rPr>
              <w:t xml:space="preserve"> роль при принятии решений в сфере охотничьего хозяйства.</w:t>
            </w:r>
          </w:p>
        </w:tc>
        <w:tc>
          <w:tcPr>
            <w:tcW w:w="2914" w:type="dxa"/>
          </w:tcPr>
          <w:p w:rsidR="002D0513" w:rsidRPr="00C75C99" w:rsidRDefault="002D0513" w:rsidP="002D0513">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t xml:space="preserve">Заместитель Министра – руководитель </w:t>
            </w:r>
            <w:r w:rsidR="007B07B2">
              <w:rPr>
                <w:rFonts w:ascii="Times New Roman" w:hAnsi="Times New Roman"/>
                <w:color w:val="000000" w:themeColor="text1"/>
              </w:rPr>
              <w:t>Федерального агентства лесного хозяйства</w:t>
            </w:r>
            <w:r w:rsidRPr="00C75C99">
              <w:rPr>
                <w:rFonts w:ascii="Times New Roman" w:hAnsi="Times New Roman"/>
                <w:color w:val="000000" w:themeColor="text1"/>
              </w:rPr>
              <w:t xml:space="preserve"> </w:t>
            </w:r>
            <w:r w:rsidRPr="00C75C99">
              <w:rPr>
                <w:rFonts w:ascii="Times New Roman" w:hAnsi="Times New Roman"/>
                <w:b/>
                <w:color w:val="000000" w:themeColor="text1"/>
              </w:rPr>
              <w:t>И.В.Валентик</w:t>
            </w:r>
          </w:p>
        </w:tc>
      </w:tr>
      <w:tr w:rsidR="002D0513" w:rsidRPr="00C75C99" w:rsidTr="00561729">
        <w:tc>
          <w:tcPr>
            <w:tcW w:w="673" w:type="dxa"/>
          </w:tcPr>
          <w:p w:rsidR="002D0513" w:rsidRPr="00C75C99" w:rsidRDefault="00A01A1C" w:rsidP="00613E3D">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7</w:t>
            </w:r>
            <w:r w:rsidR="002D0513" w:rsidRPr="00C75C99">
              <w:rPr>
                <w:rFonts w:ascii="Times New Roman" w:hAnsi="Times New Roman"/>
                <w:b/>
                <w:color w:val="000000" w:themeColor="text1"/>
                <w:sz w:val="24"/>
                <w:szCs w:val="24"/>
              </w:rPr>
              <w:t>.2</w:t>
            </w:r>
          </w:p>
        </w:tc>
        <w:tc>
          <w:tcPr>
            <w:tcW w:w="2415" w:type="dxa"/>
          </w:tcPr>
          <w:p w:rsidR="002D0513" w:rsidRPr="00C75C99" w:rsidRDefault="002D0513" w:rsidP="0047003D">
            <w:pPr>
              <w:spacing w:after="0" w:line="240" w:lineRule="auto"/>
              <w:rPr>
                <w:rFonts w:ascii="Times New Roman" w:hAnsi="Times New Roman"/>
                <w:b/>
                <w:color w:val="000000" w:themeColor="text1"/>
                <w:sz w:val="24"/>
                <w:szCs w:val="24"/>
              </w:rPr>
            </w:pPr>
            <w:r w:rsidRPr="00C75C99">
              <w:rPr>
                <w:rFonts w:ascii="Times New Roman" w:hAnsi="Times New Roman"/>
                <w:b/>
                <w:color w:val="000000" w:themeColor="text1"/>
                <w:sz w:val="24"/>
                <w:szCs w:val="24"/>
              </w:rPr>
              <w:t>Борьба с браконьерством</w:t>
            </w:r>
          </w:p>
        </w:tc>
        <w:tc>
          <w:tcPr>
            <w:tcW w:w="4112" w:type="dxa"/>
          </w:tcPr>
          <w:p w:rsidR="002D0513" w:rsidRPr="00C75C99" w:rsidRDefault="002D0513" w:rsidP="0047003D">
            <w:pPr>
              <w:spacing w:after="0" w:line="240" w:lineRule="auto"/>
              <w:rPr>
                <w:rFonts w:ascii="Times New Roman" w:hAnsi="Times New Roman" w:cs="Times New Roman"/>
                <w:color w:val="000000" w:themeColor="text1"/>
              </w:rPr>
            </w:pPr>
            <w:r w:rsidRPr="00C75C99">
              <w:rPr>
                <w:rFonts w:ascii="Times New Roman" w:hAnsi="Times New Roman" w:cs="Times New Roman"/>
                <w:color w:val="000000" w:themeColor="text1"/>
              </w:rPr>
              <w:t>Снижение уровня незаконной добычи охотничьих ресурсов</w:t>
            </w:r>
          </w:p>
        </w:tc>
        <w:tc>
          <w:tcPr>
            <w:tcW w:w="4679" w:type="dxa"/>
          </w:tcPr>
          <w:p w:rsidR="002D0513" w:rsidRPr="00C75C99" w:rsidRDefault="002D0513" w:rsidP="00A85311">
            <w:pPr>
              <w:autoSpaceDE w:val="0"/>
              <w:autoSpaceDN w:val="0"/>
              <w:adjustRightInd w:val="0"/>
              <w:spacing w:after="0" w:line="240" w:lineRule="auto"/>
              <w:jc w:val="both"/>
              <w:rPr>
                <w:rFonts w:ascii="Times New Roman" w:hAnsi="Times New Roman" w:cs="Times New Roman"/>
                <w:color w:val="000000" w:themeColor="text1"/>
              </w:rPr>
            </w:pPr>
            <w:r w:rsidRPr="00C75C99">
              <w:rPr>
                <w:rFonts w:ascii="Times New Roman" w:hAnsi="Times New Roman" w:cs="Times New Roman"/>
                <w:color w:val="000000" w:themeColor="text1"/>
              </w:rPr>
              <w:t xml:space="preserve">Ущерб от незаконной добычи охотничьих ресурсов превышает объем легальной добычи охотничьих ресурсов и составляет ежегодно около 18 млрд. рублей. </w:t>
            </w:r>
          </w:p>
          <w:p w:rsidR="002D0513" w:rsidRPr="00C75C99" w:rsidRDefault="002D0513" w:rsidP="00A85311">
            <w:pPr>
              <w:autoSpaceDE w:val="0"/>
              <w:autoSpaceDN w:val="0"/>
              <w:adjustRightInd w:val="0"/>
              <w:spacing w:after="0" w:line="240" w:lineRule="auto"/>
              <w:jc w:val="both"/>
              <w:rPr>
                <w:rFonts w:ascii="Times New Roman" w:hAnsi="Times New Roman" w:cs="Times New Roman"/>
                <w:color w:val="000000" w:themeColor="text1"/>
              </w:rPr>
            </w:pPr>
            <w:r w:rsidRPr="00C75C99">
              <w:rPr>
                <w:rFonts w:ascii="Times New Roman" w:hAnsi="Times New Roman" w:cs="Times New Roman"/>
                <w:color w:val="000000" w:themeColor="text1"/>
              </w:rPr>
              <w:t xml:space="preserve">Браконьерство относится к одному из основных факторов, сдерживающих рост </w:t>
            </w:r>
            <w:r w:rsidRPr="00C75C99">
              <w:rPr>
                <w:rFonts w:ascii="Times New Roman" w:hAnsi="Times New Roman" w:cs="Times New Roman"/>
                <w:color w:val="000000" w:themeColor="text1"/>
              </w:rPr>
              <w:lastRenderedPageBreak/>
              <w:t>численности охотничьих ресурсов.</w:t>
            </w:r>
          </w:p>
        </w:tc>
        <w:tc>
          <w:tcPr>
            <w:tcW w:w="2914" w:type="dxa"/>
          </w:tcPr>
          <w:p w:rsidR="002D0513" w:rsidRPr="00C75C99" w:rsidRDefault="002D0513" w:rsidP="002D0513">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lastRenderedPageBreak/>
              <w:t xml:space="preserve">Заместитель Министра – руководитель </w:t>
            </w:r>
            <w:r w:rsidR="007B07B2">
              <w:rPr>
                <w:rFonts w:ascii="Times New Roman" w:hAnsi="Times New Roman"/>
                <w:color w:val="000000" w:themeColor="text1"/>
              </w:rPr>
              <w:t>Федерального агентства лесного хозяйства</w:t>
            </w:r>
            <w:r w:rsidRPr="00C75C99">
              <w:rPr>
                <w:rFonts w:ascii="Times New Roman" w:hAnsi="Times New Roman"/>
                <w:color w:val="000000" w:themeColor="text1"/>
              </w:rPr>
              <w:t xml:space="preserve"> </w:t>
            </w:r>
            <w:r w:rsidRPr="00C75C99">
              <w:rPr>
                <w:rFonts w:ascii="Times New Roman" w:hAnsi="Times New Roman"/>
                <w:b/>
                <w:color w:val="000000" w:themeColor="text1"/>
              </w:rPr>
              <w:t>И.В.Валентик</w:t>
            </w:r>
          </w:p>
        </w:tc>
      </w:tr>
      <w:tr w:rsidR="002D0513" w:rsidRPr="00C75C99" w:rsidTr="00561729">
        <w:tc>
          <w:tcPr>
            <w:tcW w:w="673" w:type="dxa"/>
          </w:tcPr>
          <w:p w:rsidR="002D0513" w:rsidRPr="00C75C99" w:rsidRDefault="002D0513" w:rsidP="00613E3D">
            <w:pPr>
              <w:spacing w:after="0" w:line="240" w:lineRule="auto"/>
              <w:rPr>
                <w:rFonts w:ascii="Times New Roman" w:hAnsi="Times New Roman"/>
                <w:b/>
                <w:color w:val="000000" w:themeColor="text1"/>
                <w:sz w:val="24"/>
                <w:szCs w:val="24"/>
              </w:rPr>
            </w:pPr>
          </w:p>
        </w:tc>
        <w:tc>
          <w:tcPr>
            <w:tcW w:w="2415" w:type="dxa"/>
          </w:tcPr>
          <w:p w:rsidR="002D0513" w:rsidRPr="00C75C99" w:rsidRDefault="002D0513" w:rsidP="0047003D">
            <w:pPr>
              <w:spacing w:after="0" w:line="240" w:lineRule="auto"/>
              <w:rPr>
                <w:rFonts w:ascii="Times New Roman" w:hAnsi="Times New Roman"/>
                <w:b/>
                <w:color w:val="000000" w:themeColor="text1"/>
                <w:sz w:val="24"/>
                <w:szCs w:val="24"/>
              </w:rPr>
            </w:pPr>
            <w:r w:rsidRPr="00C75C99">
              <w:rPr>
                <w:rFonts w:ascii="Times New Roman" w:hAnsi="Times New Roman"/>
                <w:b/>
                <w:color w:val="000000" w:themeColor="text1"/>
                <w:sz w:val="24"/>
                <w:szCs w:val="24"/>
              </w:rPr>
              <w:t>Повышение информационной обеспеченности органов государственной власти для принятия решений в сфере охотничьего хозяйства</w:t>
            </w:r>
          </w:p>
        </w:tc>
        <w:tc>
          <w:tcPr>
            <w:tcW w:w="4112" w:type="dxa"/>
          </w:tcPr>
          <w:p w:rsidR="002D0513" w:rsidRPr="00C75C99" w:rsidRDefault="002D0513" w:rsidP="0047003D">
            <w:pPr>
              <w:spacing w:after="0" w:line="240" w:lineRule="auto"/>
              <w:rPr>
                <w:rFonts w:ascii="Times New Roman" w:hAnsi="Times New Roman"/>
                <w:color w:val="000000" w:themeColor="text1"/>
              </w:rPr>
            </w:pPr>
            <w:r w:rsidRPr="00C75C99">
              <w:rPr>
                <w:rFonts w:ascii="Times New Roman" w:hAnsi="Times New Roman"/>
                <w:color w:val="000000" w:themeColor="text1"/>
              </w:rPr>
              <w:t>Информатизации в области охоты и сохранения охотничьих ресурсов</w:t>
            </w:r>
          </w:p>
        </w:tc>
        <w:tc>
          <w:tcPr>
            <w:tcW w:w="4679" w:type="dxa"/>
          </w:tcPr>
          <w:p w:rsidR="002D0513" w:rsidRPr="00C75C99" w:rsidRDefault="002D0513" w:rsidP="0047003D">
            <w:pPr>
              <w:spacing w:after="0" w:line="240" w:lineRule="auto"/>
              <w:jc w:val="both"/>
              <w:rPr>
                <w:rFonts w:ascii="Times New Roman" w:hAnsi="Times New Roman"/>
                <w:color w:val="000000" w:themeColor="text1"/>
              </w:rPr>
            </w:pPr>
            <w:r w:rsidRPr="00C75C99">
              <w:rPr>
                <w:rFonts w:ascii="Times New Roman" w:hAnsi="Times New Roman"/>
                <w:color w:val="000000" w:themeColor="text1"/>
              </w:rPr>
              <w:t>Недостаточный уровень информатизации в сфере охотничьего хозяйства, не позволяющий федеральным органам исполнительной власти, органам исполнительной власти субъектов Российской Федерации, а также гражданам и иным заинтересованным лицам получать необходимую информацию в сфере охотничьего хозяйства</w:t>
            </w:r>
          </w:p>
        </w:tc>
        <w:tc>
          <w:tcPr>
            <w:tcW w:w="2914" w:type="dxa"/>
          </w:tcPr>
          <w:p w:rsidR="002D0513" w:rsidRPr="00C75C99" w:rsidRDefault="002D0513" w:rsidP="002D0513">
            <w:pPr>
              <w:spacing w:after="0" w:line="240" w:lineRule="auto"/>
              <w:jc w:val="center"/>
              <w:rPr>
                <w:rFonts w:ascii="Times New Roman" w:hAnsi="Times New Roman"/>
                <w:color w:val="000000" w:themeColor="text1"/>
              </w:rPr>
            </w:pPr>
            <w:r w:rsidRPr="00C75C99">
              <w:rPr>
                <w:rFonts w:ascii="Times New Roman" w:hAnsi="Times New Roman"/>
                <w:color w:val="000000" w:themeColor="text1"/>
              </w:rPr>
              <w:t xml:space="preserve">Заместитель Министра – руководитель </w:t>
            </w:r>
            <w:r w:rsidR="00A85311">
              <w:rPr>
                <w:rFonts w:ascii="Times New Roman" w:hAnsi="Times New Roman"/>
                <w:color w:val="000000" w:themeColor="text1"/>
              </w:rPr>
              <w:t>Федерального агентства лесного хозяйства</w:t>
            </w:r>
            <w:r w:rsidR="00A85311" w:rsidRPr="00C75C99">
              <w:rPr>
                <w:rFonts w:ascii="Times New Roman" w:hAnsi="Times New Roman"/>
                <w:color w:val="000000" w:themeColor="text1"/>
              </w:rPr>
              <w:t xml:space="preserve"> </w:t>
            </w:r>
            <w:r w:rsidRPr="00C75C99">
              <w:rPr>
                <w:rFonts w:ascii="Times New Roman" w:hAnsi="Times New Roman"/>
                <w:b/>
                <w:color w:val="000000" w:themeColor="text1"/>
              </w:rPr>
              <w:t>И.В.Валентик</w:t>
            </w:r>
          </w:p>
        </w:tc>
      </w:tr>
    </w:tbl>
    <w:p w:rsidR="00613E3D" w:rsidRPr="00C75C99" w:rsidRDefault="00613E3D" w:rsidP="00613E3D">
      <w:pPr>
        <w:autoSpaceDE w:val="0"/>
        <w:autoSpaceDN w:val="0"/>
        <w:adjustRightInd w:val="0"/>
        <w:spacing w:after="0"/>
        <w:ind w:firstLine="652"/>
        <w:jc w:val="both"/>
        <w:rPr>
          <w:rFonts w:ascii="Times New Roman" w:hAnsi="Times New Roman"/>
          <w:b/>
          <w:color w:val="000000" w:themeColor="text1"/>
          <w:sz w:val="26"/>
          <w:szCs w:val="26"/>
        </w:rPr>
      </w:pPr>
    </w:p>
    <w:p w:rsidR="00613E3D" w:rsidRPr="00C75C99" w:rsidRDefault="00613E3D" w:rsidP="00613E3D">
      <w:pPr>
        <w:spacing w:after="0" w:line="240" w:lineRule="auto"/>
        <w:rPr>
          <w:rFonts w:ascii="Times New Roman" w:hAnsi="Times New Roman"/>
          <w:b/>
          <w:color w:val="000000" w:themeColor="text1"/>
          <w:sz w:val="26"/>
          <w:szCs w:val="26"/>
        </w:rPr>
        <w:sectPr w:rsidR="00613E3D" w:rsidRPr="00C75C99" w:rsidSect="00C0572A">
          <w:pgSz w:w="16838" w:h="11906" w:orient="landscape"/>
          <w:pgMar w:top="993" w:right="1134" w:bottom="851" w:left="1134" w:header="426" w:footer="64" w:gutter="0"/>
          <w:cols w:space="708"/>
          <w:titlePg/>
          <w:docGrid w:linePitch="360"/>
        </w:sectPr>
      </w:pPr>
    </w:p>
    <w:p w:rsidR="00E56DFE" w:rsidRPr="00C75C99" w:rsidRDefault="001B66F0" w:rsidP="00E56DFE">
      <w:pPr>
        <w:spacing w:after="0" w:line="240" w:lineRule="auto"/>
        <w:ind w:left="11482" w:firstLine="9781"/>
        <w:rPr>
          <w:rFonts w:ascii="Times New Roman" w:hAnsi="Times New Roman"/>
          <w:color w:val="000000" w:themeColor="text1"/>
          <w:sz w:val="26"/>
          <w:szCs w:val="26"/>
        </w:rPr>
      </w:pPr>
      <w:r w:rsidRPr="001B66F0">
        <w:rPr>
          <w:rFonts w:ascii="Times New Roman" w:eastAsia="Times New Roman" w:hAnsi="Times New Roman"/>
          <w:b/>
          <w:bCs/>
          <w:noProof/>
          <w:color w:val="000000" w:themeColor="text1"/>
          <w:sz w:val="28"/>
          <w:szCs w:val="28"/>
          <w:lang w:eastAsia="ru-RU"/>
        </w:rPr>
        <w:lastRenderedPageBreak/>
        <w:pict>
          <v:shapetype id="_x0000_t202" coordsize="21600,21600" o:spt="202" path="m,l,21600r21600,l21600,xe">
            <v:stroke joinstyle="miter"/>
            <v:path gradientshapeok="t" o:connecttype="rect"/>
          </v:shapetype>
          <v:shape id="_x0000_s1027" type="#_x0000_t202" style="position:absolute;left:0;text-align:left;margin-left:480.15pt;margin-top:-16.75pt;width:301.65pt;height:71.2pt;z-index:251660288;mso-width-percent:400;mso-height-percent:200;mso-width-percent:400;mso-height-percent:200;mso-width-relative:margin;mso-height-relative:margin" filled="f" stroked="f">
            <v:textbox style="mso-fit-shape-to-text:t">
              <w:txbxContent>
                <w:p w:rsidR="00B25A88" w:rsidRPr="007B62F0" w:rsidRDefault="00B25A88" w:rsidP="00D04B5C">
                  <w:pPr>
                    <w:spacing w:after="0" w:line="240" w:lineRule="auto"/>
                    <w:jc w:val="center"/>
                    <w:rPr>
                      <w:rFonts w:ascii="Times New Roman" w:hAnsi="Times New Roman"/>
                      <w:b/>
                    </w:rPr>
                  </w:pPr>
                  <w:r w:rsidRPr="007B62F0">
                    <w:rPr>
                      <w:rFonts w:ascii="Times New Roman" w:hAnsi="Times New Roman"/>
                      <w:b/>
                    </w:rPr>
                    <w:t>УТВЕЖДАЮ</w:t>
                  </w:r>
                </w:p>
                <w:p w:rsidR="00B25A88" w:rsidRPr="007B62F0" w:rsidRDefault="00B25A88" w:rsidP="00D04B5C">
                  <w:pPr>
                    <w:spacing w:after="0" w:line="240" w:lineRule="auto"/>
                    <w:jc w:val="center"/>
                    <w:rPr>
                      <w:rFonts w:ascii="Times New Roman" w:hAnsi="Times New Roman"/>
                      <w:b/>
                    </w:rPr>
                  </w:pPr>
                  <w:r w:rsidRPr="007B62F0">
                    <w:rPr>
                      <w:rFonts w:ascii="Times New Roman" w:hAnsi="Times New Roman"/>
                      <w:b/>
                    </w:rPr>
                    <w:t xml:space="preserve">Министр природных ресурсов </w:t>
                  </w:r>
                  <w:r w:rsidRPr="007B62F0">
                    <w:rPr>
                      <w:rFonts w:ascii="Times New Roman" w:hAnsi="Times New Roman"/>
                      <w:b/>
                    </w:rPr>
                    <w:br/>
                    <w:t>и экологии Российской Федерации</w:t>
                  </w:r>
                </w:p>
                <w:p w:rsidR="00B25A88" w:rsidRPr="007B62F0" w:rsidRDefault="00B25A88" w:rsidP="00D04B5C">
                  <w:pPr>
                    <w:spacing w:after="0" w:line="240" w:lineRule="auto"/>
                    <w:jc w:val="center"/>
                    <w:rPr>
                      <w:rFonts w:ascii="Times New Roman" w:hAnsi="Times New Roman"/>
                      <w:b/>
                    </w:rPr>
                  </w:pPr>
                  <w:r w:rsidRPr="007B62F0">
                    <w:rPr>
                      <w:rFonts w:ascii="Times New Roman" w:hAnsi="Times New Roman"/>
                      <w:b/>
                    </w:rPr>
                    <w:t xml:space="preserve">_______________ </w:t>
                  </w:r>
                  <w:proofErr w:type="spellStart"/>
                  <w:r w:rsidRPr="007B62F0">
                    <w:rPr>
                      <w:rFonts w:ascii="Times New Roman" w:hAnsi="Times New Roman"/>
                      <w:b/>
                    </w:rPr>
                    <w:t>Д.Н.Кобылкин</w:t>
                  </w:r>
                  <w:proofErr w:type="spellEnd"/>
                </w:p>
                <w:p w:rsidR="00B25A88" w:rsidRPr="007B62F0" w:rsidRDefault="00B25A88" w:rsidP="00D04B5C">
                  <w:pPr>
                    <w:spacing w:after="0" w:line="240" w:lineRule="auto"/>
                    <w:jc w:val="center"/>
                    <w:rPr>
                      <w:rFonts w:ascii="Times New Roman" w:hAnsi="Times New Roman"/>
                      <w:b/>
                    </w:rPr>
                  </w:pPr>
                  <w:r w:rsidRPr="007B62F0">
                    <w:rPr>
                      <w:rFonts w:ascii="Times New Roman" w:hAnsi="Times New Roman"/>
                      <w:b/>
                    </w:rPr>
                    <w:t>«___» __________ 20___ г.</w:t>
                  </w:r>
                </w:p>
              </w:txbxContent>
            </v:textbox>
          </v:shape>
        </w:pict>
      </w:r>
      <w:r w:rsidR="00B63820" w:rsidRPr="00C75C99">
        <w:rPr>
          <w:rFonts w:ascii="Times New Roman" w:hAnsi="Times New Roman"/>
          <w:color w:val="000000" w:themeColor="text1"/>
          <w:sz w:val="26"/>
          <w:szCs w:val="26"/>
        </w:rPr>
        <w:t>0</w:t>
      </w:r>
    </w:p>
    <w:p w:rsidR="00D04B5C" w:rsidRDefault="00D04B5C" w:rsidP="00D92216">
      <w:pPr>
        <w:spacing w:after="0" w:line="240" w:lineRule="auto"/>
        <w:jc w:val="center"/>
        <w:rPr>
          <w:rFonts w:ascii="Times New Roman" w:eastAsia="Times New Roman" w:hAnsi="Times New Roman"/>
          <w:b/>
          <w:bCs/>
          <w:color w:val="000000" w:themeColor="text1"/>
          <w:sz w:val="28"/>
          <w:szCs w:val="28"/>
          <w:lang w:eastAsia="ru-RU"/>
        </w:rPr>
      </w:pPr>
    </w:p>
    <w:p w:rsidR="007B62F0" w:rsidRDefault="007B62F0" w:rsidP="00D92216">
      <w:pPr>
        <w:spacing w:after="0" w:line="240" w:lineRule="auto"/>
        <w:jc w:val="center"/>
        <w:rPr>
          <w:rFonts w:ascii="Times New Roman" w:eastAsia="Times New Roman" w:hAnsi="Times New Roman"/>
          <w:b/>
          <w:bCs/>
          <w:color w:val="000000" w:themeColor="text1"/>
          <w:sz w:val="28"/>
          <w:szCs w:val="28"/>
          <w:lang w:eastAsia="ru-RU"/>
        </w:rPr>
      </w:pPr>
    </w:p>
    <w:p w:rsidR="00D92216" w:rsidRPr="00C75C99" w:rsidRDefault="00FE68B7" w:rsidP="00D92216">
      <w:pPr>
        <w:spacing w:after="0" w:line="240" w:lineRule="auto"/>
        <w:jc w:val="center"/>
        <w:rPr>
          <w:rFonts w:ascii="Times New Roman" w:eastAsia="Times New Roman" w:hAnsi="Times New Roman"/>
          <w:b/>
          <w:bCs/>
          <w:color w:val="000000" w:themeColor="text1"/>
          <w:sz w:val="28"/>
          <w:szCs w:val="28"/>
          <w:lang w:eastAsia="ru-RU"/>
        </w:rPr>
      </w:pPr>
      <w:r w:rsidRPr="00C75C99">
        <w:rPr>
          <w:rFonts w:ascii="Times New Roman" w:eastAsia="Times New Roman" w:hAnsi="Times New Roman"/>
          <w:b/>
          <w:bCs/>
          <w:color w:val="000000" w:themeColor="text1"/>
          <w:sz w:val="28"/>
          <w:szCs w:val="28"/>
          <w:lang w:eastAsia="ru-RU"/>
        </w:rPr>
        <w:t xml:space="preserve">План-график </w:t>
      </w:r>
      <w:r w:rsidR="000D41DE" w:rsidRPr="00C75C99">
        <w:rPr>
          <w:rFonts w:ascii="Times New Roman" w:eastAsia="Times New Roman" w:hAnsi="Times New Roman"/>
          <w:b/>
          <w:bCs/>
          <w:color w:val="000000" w:themeColor="text1"/>
          <w:sz w:val="28"/>
          <w:szCs w:val="28"/>
          <w:lang w:eastAsia="ru-RU"/>
        </w:rPr>
        <w:t>мероприятий</w:t>
      </w:r>
    </w:p>
    <w:p w:rsidR="00D92216" w:rsidRPr="00C75C99" w:rsidRDefault="00D92216" w:rsidP="00D92216">
      <w:pPr>
        <w:spacing w:after="0" w:line="240" w:lineRule="auto"/>
        <w:jc w:val="center"/>
        <w:rPr>
          <w:rFonts w:ascii="Times New Roman" w:eastAsia="Times New Roman" w:hAnsi="Times New Roman"/>
          <w:b/>
          <w:bCs/>
          <w:color w:val="000000" w:themeColor="text1"/>
          <w:sz w:val="28"/>
          <w:szCs w:val="28"/>
          <w:lang w:eastAsia="ru-RU"/>
        </w:rPr>
      </w:pPr>
      <w:r w:rsidRPr="00C75C99">
        <w:rPr>
          <w:rFonts w:ascii="Times New Roman" w:eastAsia="Times New Roman" w:hAnsi="Times New Roman"/>
          <w:b/>
          <w:bCs/>
          <w:color w:val="000000" w:themeColor="text1"/>
          <w:sz w:val="28"/>
          <w:szCs w:val="28"/>
          <w:lang w:eastAsia="ru-RU"/>
        </w:rPr>
        <w:t>Министерства природных ресурсов и экологии Российской Федерации на 201</w:t>
      </w:r>
      <w:r w:rsidR="00FE68B7" w:rsidRPr="00C75C99">
        <w:rPr>
          <w:rFonts w:ascii="Times New Roman" w:eastAsia="Times New Roman" w:hAnsi="Times New Roman"/>
          <w:b/>
          <w:bCs/>
          <w:color w:val="000000" w:themeColor="text1"/>
          <w:sz w:val="28"/>
          <w:szCs w:val="28"/>
          <w:lang w:eastAsia="ru-RU"/>
        </w:rPr>
        <w:t>6-2021</w:t>
      </w:r>
      <w:r w:rsidRPr="00C75C99">
        <w:rPr>
          <w:rFonts w:ascii="Times New Roman" w:eastAsia="Times New Roman" w:hAnsi="Times New Roman"/>
          <w:b/>
          <w:bCs/>
          <w:color w:val="000000" w:themeColor="text1"/>
          <w:sz w:val="28"/>
          <w:szCs w:val="28"/>
          <w:lang w:eastAsia="ru-RU"/>
        </w:rPr>
        <w:t xml:space="preserve"> годы</w:t>
      </w:r>
      <w:r w:rsidR="00DE0BF2" w:rsidRPr="00C75C99">
        <w:rPr>
          <w:rStyle w:val="af6"/>
          <w:rFonts w:ascii="Times New Roman" w:eastAsia="Times New Roman" w:hAnsi="Times New Roman"/>
          <w:b/>
          <w:bCs/>
          <w:color w:val="000000" w:themeColor="text1"/>
          <w:sz w:val="28"/>
          <w:szCs w:val="28"/>
          <w:lang w:eastAsia="ru-RU"/>
        </w:rPr>
        <w:footnoteReference w:id="1"/>
      </w:r>
    </w:p>
    <w:p w:rsidR="00FE68B7" w:rsidRPr="00C75C99" w:rsidRDefault="00FE68B7" w:rsidP="00D92216">
      <w:pPr>
        <w:spacing w:after="0" w:line="240" w:lineRule="auto"/>
        <w:jc w:val="center"/>
        <w:rPr>
          <w:rFonts w:ascii="Times New Roman" w:hAnsi="Times New Roman"/>
          <w:b/>
          <w:color w:val="000000" w:themeColor="text1"/>
          <w:sz w:val="28"/>
          <w:szCs w:val="28"/>
        </w:rPr>
      </w:pPr>
      <w:r w:rsidRPr="00C75C99">
        <w:rPr>
          <w:rFonts w:ascii="Times New Roman" w:eastAsia="Times New Roman" w:hAnsi="Times New Roman"/>
          <w:b/>
          <w:bCs/>
          <w:color w:val="000000" w:themeColor="text1"/>
          <w:sz w:val="28"/>
          <w:szCs w:val="28"/>
          <w:lang w:eastAsia="ru-RU"/>
        </w:rPr>
        <w:t>по реализации документов стратегического планирования</w:t>
      </w:r>
    </w:p>
    <w:p w:rsidR="008D4F88" w:rsidRPr="00C75C99" w:rsidRDefault="008D4F88" w:rsidP="00964720">
      <w:pPr>
        <w:spacing w:after="0" w:line="240" w:lineRule="auto"/>
        <w:jc w:val="center"/>
        <w:rPr>
          <w:rFonts w:ascii="Times New Roman" w:hAnsi="Times New Roman"/>
          <w:b/>
          <w:color w:val="000000" w:themeColor="text1"/>
          <w:sz w:val="28"/>
          <w:szCs w:val="28"/>
        </w:rPr>
      </w:pPr>
    </w:p>
    <w:tbl>
      <w:tblPr>
        <w:tblW w:w="157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1"/>
        <w:gridCol w:w="68"/>
        <w:gridCol w:w="53"/>
        <w:gridCol w:w="839"/>
        <w:gridCol w:w="1078"/>
        <w:gridCol w:w="13"/>
        <w:gridCol w:w="1065"/>
        <w:gridCol w:w="69"/>
        <w:gridCol w:w="992"/>
        <w:gridCol w:w="18"/>
        <w:gridCol w:w="1082"/>
        <w:gridCol w:w="34"/>
        <w:gridCol w:w="992"/>
        <w:gridCol w:w="52"/>
        <w:gridCol w:w="1082"/>
        <w:gridCol w:w="1845"/>
        <w:gridCol w:w="2008"/>
        <w:gridCol w:w="2104"/>
        <w:gridCol w:w="33"/>
      </w:tblGrid>
      <w:tr w:rsidR="00A562D2" w:rsidRPr="00C75C99" w:rsidTr="00230684">
        <w:trPr>
          <w:gridAfter w:val="1"/>
          <w:wAfter w:w="33" w:type="dxa"/>
          <w:trHeight w:val="695"/>
        </w:trPr>
        <w:tc>
          <w:tcPr>
            <w:tcW w:w="3301" w:type="dxa"/>
            <w:gridSpan w:val="4"/>
            <w:vMerge w:val="restart"/>
          </w:tcPr>
          <w:p w:rsidR="00A562D2" w:rsidRPr="00C75C99" w:rsidRDefault="00A562D2" w:rsidP="00964720">
            <w:pPr>
              <w:spacing w:after="0" w:line="240" w:lineRule="auto"/>
              <w:jc w:val="center"/>
              <w:rPr>
                <w:rFonts w:ascii="Times New Roman" w:hAnsi="Times New Roman"/>
                <w:b/>
                <w:color w:val="000000" w:themeColor="text1"/>
                <w:sz w:val="24"/>
                <w:szCs w:val="24"/>
              </w:rPr>
            </w:pPr>
            <w:r w:rsidRPr="00C75C99">
              <w:rPr>
                <w:rFonts w:ascii="Times New Roman" w:hAnsi="Times New Roman"/>
                <w:b/>
                <w:color w:val="000000" w:themeColor="text1"/>
                <w:sz w:val="24"/>
                <w:szCs w:val="24"/>
              </w:rPr>
              <w:t>Цель деятельности Правительства Российской Федерации</w:t>
            </w:r>
          </w:p>
          <w:p w:rsidR="00A562D2" w:rsidRPr="00ED1DDE" w:rsidRDefault="00A562D2" w:rsidP="00964720">
            <w:pPr>
              <w:spacing w:after="0" w:line="240" w:lineRule="auto"/>
              <w:jc w:val="center"/>
              <w:rPr>
                <w:rFonts w:ascii="Times New Roman" w:hAnsi="Times New Roman"/>
                <w:color w:val="000000" w:themeColor="text1"/>
                <w:sz w:val="20"/>
                <w:szCs w:val="20"/>
              </w:rPr>
            </w:pPr>
            <w:proofErr w:type="gramStart"/>
            <w:r w:rsidRPr="00ED1DDE">
              <w:rPr>
                <w:rFonts w:ascii="Times New Roman" w:hAnsi="Times New Roman"/>
                <w:color w:val="000000" w:themeColor="text1"/>
                <w:sz w:val="20"/>
                <w:szCs w:val="20"/>
              </w:rPr>
              <w:t>(в том числе исполнение поручений, содержащихся в указах Президента Российской Федерации (от 07.05.2012 №596-606)</w:t>
            </w:r>
            <w:proofErr w:type="gramEnd"/>
          </w:p>
        </w:tc>
        <w:tc>
          <w:tcPr>
            <w:tcW w:w="6477" w:type="dxa"/>
            <w:gridSpan w:val="11"/>
            <w:vAlign w:val="center"/>
          </w:tcPr>
          <w:p w:rsidR="00A562D2" w:rsidRPr="00C75C99" w:rsidRDefault="00A562D2" w:rsidP="006B5B7B">
            <w:pPr>
              <w:spacing w:after="0" w:line="240" w:lineRule="auto"/>
              <w:jc w:val="center"/>
              <w:rPr>
                <w:rFonts w:ascii="Times New Roman" w:hAnsi="Times New Roman"/>
                <w:b/>
                <w:color w:val="000000" w:themeColor="text1"/>
                <w:sz w:val="24"/>
                <w:szCs w:val="24"/>
              </w:rPr>
            </w:pPr>
            <w:r w:rsidRPr="00C75C99">
              <w:rPr>
                <w:rFonts w:ascii="Times New Roman" w:hAnsi="Times New Roman"/>
                <w:b/>
                <w:color w:val="000000" w:themeColor="text1"/>
                <w:sz w:val="24"/>
                <w:szCs w:val="24"/>
              </w:rPr>
              <w:t>Результаты ключевых событий и целевых показателей (годы)</w:t>
            </w:r>
          </w:p>
        </w:tc>
        <w:tc>
          <w:tcPr>
            <w:tcW w:w="1845" w:type="dxa"/>
            <w:vMerge w:val="restart"/>
            <w:vAlign w:val="center"/>
          </w:tcPr>
          <w:p w:rsidR="00A562D2" w:rsidRPr="00A562D2" w:rsidRDefault="00A562D2" w:rsidP="00A562D2">
            <w:pPr>
              <w:spacing w:after="0" w:line="240" w:lineRule="auto"/>
              <w:jc w:val="center"/>
              <w:rPr>
                <w:rFonts w:ascii="Times New Roman" w:hAnsi="Times New Roman"/>
                <w:color w:val="000000" w:themeColor="text1"/>
                <w:szCs w:val="24"/>
              </w:rPr>
            </w:pPr>
            <w:proofErr w:type="gramStart"/>
            <w:r w:rsidRPr="00A562D2">
              <w:rPr>
                <w:rFonts w:ascii="Times New Roman" w:hAnsi="Times New Roman"/>
                <w:b/>
                <w:color w:val="000000" w:themeColor="text1"/>
                <w:szCs w:val="24"/>
              </w:rPr>
              <w:t>Ответственный</w:t>
            </w:r>
            <w:proofErr w:type="gramEnd"/>
            <w:r w:rsidRPr="00A562D2">
              <w:rPr>
                <w:rFonts w:ascii="Times New Roman" w:hAnsi="Times New Roman"/>
                <w:b/>
                <w:color w:val="000000" w:themeColor="text1"/>
                <w:szCs w:val="24"/>
              </w:rPr>
              <w:t xml:space="preserve"> за достижение цели</w:t>
            </w:r>
          </w:p>
        </w:tc>
        <w:tc>
          <w:tcPr>
            <w:tcW w:w="2008" w:type="dxa"/>
            <w:vMerge w:val="restart"/>
            <w:vAlign w:val="center"/>
          </w:tcPr>
          <w:p w:rsidR="00A562D2" w:rsidRPr="00A562D2" w:rsidRDefault="00A562D2" w:rsidP="00A562D2">
            <w:pPr>
              <w:spacing w:after="0" w:line="240" w:lineRule="auto"/>
              <w:jc w:val="center"/>
              <w:rPr>
                <w:rFonts w:ascii="Times New Roman" w:hAnsi="Times New Roman"/>
                <w:b/>
                <w:color w:val="000000" w:themeColor="text1"/>
                <w:szCs w:val="24"/>
              </w:rPr>
            </w:pPr>
            <w:r w:rsidRPr="00A562D2">
              <w:rPr>
                <w:rFonts w:ascii="Times New Roman" w:hAnsi="Times New Roman"/>
                <w:b/>
                <w:color w:val="000000" w:themeColor="text1"/>
                <w:szCs w:val="24"/>
              </w:rPr>
              <w:t>Документ стратегического планирования, иные основания</w:t>
            </w:r>
          </w:p>
        </w:tc>
        <w:tc>
          <w:tcPr>
            <w:tcW w:w="2104" w:type="dxa"/>
            <w:vMerge w:val="restart"/>
            <w:vAlign w:val="center"/>
          </w:tcPr>
          <w:p w:rsidR="00A562D2" w:rsidRPr="00A562D2" w:rsidRDefault="00A562D2" w:rsidP="00A562D2">
            <w:pPr>
              <w:spacing w:after="0" w:line="240" w:lineRule="auto"/>
              <w:jc w:val="center"/>
              <w:rPr>
                <w:rFonts w:ascii="Times New Roman" w:hAnsi="Times New Roman"/>
                <w:b/>
                <w:color w:val="000000" w:themeColor="text1"/>
                <w:szCs w:val="24"/>
              </w:rPr>
            </w:pPr>
            <w:r w:rsidRPr="00A562D2">
              <w:rPr>
                <w:rFonts w:ascii="Times New Roman" w:hAnsi="Times New Roman"/>
                <w:b/>
                <w:color w:val="000000" w:themeColor="text1"/>
                <w:szCs w:val="24"/>
              </w:rPr>
              <w:t>Ожидаемые результаты</w:t>
            </w:r>
          </w:p>
        </w:tc>
      </w:tr>
      <w:tr w:rsidR="00A562D2" w:rsidRPr="00C75C99" w:rsidTr="00230684">
        <w:trPr>
          <w:gridAfter w:val="1"/>
          <w:wAfter w:w="33" w:type="dxa"/>
        </w:trPr>
        <w:tc>
          <w:tcPr>
            <w:tcW w:w="3301" w:type="dxa"/>
            <w:gridSpan w:val="4"/>
            <w:vMerge/>
          </w:tcPr>
          <w:p w:rsidR="00A562D2" w:rsidRPr="00C75C99" w:rsidRDefault="00A562D2" w:rsidP="00964720">
            <w:pPr>
              <w:spacing w:after="0" w:line="240" w:lineRule="auto"/>
              <w:jc w:val="center"/>
              <w:rPr>
                <w:rFonts w:ascii="Times New Roman" w:hAnsi="Times New Roman"/>
                <w:color w:val="000000" w:themeColor="text1"/>
                <w:sz w:val="28"/>
                <w:szCs w:val="28"/>
              </w:rPr>
            </w:pPr>
          </w:p>
        </w:tc>
        <w:tc>
          <w:tcPr>
            <w:tcW w:w="1078" w:type="dxa"/>
            <w:vAlign w:val="center"/>
          </w:tcPr>
          <w:p w:rsidR="00A562D2" w:rsidRPr="00C75C99" w:rsidRDefault="00A562D2" w:rsidP="00891C40">
            <w:pPr>
              <w:spacing w:after="0" w:line="240" w:lineRule="auto"/>
              <w:jc w:val="center"/>
              <w:rPr>
                <w:rFonts w:ascii="Times New Roman" w:hAnsi="Times New Roman"/>
                <w:b/>
                <w:color w:val="000000" w:themeColor="text1"/>
                <w:sz w:val="28"/>
                <w:szCs w:val="28"/>
              </w:rPr>
            </w:pPr>
            <w:r w:rsidRPr="00C75C99">
              <w:rPr>
                <w:rFonts w:ascii="Times New Roman" w:hAnsi="Times New Roman"/>
                <w:b/>
                <w:color w:val="000000" w:themeColor="text1"/>
                <w:sz w:val="28"/>
                <w:szCs w:val="28"/>
              </w:rPr>
              <w:t>2016</w:t>
            </w:r>
          </w:p>
        </w:tc>
        <w:tc>
          <w:tcPr>
            <w:tcW w:w="1078" w:type="dxa"/>
            <w:gridSpan w:val="2"/>
            <w:vAlign w:val="center"/>
          </w:tcPr>
          <w:p w:rsidR="00A562D2" w:rsidRPr="00C75C99" w:rsidRDefault="00A562D2" w:rsidP="00891C40">
            <w:pPr>
              <w:spacing w:after="0" w:line="240" w:lineRule="auto"/>
              <w:jc w:val="center"/>
              <w:rPr>
                <w:rFonts w:ascii="Times New Roman" w:hAnsi="Times New Roman"/>
                <w:b/>
                <w:color w:val="000000" w:themeColor="text1"/>
                <w:sz w:val="28"/>
                <w:szCs w:val="28"/>
              </w:rPr>
            </w:pPr>
            <w:r w:rsidRPr="00C75C99">
              <w:rPr>
                <w:rFonts w:ascii="Times New Roman" w:hAnsi="Times New Roman"/>
                <w:b/>
                <w:color w:val="000000" w:themeColor="text1"/>
                <w:sz w:val="28"/>
                <w:szCs w:val="28"/>
              </w:rPr>
              <w:t>2017</w:t>
            </w:r>
          </w:p>
        </w:tc>
        <w:tc>
          <w:tcPr>
            <w:tcW w:w="1079" w:type="dxa"/>
            <w:gridSpan w:val="3"/>
            <w:vAlign w:val="center"/>
          </w:tcPr>
          <w:p w:rsidR="00A562D2" w:rsidRPr="00C75C99" w:rsidRDefault="00A562D2" w:rsidP="00891C40">
            <w:pPr>
              <w:spacing w:after="0" w:line="240" w:lineRule="auto"/>
              <w:jc w:val="center"/>
              <w:rPr>
                <w:rFonts w:ascii="Times New Roman" w:hAnsi="Times New Roman"/>
                <w:b/>
                <w:color w:val="000000" w:themeColor="text1"/>
                <w:sz w:val="28"/>
                <w:szCs w:val="28"/>
              </w:rPr>
            </w:pPr>
            <w:r w:rsidRPr="00C75C99">
              <w:rPr>
                <w:rFonts w:ascii="Times New Roman" w:hAnsi="Times New Roman"/>
                <w:b/>
                <w:color w:val="000000" w:themeColor="text1"/>
                <w:sz w:val="28"/>
                <w:szCs w:val="28"/>
              </w:rPr>
              <w:t>2018</w:t>
            </w:r>
          </w:p>
        </w:tc>
        <w:tc>
          <w:tcPr>
            <w:tcW w:w="1082" w:type="dxa"/>
            <w:vAlign w:val="center"/>
          </w:tcPr>
          <w:p w:rsidR="00A562D2" w:rsidRPr="00C75C99" w:rsidRDefault="00A562D2" w:rsidP="006B5B7B">
            <w:pPr>
              <w:spacing w:after="0" w:line="240" w:lineRule="auto"/>
              <w:jc w:val="center"/>
              <w:rPr>
                <w:rFonts w:ascii="Times New Roman" w:hAnsi="Times New Roman"/>
                <w:b/>
                <w:color w:val="000000" w:themeColor="text1"/>
                <w:sz w:val="28"/>
                <w:szCs w:val="28"/>
              </w:rPr>
            </w:pPr>
            <w:r w:rsidRPr="00C75C99">
              <w:rPr>
                <w:rFonts w:ascii="Times New Roman" w:hAnsi="Times New Roman"/>
                <w:b/>
                <w:color w:val="000000" w:themeColor="text1"/>
                <w:sz w:val="28"/>
                <w:szCs w:val="28"/>
              </w:rPr>
              <w:t>2019</w:t>
            </w:r>
          </w:p>
        </w:tc>
        <w:tc>
          <w:tcPr>
            <w:tcW w:w="1078" w:type="dxa"/>
            <w:gridSpan w:val="3"/>
            <w:vAlign w:val="center"/>
          </w:tcPr>
          <w:p w:rsidR="00A562D2" w:rsidRPr="00C75C99" w:rsidRDefault="00A562D2" w:rsidP="006B5B7B">
            <w:pPr>
              <w:spacing w:after="0" w:line="240" w:lineRule="auto"/>
              <w:jc w:val="center"/>
              <w:rPr>
                <w:rFonts w:ascii="Times New Roman" w:hAnsi="Times New Roman"/>
                <w:b/>
                <w:color w:val="000000" w:themeColor="text1"/>
                <w:sz w:val="28"/>
                <w:szCs w:val="28"/>
              </w:rPr>
            </w:pPr>
            <w:r w:rsidRPr="00C75C99">
              <w:rPr>
                <w:rFonts w:ascii="Times New Roman" w:hAnsi="Times New Roman"/>
                <w:b/>
                <w:color w:val="000000" w:themeColor="text1"/>
                <w:sz w:val="28"/>
                <w:szCs w:val="28"/>
              </w:rPr>
              <w:t>2020</w:t>
            </w:r>
          </w:p>
        </w:tc>
        <w:tc>
          <w:tcPr>
            <w:tcW w:w="1082" w:type="dxa"/>
            <w:vAlign w:val="center"/>
          </w:tcPr>
          <w:p w:rsidR="00A562D2" w:rsidRPr="00C75C99" w:rsidRDefault="00A562D2" w:rsidP="006B5B7B">
            <w:pPr>
              <w:spacing w:after="0" w:line="240" w:lineRule="auto"/>
              <w:jc w:val="center"/>
              <w:rPr>
                <w:rFonts w:ascii="Times New Roman" w:hAnsi="Times New Roman"/>
                <w:b/>
                <w:color w:val="000000" w:themeColor="text1"/>
                <w:sz w:val="28"/>
                <w:szCs w:val="28"/>
              </w:rPr>
            </w:pPr>
            <w:r w:rsidRPr="00C75C99">
              <w:rPr>
                <w:rFonts w:ascii="Times New Roman" w:hAnsi="Times New Roman"/>
                <w:b/>
                <w:color w:val="000000" w:themeColor="text1"/>
                <w:sz w:val="28"/>
                <w:szCs w:val="28"/>
              </w:rPr>
              <w:t>2021</w:t>
            </w:r>
          </w:p>
        </w:tc>
        <w:tc>
          <w:tcPr>
            <w:tcW w:w="1845" w:type="dxa"/>
            <w:vMerge/>
            <w:vAlign w:val="center"/>
          </w:tcPr>
          <w:p w:rsidR="00A562D2" w:rsidRPr="00C75C99" w:rsidRDefault="00A562D2" w:rsidP="006B5B7B">
            <w:pPr>
              <w:spacing w:after="0" w:line="240" w:lineRule="auto"/>
              <w:jc w:val="center"/>
              <w:rPr>
                <w:rFonts w:ascii="Times New Roman" w:hAnsi="Times New Roman"/>
                <w:color w:val="000000" w:themeColor="text1"/>
                <w:sz w:val="28"/>
                <w:szCs w:val="28"/>
              </w:rPr>
            </w:pPr>
          </w:p>
        </w:tc>
        <w:tc>
          <w:tcPr>
            <w:tcW w:w="2008" w:type="dxa"/>
            <w:vMerge/>
          </w:tcPr>
          <w:p w:rsidR="00A562D2" w:rsidRPr="00C75C99" w:rsidRDefault="00A562D2" w:rsidP="006B5B7B">
            <w:pPr>
              <w:spacing w:after="0" w:line="240" w:lineRule="auto"/>
              <w:jc w:val="center"/>
              <w:rPr>
                <w:rFonts w:ascii="Times New Roman" w:hAnsi="Times New Roman"/>
                <w:color w:val="000000" w:themeColor="text1"/>
                <w:sz w:val="28"/>
                <w:szCs w:val="28"/>
              </w:rPr>
            </w:pPr>
          </w:p>
        </w:tc>
        <w:tc>
          <w:tcPr>
            <w:tcW w:w="2104" w:type="dxa"/>
            <w:vMerge/>
          </w:tcPr>
          <w:p w:rsidR="00A562D2" w:rsidRPr="00C75C99" w:rsidRDefault="00A562D2" w:rsidP="006B5B7B">
            <w:pPr>
              <w:spacing w:after="0" w:line="240" w:lineRule="auto"/>
              <w:jc w:val="center"/>
              <w:rPr>
                <w:rFonts w:ascii="Times New Roman" w:hAnsi="Times New Roman"/>
                <w:color w:val="000000" w:themeColor="text1"/>
                <w:sz w:val="28"/>
                <w:szCs w:val="28"/>
              </w:rPr>
            </w:pPr>
          </w:p>
        </w:tc>
      </w:tr>
      <w:tr w:rsidR="00A562D2" w:rsidRPr="00C75C99" w:rsidTr="00230684">
        <w:trPr>
          <w:gridAfter w:val="1"/>
          <w:wAfter w:w="33" w:type="dxa"/>
        </w:trPr>
        <w:tc>
          <w:tcPr>
            <w:tcW w:w="9778" w:type="dxa"/>
            <w:gridSpan w:val="15"/>
            <w:vAlign w:val="center"/>
          </w:tcPr>
          <w:p w:rsidR="00CD7354" w:rsidRPr="00C75C99" w:rsidRDefault="00CD7354" w:rsidP="006B5B7B">
            <w:pPr>
              <w:pStyle w:val="1"/>
              <w:spacing w:before="0" w:after="0" w:line="240" w:lineRule="auto"/>
              <w:rPr>
                <w:rFonts w:ascii="Times New Roman" w:hAnsi="Times New Roman"/>
                <w:color w:val="000000" w:themeColor="text1"/>
              </w:rPr>
            </w:pPr>
            <w:r w:rsidRPr="00C75C99">
              <w:rPr>
                <w:rFonts w:ascii="Times New Roman" w:hAnsi="Times New Roman"/>
                <w:color w:val="000000" w:themeColor="text1"/>
              </w:rPr>
              <w:t>Цель 1. Создание условий для формирования благоприятной окружающей среды</w:t>
            </w:r>
            <w:r w:rsidRPr="00C75C99">
              <w:rPr>
                <w:rStyle w:val="af6"/>
                <w:rFonts w:ascii="Times New Roman" w:hAnsi="Times New Roman"/>
                <w:b w:val="0"/>
                <w:color w:val="000000" w:themeColor="text1"/>
                <w:sz w:val="24"/>
                <w:szCs w:val="24"/>
              </w:rPr>
              <w:footnoteReference w:id="2"/>
            </w:r>
          </w:p>
        </w:tc>
        <w:tc>
          <w:tcPr>
            <w:tcW w:w="1845" w:type="dxa"/>
            <w:vAlign w:val="center"/>
          </w:tcPr>
          <w:p w:rsidR="00CD7354" w:rsidRPr="00D04B5C" w:rsidRDefault="00CD7354" w:rsidP="00322009">
            <w:pPr>
              <w:spacing w:after="0" w:line="240" w:lineRule="auto"/>
              <w:jc w:val="center"/>
              <w:rPr>
                <w:rFonts w:ascii="Times New Roman" w:hAnsi="Times New Roman"/>
                <w:b/>
                <w:sz w:val="16"/>
                <w:szCs w:val="20"/>
              </w:rPr>
            </w:pPr>
            <w:r w:rsidRPr="00D04B5C">
              <w:rPr>
                <w:rFonts w:ascii="Times New Roman" w:hAnsi="Times New Roman"/>
                <w:b/>
                <w:sz w:val="16"/>
                <w:szCs w:val="20"/>
              </w:rPr>
              <w:t>Первый заместитель</w:t>
            </w:r>
          </w:p>
          <w:p w:rsidR="00CD7354" w:rsidRPr="00D04B5C" w:rsidRDefault="00CD7354" w:rsidP="00322009">
            <w:pPr>
              <w:spacing w:after="0" w:line="240" w:lineRule="auto"/>
              <w:jc w:val="center"/>
              <w:rPr>
                <w:rFonts w:ascii="Times New Roman" w:hAnsi="Times New Roman"/>
                <w:b/>
                <w:sz w:val="16"/>
                <w:szCs w:val="20"/>
              </w:rPr>
            </w:pPr>
            <w:r w:rsidRPr="00D04B5C">
              <w:rPr>
                <w:rFonts w:ascii="Times New Roman" w:hAnsi="Times New Roman"/>
                <w:b/>
                <w:sz w:val="16"/>
                <w:szCs w:val="20"/>
              </w:rPr>
              <w:t xml:space="preserve">Министра </w:t>
            </w:r>
          </w:p>
          <w:p w:rsidR="00CD7354" w:rsidRPr="00D04B5C" w:rsidRDefault="00CD7354" w:rsidP="00322009">
            <w:pPr>
              <w:spacing w:after="0" w:line="240" w:lineRule="auto"/>
              <w:jc w:val="center"/>
              <w:rPr>
                <w:rFonts w:ascii="Times New Roman" w:eastAsia="Times New Roman" w:hAnsi="Times New Roman"/>
                <w:b/>
                <w:sz w:val="16"/>
                <w:szCs w:val="20"/>
                <w:lang w:eastAsia="ru-RU"/>
              </w:rPr>
            </w:pPr>
            <w:r w:rsidRPr="00D04B5C">
              <w:rPr>
                <w:rFonts w:ascii="Times New Roman" w:eastAsia="Times New Roman" w:hAnsi="Times New Roman"/>
                <w:b/>
                <w:sz w:val="16"/>
                <w:szCs w:val="20"/>
                <w:lang w:eastAsia="ru-RU"/>
              </w:rPr>
              <w:t>Д.Г.Храмов</w:t>
            </w:r>
          </w:p>
          <w:p w:rsidR="00CD7354" w:rsidRPr="00D04B5C" w:rsidRDefault="00CD7354" w:rsidP="00322009">
            <w:pPr>
              <w:spacing w:after="0" w:line="240" w:lineRule="auto"/>
              <w:jc w:val="center"/>
              <w:rPr>
                <w:rFonts w:ascii="Times New Roman" w:hAnsi="Times New Roman"/>
                <w:b/>
                <w:sz w:val="16"/>
                <w:szCs w:val="20"/>
              </w:rPr>
            </w:pPr>
            <w:r w:rsidRPr="00D04B5C">
              <w:rPr>
                <w:rFonts w:ascii="Times New Roman" w:hAnsi="Times New Roman"/>
                <w:b/>
                <w:sz w:val="16"/>
                <w:szCs w:val="20"/>
              </w:rPr>
              <w:t xml:space="preserve">Заместитель Министра </w:t>
            </w:r>
          </w:p>
          <w:p w:rsidR="00CD7354" w:rsidRPr="00D04B5C" w:rsidRDefault="00CD7354" w:rsidP="00322009">
            <w:pPr>
              <w:spacing w:after="0" w:line="240" w:lineRule="auto"/>
              <w:jc w:val="center"/>
              <w:rPr>
                <w:rFonts w:ascii="Times New Roman" w:eastAsia="Times New Roman" w:hAnsi="Times New Roman"/>
                <w:b/>
                <w:sz w:val="16"/>
                <w:szCs w:val="20"/>
                <w:lang w:eastAsia="ru-RU"/>
              </w:rPr>
            </w:pPr>
            <w:r w:rsidRPr="00D04B5C">
              <w:rPr>
                <w:rFonts w:ascii="Times New Roman" w:eastAsia="Times New Roman" w:hAnsi="Times New Roman"/>
                <w:b/>
                <w:sz w:val="16"/>
                <w:szCs w:val="20"/>
                <w:lang w:eastAsia="ru-RU"/>
              </w:rPr>
              <w:t>С.Н.Ястребов</w:t>
            </w:r>
          </w:p>
          <w:p w:rsidR="00CD7354" w:rsidRDefault="00CD7354" w:rsidP="004B4568">
            <w:pPr>
              <w:spacing w:after="0" w:line="240" w:lineRule="auto"/>
              <w:jc w:val="center"/>
              <w:rPr>
                <w:rFonts w:ascii="Times New Roman" w:hAnsi="Times New Roman"/>
                <w:b/>
                <w:sz w:val="16"/>
                <w:szCs w:val="20"/>
              </w:rPr>
            </w:pPr>
            <w:r w:rsidRPr="00D04B5C">
              <w:rPr>
                <w:rFonts w:ascii="Times New Roman" w:hAnsi="Times New Roman"/>
                <w:b/>
                <w:sz w:val="16"/>
                <w:szCs w:val="20"/>
              </w:rPr>
              <w:t>Заместитель Министра - руководитель Федеральной службы по надзору в сфере природопользования</w:t>
            </w:r>
          </w:p>
          <w:p w:rsidR="003C0F13" w:rsidRPr="00D04B5C" w:rsidRDefault="003C0F13" w:rsidP="004B4568">
            <w:pPr>
              <w:spacing w:after="0" w:line="240" w:lineRule="auto"/>
              <w:jc w:val="center"/>
              <w:rPr>
                <w:rFonts w:ascii="Times New Roman" w:hAnsi="Times New Roman"/>
                <w:b/>
                <w:sz w:val="16"/>
                <w:szCs w:val="20"/>
              </w:rPr>
            </w:pPr>
            <w:proofErr w:type="spellStart"/>
            <w:r w:rsidRPr="003C0F13">
              <w:rPr>
                <w:rFonts w:ascii="Times New Roman" w:hAnsi="Times New Roman"/>
                <w:b/>
                <w:sz w:val="16"/>
                <w:szCs w:val="20"/>
              </w:rPr>
              <w:t>С.Г.Радионова</w:t>
            </w:r>
            <w:proofErr w:type="spellEnd"/>
          </w:p>
          <w:p w:rsidR="00CD7354" w:rsidRPr="00D04B5C" w:rsidRDefault="00CD7354" w:rsidP="00AE4155">
            <w:pPr>
              <w:spacing w:after="0" w:line="240" w:lineRule="auto"/>
              <w:jc w:val="center"/>
              <w:rPr>
                <w:rFonts w:ascii="Times New Roman" w:hAnsi="Times New Roman"/>
                <w:b/>
                <w:sz w:val="16"/>
                <w:szCs w:val="20"/>
              </w:rPr>
            </w:pPr>
            <w:proofErr w:type="spellStart"/>
            <w:r w:rsidRPr="00D04B5C">
              <w:rPr>
                <w:rFonts w:ascii="Times New Roman" w:hAnsi="Times New Roman"/>
                <w:b/>
                <w:sz w:val="16"/>
                <w:szCs w:val="20"/>
              </w:rPr>
              <w:t>Врио</w:t>
            </w:r>
            <w:proofErr w:type="spellEnd"/>
            <w:r w:rsidRPr="00D04B5C">
              <w:rPr>
                <w:rFonts w:ascii="Times New Roman" w:hAnsi="Times New Roman"/>
                <w:b/>
                <w:sz w:val="16"/>
                <w:szCs w:val="20"/>
              </w:rPr>
              <w:t xml:space="preserve"> руководителя Федерального агентства водных ресурсов</w:t>
            </w:r>
          </w:p>
          <w:p w:rsidR="00CD7354" w:rsidRPr="00D04B5C" w:rsidRDefault="00CD7354" w:rsidP="000A0931">
            <w:pPr>
              <w:spacing w:after="0" w:line="240" w:lineRule="auto"/>
              <w:jc w:val="center"/>
              <w:rPr>
                <w:rFonts w:ascii="Times New Roman" w:hAnsi="Times New Roman"/>
                <w:b/>
                <w:sz w:val="16"/>
                <w:szCs w:val="20"/>
              </w:rPr>
            </w:pPr>
            <w:r w:rsidRPr="00D04B5C">
              <w:rPr>
                <w:rFonts w:ascii="Times New Roman" w:hAnsi="Times New Roman"/>
                <w:b/>
                <w:sz w:val="16"/>
                <w:szCs w:val="20"/>
              </w:rPr>
              <w:t xml:space="preserve">В.А.Никаноров </w:t>
            </w:r>
          </w:p>
        </w:tc>
        <w:tc>
          <w:tcPr>
            <w:tcW w:w="2008" w:type="dxa"/>
          </w:tcPr>
          <w:p w:rsidR="00CD7354" w:rsidRDefault="00CD7354" w:rsidP="00322009">
            <w:pPr>
              <w:spacing w:after="0" w:line="240" w:lineRule="auto"/>
              <w:jc w:val="center"/>
              <w:rPr>
                <w:rFonts w:ascii="Times New Roman" w:hAnsi="Times New Roman"/>
                <w:b/>
                <w:sz w:val="20"/>
              </w:rPr>
            </w:pPr>
          </w:p>
        </w:tc>
        <w:tc>
          <w:tcPr>
            <w:tcW w:w="2104" w:type="dxa"/>
          </w:tcPr>
          <w:p w:rsidR="00CD7354" w:rsidRDefault="00CD7354" w:rsidP="00322009">
            <w:pPr>
              <w:spacing w:after="0" w:line="240" w:lineRule="auto"/>
              <w:jc w:val="center"/>
              <w:rPr>
                <w:rFonts w:ascii="Times New Roman" w:hAnsi="Times New Roman"/>
                <w:b/>
                <w:sz w:val="20"/>
              </w:rPr>
            </w:pPr>
          </w:p>
        </w:tc>
      </w:tr>
      <w:tr w:rsidR="00A562D2" w:rsidRPr="00C75C99" w:rsidTr="00230684">
        <w:trPr>
          <w:gridAfter w:val="1"/>
          <w:wAfter w:w="33" w:type="dxa"/>
        </w:trPr>
        <w:tc>
          <w:tcPr>
            <w:tcW w:w="9778" w:type="dxa"/>
            <w:gridSpan w:val="15"/>
            <w:vAlign w:val="center"/>
          </w:tcPr>
          <w:p w:rsidR="00CD7354" w:rsidRPr="00807A3B" w:rsidRDefault="00CD7354" w:rsidP="006B5B7B">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Направление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1. Создание современной системы экологического нормирования. Предотвращение трансграничного загрязнения атмосферного воздуха и водных объектов.</w:t>
            </w:r>
          </w:p>
        </w:tc>
        <w:tc>
          <w:tcPr>
            <w:tcW w:w="1845" w:type="dxa"/>
            <w:vAlign w:val="center"/>
          </w:tcPr>
          <w:p w:rsidR="00CD7354" w:rsidRDefault="00CD7354" w:rsidP="006B5B7B">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Д.Г.Храмов</w:t>
            </w:r>
          </w:p>
          <w:p w:rsidR="003C0F13" w:rsidRPr="007B62F0" w:rsidRDefault="003C0F13" w:rsidP="006B5B7B">
            <w:pPr>
              <w:spacing w:after="0" w:line="240" w:lineRule="auto"/>
              <w:jc w:val="center"/>
              <w:rPr>
                <w:rFonts w:ascii="Times New Roman" w:hAnsi="Times New Roman"/>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2008"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cantSplit/>
          <w:trHeight w:val="936"/>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lastRenderedPageBreak/>
              <w:t>Показатель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1.1</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hAnsi="Times New Roman"/>
                <w:b/>
                <w:color w:val="000000" w:themeColor="text1"/>
              </w:rPr>
            </w:pPr>
            <w:r w:rsidRPr="00807A3B">
              <w:rPr>
                <w:rFonts w:ascii="Times New Roman" w:hAnsi="Times New Roman"/>
                <w:color w:val="000000" w:themeColor="text1"/>
              </w:rPr>
              <w:t xml:space="preserve">Объем </w:t>
            </w:r>
            <w:proofErr w:type="gramStart"/>
            <w:r w:rsidRPr="00807A3B">
              <w:rPr>
                <w:rFonts w:ascii="Times New Roman" w:hAnsi="Times New Roman"/>
                <w:color w:val="000000" w:themeColor="text1"/>
              </w:rPr>
              <w:t>выбросов</w:t>
            </w:r>
            <w:proofErr w:type="gramEnd"/>
            <w:r w:rsidRPr="00807A3B">
              <w:rPr>
                <w:rFonts w:ascii="Times New Roman" w:hAnsi="Times New Roman"/>
                <w:color w:val="000000" w:themeColor="text1"/>
              </w:rPr>
              <w:t xml:space="preserve"> загрязняющих атмосферу веществ, отходящих от стационарных источников (тонн / млн. руб. ВВП)</w:t>
            </w:r>
          </w:p>
        </w:tc>
        <w:tc>
          <w:tcPr>
            <w:tcW w:w="1078" w:type="dxa"/>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0,33</w:t>
            </w:r>
          </w:p>
        </w:tc>
        <w:tc>
          <w:tcPr>
            <w:tcW w:w="1078" w:type="dxa"/>
            <w:gridSpan w:val="2"/>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0,32</w:t>
            </w:r>
          </w:p>
        </w:tc>
        <w:tc>
          <w:tcPr>
            <w:tcW w:w="1079" w:type="dxa"/>
            <w:gridSpan w:val="3"/>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0,31</w:t>
            </w: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0,31</w:t>
            </w:r>
          </w:p>
        </w:tc>
        <w:tc>
          <w:tcPr>
            <w:tcW w:w="1078" w:type="dxa"/>
            <w:gridSpan w:val="3"/>
            <w:vAlign w:val="center"/>
          </w:tcPr>
          <w:p w:rsidR="00CD7354" w:rsidRPr="00807A3B" w:rsidRDefault="00CD7354"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0,30</w:t>
            </w:r>
          </w:p>
        </w:tc>
        <w:tc>
          <w:tcPr>
            <w:tcW w:w="1082" w:type="dxa"/>
            <w:vAlign w:val="center"/>
          </w:tcPr>
          <w:p w:rsidR="00CD7354" w:rsidRPr="00C75C99" w:rsidRDefault="00CD7354" w:rsidP="00964720">
            <w:pPr>
              <w:spacing w:after="0" w:line="240" w:lineRule="auto"/>
              <w:jc w:val="center"/>
              <w:rPr>
                <w:rFonts w:ascii="Times New Roman" w:hAnsi="Times New Roman"/>
                <w:color w:val="000000" w:themeColor="text1"/>
                <w:sz w:val="24"/>
                <w:szCs w:val="24"/>
              </w:rPr>
            </w:pPr>
          </w:p>
        </w:tc>
        <w:tc>
          <w:tcPr>
            <w:tcW w:w="1845" w:type="dxa"/>
            <w:vAlign w:val="center"/>
          </w:tcPr>
          <w:p w:rsidR="00CD7354" w:rsidRPr="007B62F0" w:rsidRDefault="00CD7354" w:rsidP="006B5B7B">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cantSplit/>
          <w:trHeight w:val="850"/>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Показатель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1.2</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hAnsi="Times New Roman"/>
                <w:b/>
                <w:color w:val="000000" w:themeColor="text1"/>
              </w:rPr>
            </w:pPr>
            <w:r w:rsidRPr="00807A3B">
              <w:rPr>
                <w:rFonts w:ascii="Times New Roman" w:hAnsi="Times New Roman"/>
                <w:color w:val="000000" w:themeColor="text1"/>
              </w:rPr>
              <w:t>Количество городов с высоким и очень высоким уровнем загрязнения атмосферного воздуха (единиц)</w:t>
            </w:r>
          </w:p>
        </w:tc>
        <w:tc>
          <w:tcPr>
            <w:tcW w:w="1078" w:type="dxa"/>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49</w:t>
            </w:r>
          </w:p>
        </w:tc>
        <w:tc>
          <w:tcPr>
            <w:tcW w:w="1078" w:type="dxa"/>
            <w:gridSpan w:val="2"/>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48</w:t>
            </w:r>
          </w:p>
        </w:tc>
        <w:tc>
          <w:tcPr>
            <w:tcW w:w="1079" w:type="dxa"/>
            <w:gridSpan w:val="3"/>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47</w:t>
            </w: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46</w:t>
            </w:r>
          </w:p>
        </w:tc>
        <w:tc>
          <w:tcPr>
            <w:tcW w:w="1078" w:type="dxa"/>
            <w:gridSpan w:val="3"/>
            <w:vAlign w:val="center"/>
          </w:tcPr>
          <w:p w:rsidR="00CD7354" w:rsidRPr="00807A3B" w:rsidRDefault="00CD7354"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45</w:t>
            </w:r>
          </w:p>
        </w:tc>
        <w:tc>
          <w:tcPr>
            <w:tcW w:w="1082" w:type="dxa"/>
            <w:vAlign w:val="center"/>
          </w:tcPr>
          <w:p w:rsidR="00CD7354" w:rsidRPr="00C75C99" w:rsidRDefault="00CD7354" w:rsidP="00964720">
            <w:pPr>
              <w:spacing w:after="0" w:line="240" w:lineRule="auto"/>
              <w:jc w:val="center"/>
              <w:rPr>
                <w:rFonts w:ascii="Times New Roman" w:hAnsi="Times New Roman"/>
                <w:color w:val="000000" w:themeColor="text1"/>
                <w:sz w:val="24"/>
                <w:szCs w:val="24"/>
              </w:rPr>
            </w:pPr>
          </w:p>
        </w:tc>
        <w:tc>
          <w:tcPr>
            <w:tcW w:w="1845" w:type="dxa"/>
            <w:vAlign w:val="center"/>
          </w:tcPr>
          <w:p w:rsidR="00CD7354" w:rsidRPr="007B62F0" w:rsidRDefault="00CD7354" w:rsidP="00964720">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cantSplit/>
          <w:trHeight w:val="1191"/>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Ключевое событие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1.1</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hAnsi="Times New Roman"/>
                <w:color w:val="000000" w:themeColor="text1"/>
              </w:rPr>
            </w:pPr>
            <w:r w:rsidRPr="00807A3B">
              <w:rPr>
                <w:rFonts w:ascii="Times New Roman" w:hAnsi="Times New Roman"/>
                <w:color w:val="000000"/>
              </w:rPr>
              <w:t>Утверждение нормативных правовых актов в реализацию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издание отраслевых информационно-справочных документов, содержащих описание наилучших доступных технологий</w:t>
            </w:r>
          </w:p>
        </w:tc>
        <w:tc>
          <w:tcPr>
            <w:tcW w:w="1078"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78" w:type="dxa"/>
            <w:gridSpan w:val="2"/>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79" w:type="dxa"/>
            <w:gridSpan w:val="3"/>
            <w:vAlign w:val="center"/>
          </w:tcPr>
          <w:p w:rsidR="00CD7354" w:rsidRPr="00807A3B" w:rsidRDefault="00CD7354"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78" w:type="dxa"/>
            <w:gridSpan w:val="3"/>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82" w:type="dxa"/>
            <w:vAlign w:val="center"/>
          </w:tcPr>
          <w:p w:rsidR="00CD7354" w:rsidRPr="00967A25" w:rsidRDefault="00CD7354" w:rsidP="009F727E">
            <w:pPr>
              <w:spacing w:after="0" w:line="240" w:lineRule="auto"/>
              <w:jc w:val="both"/>
              <w:rPr>
                <w:rFonts w:ascii="Times New Roman" w:hAnsi="Times New Roman"/>
                <w:color w:val="000000" w:themeColor="text1"/>
                <w:sz w:val="16"/>
                <w:szCs w:val="16"/>
              </w:rPr>
            </w:pPr>
            <w:r w:rsidRPr="00967A25">
              <w:rPr>
                <w:rFonts w:ascii="Times New Roman" w:hAnsi="Times New Roman"/>
                <w:color w:val="000000"/>
                <w:sz w:val="16"/>
                <w:szCs w:val="16"/>
              </w:rPr>
              <w:t>реализация организационных мероприятий, обеспечивающих функционирование новой системы комплексных экологических разрешений</w:t>
            </w:r>
          </w:p>
        </w:tc>
        <w:tc>
          <w:tcPr>
            <w:tcW w:w="1845" w:type="dxa"/>
            <w:vAlign w:val="center"/>
          </w:tcPr>
          <w:p w:rsidR="00CD7354" w:rsidRPr="007B62F0" w:rsidRDefault="00CD7354" w:rsidP="004B4568">
            <w:pPr>
              <w:spacing w:after="0" w:line="240" w:lineRule="auto"/>
              <w:jc w:val="center"/>
              <w:rPr>
                <w:rFonts w:ascii="Times New Roman" w:hAnsi="Times New Roman"/>
                <w:b/>
                <w:sz w:val="20"/>
                <w:szCs w:val="20"/>
              </w:rPr>
            </w:pPr>
            <w:r w:rsidRPr="007B62F0">
              <w:rPr>
                <w:rFonts w:ascii="Times New Roman" w:eastAsia="Times New Roman" w:hAnsi="Times New Roman"/>
                <w:b/>
                <w:color w:val="000000" w:themeColor="text1"/>
                <w:sz w:val="20"/>
                <w:szCs w:val="20"/>
                <w:lang w:eastAsia="ru-RU"/>
              </w:rPr>
              <w:t>Д.Г.Храмов</w:t>
            </w:r>
            <w:r w:rsidRPr="007B62F0">
              <w:rPr>
                <w:rFonts w:ascii="Times New Roman" w:hAnsi="Times New Roman"/>
                <w:b/>
                <w:sz w:val="20"/>
                <w:szCs w:val="20"/>
              </w:rPr>
              <w:t xml:space="preserve"> </w:t>
            </w:r>
            <w:proofErr w:type="spellStart"/>
            <w:r w:rsidR="003C0F13">
              <w:rPr>
                <w:rFonts w:ascii="Times New Roman" w:hAnsi="Times New Roman"/>
                <w:b/>
                <w:color w:val="000000" w:themeColor="text1"/>
                <w:sz w:val="20"/>
                <w:szCs w:val="20"/>
              </w:rPr>
              <w:t>С.Г.Радионова</w:t>
            </w:r>
            <w:proofErr w:type="spellEnd"/>
          </w:p>
        </w:tc>
        <w:tc>
          <w:tcPr>
            <w:tcW w:w="2008" w:type="dxa"/>
          </w:tcPr>
          <w:p w:rsidR="00CD7354" w:rsidRDefault="00CD7354" w:rsidP="004B4568">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4B4568">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trHeight w:val="454"/>
        </w:trPr>
        <w:tc>
          <w:tcPr>
            <w:tcW w:w="9778" w:type="dxa"/>
            <w:gridSpan w:val="15"/>
            <w:vAlign w:val="center"/>
          </w:tcPr>
          <w:p w:rsidR="00CD7354" w:rsidRPr="00807A3B" w:rsidRDefault="00CD7354" w:rsidP="006B5B7B">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Направление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2. Создание системы безопасного обращения с отходами</w:t>
            </w:r>
          </w:p>
        </w:tc>
        <w:tc>
          <w:tcPr>
            <w:tcW w:w="1845" w:type="dxa"/>
          </w:tcPr>
          <w:p w:rsidR="00CD7354" w:rsidRDefault="00CD7354" w:rsidP="00BE7F13">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Д.Г.Храмов</w:t>
            </w:r>
          </w:p>
          <w:p w:rsidR="003C0F13" w:rsidRPr="007B62F0" w:rsidRDefault="003C0F13" w:rsidP="00BE7F13">
            <w:pPr>
              <w:spacing w:after="0" w:line="240" w:lineRule="auto"/>
              <w:jc w:val="center"/>
              <w:rPr>
                <w:rFonts w:ascii="Times New Roman" w:hAnsi="Times New Roman"/>
                <w:sz w:val="20"/>
                <w:szCs w:val="20"/>
              </w:rPr>
            </w:pPr>
            <w:proofErr w:type="spellStart"/>
            <w:r>
              <w:rPr>
                <w:rFonts w:ascii="Times New Roman" w:hAnsi="Times New Roman"/>
                <w:b/>
                <w:color w:val="000000" w:themeColor="text1"/>
                <w:sz w:val="20"/>
                <w:szCs w:val="20"/>
              </w:rPr>
              <w:t>С.Г.Радионова</w:t>
            </w:r>
            <w:proofErr w:type="spellEnd"/>
          </w:p>
        </w:tc>
        <w:tc>
          <w:tcPr>
            <w:tcW w:w="2008" w:type="dxa"/>
          </w:tcPr>
          <w:p w:rsidR="00CD7354" w:rsidRPr="004B4568" w:rsidRDefault="00CD7354" w:rsidP="00BE7F13">
            <w:pPr>
              <w:spacing w:after="0" w:line="240" w:lineRule="auto"/>
              <w:jc w:val="center"/>
              <w:rPr>
                <w:rFonts w:ascii="Times New Roman" w:hAnsi="Times New Roman"/>
                <w:b/>
              </w:rPr>
            </w:pPr>
          </w:p>
        </w:tc>
        <w:tc>
          <w:tcPr>
            <w:tcW w:w="2104" w:type="dxa"/>
          </w:tcPr>
          <w:p w:rsidR="00CD7354" w:rsidRPr="004B4568" w:rsidRDefault="00CD7354" w:rsidP="00BE7F13">
            <w:pPr>
              <w:spacing w:after="0" w:line="240" w:lineRule="auto"/>
              <w:jc w:val="center"/>
              <w:rPr>
                <w:rFonts w:ascii="Times New Roman" w:hAnsi="Times New Roman"/>
                <w:b/>
              </w:rPr>
            </w:pPr>
          </w:p>
        </w:tc>
      </w:tr>
      <w:tr w:rsidR="00A562D2" w:rsidRPr="00C75C99" w:rsidTr="00230684">
        <w:trPr>
          <w:gridAfter w:val="1"/>
          <w:wAfter w:w="33" w:type="dxa"/>
          <w:cantSplit/>
          <w:trHeight w:val="931"/>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Показатель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2.1</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hAnsi="Times New Roman"/>
                <w:color w:val="000000" w:themeColor="text1"/>
              </w:rPr>
            </w:pPr>
            <w:r w:rsidRPr="000A22E5">
              <w:rPr>
                <w:rFonts w:ascii="Times New Roman" w:hAnsi="Times New Roman"/>
                <w:color w:val="000000" w:themeColor="text1"/>
              </w:rPr>
              <w:t>Доля твердых коммунальных отходов, направленных на обработку, в общем объеме образованных твердых коммунальных отходов, %</w:t>
            </w:r>
          </w:p>
        </w:tc>
        <w:tc>
          <w:tcPr>
            <w:tcW w:w="1078" w:type="dxa"/>
            <w:vAlign w:val="center"/>
          </w:tcPr>
          <w:p w:rsidR="00CD7354" w:rsidRPr="00807A3B" w:rsidRDefault="00CD7354" w:rsidP="000A22E5">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1078" w:type="dxa"/>
            <w:gridSpan w:val="2"/>
            <w:vAlign w:val="center"/>
          </w:tcPr>
          <w:p w:rsidR="00CD7354" w:rsidRPr="00807A3B" w:rsidRDefault="00CD7354" w:rsidP="00CD7354">
            <w:pPr>
              <w:spacing w:after="0" w:line="240" w:lineRule="auto"/>
              <w:jc w:val="center"/>
              <w:rPr>
                <w:rFonts w:ascii="Times New Roman" w:hAnsi="Times New Roman"/>
                <w:color w:val="000000" w:themeColor="text1"/>
              </w:rPr>
            </w:pPr>
            <w:r w:rsidRPr="00217A2A">
              <w:rPr>
                <w:rFonts w:ascii="Times New Roman" w:hAnsi="Times New Roman"/>
                <w:color w:val="000000" w:themeColor="text1"/>
                <w:sz w:val="16"/>
              </w:rPr>
              <w:t xml:space="preserve">Показатель утвержден </w:t>
            </w:r>
            <w:r>
              <w:rPr>
                <w:rFonts w:ascii="Times New Roman" w:hAnsi="Times New Roman"/>
                <w:color w:val="000000" w:themeColor="text1"/>
                <w:sz w:val="16"/>
              </w:rPr>
              <w:t>корректировкой</w:t>
            </w:r>
            <w:r w:rsidRPr="00217A2A">
              <w:rPr>
                <w:rFonts w:ascii="Times New Roman" w:hAnsi="Times New Roman"/>
                <w:color w:val="000000" w:themeColor="text1"/>
                <w:sz w:val="16"/>
              </w:rPr>
              <w:t xml:space="preserve"> 2018</w:t>
            </w:r>
            <w:r>
              <w:rPr>
                <w:rFonts w:ascii="Times New Roman" w:hAnsi="Times New Roman"/>
                <w:color w:val="000000" w:themeColor="text1"/>
                <w:sz w:val="16"/>
              </w:rPr>
              <w:t xml:space="preserve"> </w:t>
            </w:r>
            <w:r w:rsidRPr="00217A2A">
              <w:rPr>
                <w:rFonts w:ascii="Times New Roman" w:hAnsi="Times New Roman"/>
                <w:color w:val="000000" w:themeColor="text1"/>
                <w:sz w:val="16"/>
              </w:rPr>
              <w:t>г</w:t>
            </w:r>
            <w:r>
              <w:rPr>
                <w:rFonts w:ascii="Times New Roman" w:hAnsi="Times New Roman"/>
                <w:color w:val="000000" w:themeColor="text1"/>
                <w:sz w:val="16"/>
              </w:rPr>
              <w:t>ода</w:t>
            </w:r>
          </w:p>
        </w:tc>
        <w:tc>
          <w:tcPr>
            <w:tcW w:w="1079" w:type="dxa"/>
            <w:gridSpan w:val="3"/>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7</w:t>
            </w:r>
          </w:p>
        </w:tc>
        <w:tc>
          <w:tcPr>
            <w:tcW w:w="1082" w:type="dxa"/>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12</w:t>
            </w:r>
          </w:p>
        </w:tc>
        <w:tc>
          <w:tcPr>
            <w:tcW w:w="1078" w:type="dxa"/>
            <w:gridSpan w:val="3"/>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27</w:t>
            </w:r>
          </w:p>
        </w:tc>
        <w:tc>
          <w:tcPr>
            <w:tcW w:w="1082" w:type="dxa"/>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38</w:t>
            </w:r>
          </w:p>
        </w:tc>
        <w:tc>
          <w:tcPr>
            <w:tcW w:w="1845" w:type="dxa"/>
            <w:vAlign w:val="center"/>
          </w:tcPr>
          <w:p w:rsidR="00CD7354" w:rsidRPr="007B62F0" w:rsidRDefault="00CD7354" w:rsidP="00217A2A">
            <w:pPr>
              <w:spacing w:after="0" w:line="240" w:lineRule="auto"/>
              <w:jc w:val="center"/>
              <w:rPr>
                <w:rFonts w:ascii="Times New Roman" w:hAnsi="Times New Roman"/>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217A2A">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217A2A">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cantSplit/>
          <w:trHeight w:val="931"/>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Показатель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2.</w:t>
            </w:r>
            <w:r>
              <w:rPr>
                <w:rFonts w:ascii="Times New Roman" w:hAnsi="Times New Roman"/>
                <w:b/>
                <w:i/>
                <w:color w:val="000000" w:themeColor="text1"/>
              </w:rPr>
              <w:t>2</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hAnsi="Times New Roman"/>
                <w:color w:val="000000" w:themeColor="text1"/>
              </w:rPr>
            </w:pPr>
            <w:r w:rsidRPr="000A22E5">
              <w:rPr>
                <w:rFonts w:ascii="Times New Roman" w:hAnsi="Times New Roman"/>
                <w:color w:val="000000" w:themeColor="text1"/>
              </w:rPr>
              <w:t>Доля твердых коммунальных отходов, направленных на утилизацию, в общем объеме образованных твердых коммунальных отходов, %</w:t>
            </w:r>
          </w:p>
        </w:tc>
        <w:tc>
          <w:tcPr>
            <w:tcW w:w="1078" w:type="dxa"/>
            <w:vAlign w:val="center"/>
          </w:tcPr>
          <w:p w:rsidR="00CD7354" w:rsidRPr="00807A3B" w:rsidRDefault="00CD7354" w:rsidP="00D3107D">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1078" w:type="dxa"/>
            <w:gridSpan w:val="2"/>
            <w:vAlign w:val="center"/>
          </w:tcPr>
          <w:p w:rsidR="00CD7354" w:rsidRPr="00807A3B" w:rsidRDefault="00CD7354" w:rsidP="00CD7354">
            <w:pPr>
              <w:spacing w:after="0" w:line="240" w:lineRule="auto"/>
              <w:jc w:val="center"/>
              <w:rPr>
                <w:rFonts w:ascii="Times New Roman" w:hAnsi="Times New Roman"/>
                <w:color w:val="000000" w:themeColor="text1"/>
              </w:rPr>
            </w:pPr>
            <w:r w:rsidRPr="00217A2A">
              <w:rPr>
                <w:rFonts w:ascii="Times New Roman" w:hAnsi="Times New Roman"/>
                <w:color w:val="000000" w:themeColor="text1"/>
                <w:sz w:val="16"/>
              </w:rPr>
              <w:t xml:space="preserve">Показатель утвержден </w:t>
            </w:r>
            <w:r>
              <w:rPr>
                <w:rFonts w:ascii="Times New Roman" w:hAnsi="Times New Roman"/>
                <w:color w:val="000000" w:themeColor="text1"/>
                <w:sz w:val="16"/>
              </w:rPr>
              <w:t>корректировкой</w:t>
            </w:r>
            <w:r w:rsidRPr="00217A2A">
              <w:rPr>
                <w:rFonts w:ascii="Times New Roman" w:hAnsi="Times New Roman"/>
                <w:color w:val="000000" w:themeColor="text1"/>
                <w:sz w:val="16"/>
              </w:rPr>
              <w:t xml:space="preserve"> 2018</w:t>
            </w:r>
            <w:r>
              <w:rPr>
                <w:rFonts w:ascii="Times New Roman" w:hAnsi="Times New Roman"/>
                <w:color w:val="000000" w:themeColor="text1"/>
                <w:sz w:val="16"/>
              </w:rPr>
              <w:t xml:space="preserve"> </w:t>
            </w:r>
            <w:r w:rsidRPr="00217A2A">
              <w:rPr>
                <w:rFonts w:ascii="Times New Roman" w:hAnsi="Times New Roman"/>
                <w:color w:val="000000" w:themeColor="text1"/>
                <w:sz w:val="16"/>
              </w:rPr>
              <w:t>г</w:t>
            </w:r>
            <w:r>
              <w:rPr>
                <w:rFonts w:ascii="Times New Roman" w:hAnsi="Times New Roman"/>
                <w:color w:val="000000" w:themeColor="text1"/>
                <w:sz w:val="16"/>
              </w:rPr>
              <w:t>ода</w:t>
            </w:r>
          </w:p>
        </w:tc>
        <w:tc>
          <w:tcPr>
            <w:tcW w:w="1079" w:type="dxa"/>
            <w:gridSpan w:val="3"/>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3</w:t>
            </w:r>
          </w:p>
        </w:tc>
        <w:tc>
          <w:tcPr>
            <w:tcW w:w="1082" w:type="dxa"/>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7</w:t>
            </w:r>
          </w:p>
        </w:tc>
        <w:tc>
          <w:tcPr>
            <w:tcW w:w="1078" w:type="dxa"/>
            <w:gridSpan w:val="3"/>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16,2</w:t>
            </w:r>
          </w:p>
        </w:tc>
        <w:tc>
          <w:tcPr>
            <w:tcW w:w="1082" w:type="dxa"/>
            <w:vAlign w:val="center"/>
          </w:tcPr>
          <w:p w:rsidR="00CD7354" w:rsidRPr="000A22E5" w:rsidRDefault="00CD7354" w:rsidP="000A22E5">
            <w:pPr>
              <w:spacing w:after="0" w:line="240" w:lineRule="auto"/>
              <w:jc w:val="center"/>
              <w:rPr>
                <w:rFonts w:ascii="Times New Roman" w:hAnsi="Times New Roman"/>
                <w:color w:val="000000" w:themeColor="text1"/>
              </w:rPr>
            </w:pPr>
            <w:r w:rsidRPr="000A22E5">
              <w:rPr>
                <w:rFonts w:ascii="Times New Roman" w:hAnsi="Times New Roman"/>
                <w:color w:val="000000" w:themeColor="text1"/>
              </w:rPr>
              <w:t>22,8</w:t>
            </w:r>
          </w:p>
        </w:tc>
        <w:tc>
          <w:tcPr>
            <w:tcW w:w="1845" w:type="dxa"/>
            <w:vAlign w:val="center"/>
          </w:tcPr>
          <w:p w:rsidR="00CD7354" w:rsidRPr="007B62F0" w:rsidRDefault="00CD7354" w:rsidP="00964720">
            <w:pPr>
              <w:spacing w:after="0" w:line="240" w:lineRule="auto"/>
              <w:jc w:val="center"/>
              <w:rPr>
                <w:rFonts w:ascii="Times New Roman" w:hAnsi="Times New Roman"/>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trHeight w:val="1658"/>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lastRenderedPageBreak/>
              <w:t>Ключевое событие 1.2.1.</w:t>
            </w:r>
          </w:p>
          <w:p w:rsidR="00CD7354" w:rsidRPr="00807A3B" w:rsidRDefault="00CD7354" w:rsidP="007B62F0">
            <w:pPr>
              <w:spacing w:after="0" w:line="240" w:lineRule="auto"/>
              <w:rPr>
                <w:rFonts w:ascii="Times New Roman" w:hAnsi="Times New Roman"/>
                <w:color w:val="000000" w:themeColor="text1"/>
              </w:rPr>
            </w:pPr>
            <w:r w:rsidRPr="00807A3B">
              <w:rPr>
                <w:rFonts w:ascii="Times New Roman" w:hAnsi="Times New Roman"/>
                <w:color w:val="000000" w:themeColor="text1"/>
              </w:rPr>
              <w:t xml:space="preserve">Утверждение нормативных правовых актов в реализацию Федерального закона от 29.12.2014 </w:t>
            </w:r>
          </w:p>
          <w:p w:rsidR="00CD7354" w:rsidRPr="00807A3B" w:rsidRDefault="00CD7354" w:rsidP="007B62F0">
            <w:pPr>
              <w:spacing w:after="0" w:line="240" w:lineRule="auto"/>
              <w:rPr>
                <w:rFonts w:ascii="Times New Roman" w:hAnsi="Times New Roman"/>
                <w:color w:val="000000" w:themeColor="text1"/>
              </w:rPr>
            </w:pPr>
            <w:r w:rsidRPr="00807A3B">
              <w:rPr>
                <w:rFonts w:ascii="Times New Roman" w:hAnsi="Times New Roman"/>
                <w:color w:val="000000" w:themeColor="text1"/>
              </w:rPr>
              <w:t xml:space="preserve">№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807A3B">
              <w:rPr>
                <w:rFonts w:ascii="Times New Roman" w:hAnsi="Times New Roman"/>
                <w:color w:val="000000" w:themeColor="text1"/>
              </w:rPr>
              <w:t>утратившими</w:t>
            </w:r>
            <w:proofErr w:type="gramEnd"/>
            <w:r w:rsidRPr="00807A3B">
              <w:rPr>
                <w:rFonts w:ascii="Times New Roman" w:hAnsi="Times New Roman"/>
                <w:color w:val="000000" w:themeColor="text1"/>
              </w:rPr>
              <w:t xml:space="preserve"> силу отдельных законодательных актов (положений законодательных актов) Российской Федерации»</w:t>
            </w:r>
          </w:p>
        </w:tc>
        <w:tc>
          <w:tcPr>
            <w:tcW w:w="1078" w:type="dxa"/>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8" w:type="dxa"/>
            <w:gridSpan w:val="2"/>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9" w:type="dxa"/>
            <w:gridSpan w:val="3"/>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78" w:type="dxa"/>
            <w:gridSpan w:val="3"/>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845" w:type="dxa"/>
            <w:vAlign w:val="center"/>
          </w:tcPr>
          <w:p w:rsidR="00CD7354" w:rsidRPr="007B62F0" w:rsidRDefault="00CD7354" w:rsidP="00964720">
            <w:pPr>
              <w:spacing w:after="0" w:line="240" w:lineRule="auto"/>
              <w:jc w:val="center"/>
              <w:rPr>
                <w:rFonts w:ascii="Times New Roman" w:hAnsi="Times New Roman"/>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trHeight w:val="936"/>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Ключевое событие 1.2.2.</w:t>
            </w:r>
          </w:p>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color w:val="000000" w:themeColor="text1"/>
              </w:rPr>
              <w:t>Утверждение нормативных правовых актов в реализацию Федерального закона Федерального закона от 31.12.2017 № 503-ФЗ «О внесении изменений в Федеральный закон «Об отходах производства и потребления»</w:t>
            </w:r>
            <w:r w:rsidR="007B62F0">
              <w:rPr>
                <w:rFonts w:ascii="Times New Roman" w:hAnsi="Times New Roman"/>
                <w:color w:val="000000" w:themeColor="text1"/>
              </w:rPr>
              <w:t xml:space="preserve"> и отдельные законодательные акты Российской Федерации»</w:t>
            </w:r>
            <w:r w:rsidRPr="00807A3B">
              <w:rPr>
                <w:rFonts w:ascii="Times New Roman" w:hAnsi="Times New Roman"/>
                <w:color w:val="000000" w:themeColor="text1"/>
              </w:rPr>
              <w:t xml:space="preserve"> в соответствии с поручением Правительства Российской Федерации от</w:t>
            </w:r>
            <w:r w:rsidR="007B62F0">
              <w:rPr>
                <w:rFonts w:ascii="Times New Roman" w:hAnsi="Times New Roman"/>
                <w:color w:val="000000" w:themeColor="text1"/>
              </w:rPr>
              <w:t xml:space="preserve"> 28.02</w:t>
            </w:r>
            <w:r w:rsidRPr="00807A3B">
              <w:rPr>
                <w:rFonts w:ascii="Times New Roman" w:hAnsi="Times New Roman"/>
                <w:color w:val="000000" w:themeColor="text1"/>
              </w:rPr>
              <w:t>.2018 № 1634п-П9</w:t>
            </w:r>
          </w:p>
        </w:tc>
        <w:tc>
          <w:tcPr>
            <w:tcW w:w="1078" w:type="dxa"/>
            <w:vAlign w:val="center"/>
          </w:tcPr>
          <w:p w:rsidR="00CD7354" w:rsidRPr="00807A3B" w:rsidRDefault="00CD7354" w:rsidP="00891C40">
            <w:pPr>
              <w:spacing w:after="0" w:line="240" w:lineRule="auto"/>
              <w:jc w:val="center"/>
              <w:rPr>
                <w:rFonts w:ascii="Times New Roman" w:hAnsi="Times New Roman"/>
                <w:color w:val="000000" w:themeColor="text1"/>
              </w:rPr>
            </w:pPr>
          </w:p>
        </w:tc>
        <w:tc>
          <w:tcPr>
            <w:tcW w:w="1078" w:type="dxa"/>
            <w:gridSpan w:val="2"/>
            <w:vAlign w:val="center"/>
          </w:tcPr>
          <w:p w:rsidR="00CD7354" w:rsidRPr="00807A3B" w:rsidRDefault="00CD7354" w:rsidP="00891C40">
            <w:pPr>
              <w:spacing w:after="0" w:line="240" w:lineRule="auto"/>
              <w:jc w:val="center"/>
              <w:rPr>
                <w:rFonts w:ascii="Times New Roman" w:hAnsi="Times New Roman"/>
                <w:color w:val="000000" w:themeColor="text1"/>
              </w:rPr>
            </w:pPr>
          </w:p>
        </w:tc>
        <w:tc>
          <w:tcPr>
            <w:tcW w:w="1079" w:type="dxa"/>
            <w:gridSpan w:val="3"/>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78" w:type="dxa"/>
            <w:gridSpan w:val="3"/>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845" w:type="dxa"/>
            <w:vAlign w:val="center"/>
          </w:tcPr>
          <w:p w:rsidR="00CD7354" w:rsidRPr="007B62F0" w:rsidRDefault="00CD7354" w:rsidP="00964720">
            <w:pPr>
              <w:spacing w:after="0" w:line="240" w:lineRule="auto"/>
              <w:jc w:val="center"/>
              <w:rPr>
                <w:rFonts w:ascii="Times New Roman" w:eastAsia="Times New Roman" w:hAnsi="Times New Roman"/>
                <w:b/>
                <w:sz w:val="20"/>
                <w:szCs w:val="20"/>
                <w:lang w:eastAsia="ru-RU"/>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964720">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rPr>
          <w:gridAfter w:val="1"/>
          <w:wAfter w:w="33" w:type="dxa"/>
          <w:cantSplit/>
        </w:trPr>
        <w:tc>
          <w:tcPr>
            <w:tcW w:w="3301" w:type="dxa"/>
            <w:gridSpan w:val="4"/>
            <w:vAlign w:val="center"/>
          </w:tcPr>
          <w:p w:rsidR="003C0F13" w:rsidRPr="00807A3B" w:rsidRDefault="003C0F13"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lastRenderedPageBreak/>
              <w:t>Ключевое событие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2.3</w:t>
            </w:r>
            <w:r w:rsidRPr="00807A3B">
              <w:rPr>
                <w:rFonts w:ascii="Times New Roman" w:eastAsia="Times New Roman" w:hAnsi="Times New Roman"/>
                <w:b/>
                <w:i/>
                <w:color w:val="000000" w:themeColor="text1"/>
                <w:lang w:eastAsia="ru-RU"/>
              </w:rPr>
              <w:t>.</w:t>
            </w:r>
          </w:p>
          <w:p w:rsidR="003C0F13" w:rsidRPr="00807A3B" w:rsidRDefault="003C0F13" w:rsidP="007B62F0">
            <w:pPr>
              <w:spacing w:after="0" w:line="240" w:lineRule="auto"/>
              <w:rPr>
                <w:rFonts w:ascii="Times New Roman" w:hAnsi="Times New Roman"/>
                <w:color w:val="000000" w:themeColor="text1"/>
              </w:rPr>
            </w:pPr>
            <w:r w:rsidRPr="00807A3B">
              <w:rPr>
                <w:rFonts w:ascii="Times New Roman" w:hAnsi="Times New Roman"/>
                <w:color w:val="000000" w:themeColor="text1"/>
              </w:rPr>
              <w:t>Мониторинг реализации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в отдельных субъектах Российской Федерации</w:t>
            </w:r>
          </w:p>
        </w:tc>
        <w:tc>
          <w:tcPr>
            <w:tcW w:w="1078" w:type="dxa"/>
            <w:vAlign w:val="center"/>
          </w:tcPr>
          <w:p w:rsidR="003C0F13" w:rsidRPr="00807A3B" w:rsidRDefault="003C0F13" w:rsidP="00891C40">
            <w:pPr>
              <w:spacing w:after="0" w:line="240" w:lineRule="auto"/>
              <w:jc w:val="center"/>
              <w:rPr>
                <w:rFonts w:ascii="Times New Roman" w:hAnsi="Times New Roman"/>
                <w:color w:val="000000" w:themeColor="text1"/>
              </w:rPr>
            </w:pPr>
          </w:p>
        </w:tc>
        <w:tc>
          <w:tcPr>
            <w:tcW w:w="1078" w:type="dxa"/>
            <w:gridSpan w:val="2"/>
            <w:vAlign w:val="center"/>
          </w:tcPr>
          <w:p w:rsidR="003C0F13" w:rsidRPr="00807A3B" w:rsidRDefault="003C0F13" w:rsidP="00891C40">
            <w:pPr>
              <w:spacing w:after="0" w:line="240" w:lineRule="auto"/>
              <w:jc w:val="center"/>
              <w:rPr>
                <w:rFonts w:ascii="Times New Roman" w:hAnsi="Times New Roman"/>
                <w:color w:val="000000" w:themeColor="text1"/>
              </w:rPr>
            </w:pPr>
          </w:p>
        </w:tc>
        <w:tc>
          <w:tcPr>
            <w:tcW w:w="1079" w:type="dxa"/>
            <w:gridSpan w:val="3"/>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p>
        </w:tc>
        <w:tc>
          <w:tcPr>
            <w:tcW w:w="1078" w:type="dxa"/>
            <w:gridSpan w:val="3"/>
            <w:vAlign w:val="center"/>
          </w:tcPr>
          <w:p w:rsidR="003C0F13" w:rsidRPr="00807A3B" w:rsidRDefault="003C0F13" w:rsidP="00964720">
            <w:pPr>
              <w:spacing w:after="0" w:line="240" w:lineRule="auto"/>
              <w:jc w:val="center"/>
              <w:rPr>
                <w:rFonts w:ascii="Times New Roman" w:hAnsi="Times New Roman"/>
                <w:color w:val="000000" w:themeColor="text1"/>
              </w:rPr>
            </w:pP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p>
        </w:tc>
        <w:tc>
          <w:tcPr>
            <w:tcW w:w="1845" w:type="dxa"/>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2008" w:type="dxa"/>
          </w:tcPr>
          <w:p w:rsidR="003C0F13" w:rsidRPr="004B4568" w:rsidRDefault="003C0F13" w:rsidP="004B4568">
            <w:pPr>
              <w:spacing w:after="0" w:line="240" w:lineRule="auto"/>
              <w:jc w:val="center"/>
              <w:rPr>
                <w:rFonts w:ascii="Times New Roman" w:hAnsi="Times New Roman"/>
                <w:b/>
              </w:rPr>
            </w:pPr>
          </w:p>
        </w:tc>
        <w:tc>
          <w:tcPr>
            <w:tcW w:w="2104" w:type="dxa"/>
          </w:tcPr>
          <w:p w:rsidR="003C0F13" w:rsidRPr="004B4568" w:rsidRDefault="003C0F13" w:rsidP="004B4568">
            <w:pPr>
              <w:spacing w:after="0" w:line="240" w:lineRule="auto"/>
              <w:jc w:val="center"/>
              <w:rPr>
                <w:rFonts w:ascii="Times New Roman" w:hAnsi="Times New Roman"/>
                <w:b/>
              </w:rPr>
            </w:pPr>
          </w:p>
        </w:tc>
      </w:tr>
      <w:tr w:rsidR="00A562D2" w:rsidRPr="00C75C99" w:rsidTr="00230684">
        <w:trPr>
          <w:gridAfter w:val="1"/>
          <w:wAfter w:w="33" w:type="dxa"/>
          <w:trHeight w:val="567"/>
        </w:trPr>
        <w:tc>
          <w:tcPr>
            <w:tcW w:w="9778" w:type="dxa"/>
            <w:gridSpan w:val="15"/>
            <w:vAlign w:val="center"/>
          </w:tcPr>
          <w:p w:rsidR="00CD7354" w:rsidRPr="00807A3B" w:rsidRDefault="00CD7354" w:rsidP="006B5B7B">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Направление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3. Сохранение и восстановление водных объектов до состояния, обеспечивающего благоприятные условия жизни населения</w:t>
            </w:r>
          </w:p>
        </w:tc>
        <w:tc>
          <w:tcPr>
            <w:tcW w:w="1845" w:type="dxa"/>
            <w:vAlign w:val="center"/>
          </w:tcPr>
          <w:p w:rsidR="00CD7354" w:rsidRPr="007B62F0" w:rsidRDefault="00CD7354" w:rsidP="00AE4155">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С.Н.Ястребов</w:t>
            </w:r>
          </w:p>
          <w:p w:rsidR="00CD7354" w:rsidRPr="007B62F0" w:rsidRDefault="00CD7354" w:rsidP="00AE4155">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 xml:space="preserve">В.А.Никаноров </w:t>
            </w:r>
          </w:p>
        </w:tc>
        <w:tc>
          <w:tcPr>
            <w:tcW w:w="2008" w:type="dxa"/>
          </w:tcPr>
          <w:p w:rsidR="00CD7354" w:rsidRPr="00C75C99" w:rsidRDefault="00CD7354" w:rsidP="00AE4155">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Pr="00C75C99" w:rsidRDefault="00CD7354" w:rsidP="00AE4155">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trPr>
        <w:tc>
          <w:tcPr>
            <w:tcW w:w="3301" w:type="dxa"/>
            <w:gridSpan w:val="4"/>
            <w:vAlign w:val="center"/>
          </w:tcPr>
          <w:p w:rsidR="00CD7354" w:rsidRPr="00807A3B" w:rsidRDefault="00CD7354" w:rsidP="007B62F0">
            <w:pPr>
              <w:spacing w:after="0" w:line="240" w:lineRule="auto"/>
              <w:rPr>
                <w:rFonts w:ascii="Times New Roman" w:eastAsia="Times New Roman" w:hAnsi="Times New Roman"/>
                <w:b/>
                <w:i/>
                <w:iCs/>
                <w:color w:val="000000" w:themeColor="text1"/>
                <w:lang w:eastAsia="ru-RU"/>
              </w:rPr>
            </w:pPr>
            <w:r w:rsidRPr="00807A3B">
              <w:rPr>
                <w:rFonts w:ascii="Times New Roman" w:eastAsia="Times New Roman" w:hAnsi="Times New Roman"/>
                <w:b/>
                <w:i/>
                <w:iCs/>
                <w:color w:val="000000" w:themeColor="text1"/>
                <w:lang w:eastAsia="ru-RU"/>
              </w:rPr>
              <w:t>Показатель 1</w:t>
            </w:r>
            <w:r w:rsidRPr="00807A3B">
              <w:rPr>
                <w:rFonts w:ascii="Times New Roman" w:eastAsia="Times New Roman" w:hAnsi="Times New Roman"/>
                <w:b/>
                <w:i/>
                <w:color w:val="000000" w:themeColor="text1"/>
                <w:lang w:eastAsia="ru-RU"/>
              </w:rPr>
              <w:t>.</w:t>
            </w:r>
            <w:r w:rsidRPr="00807A3B">
              <w:rPr>
                <w:rFonts w:ascii="Times New Roman" w:eastAsia="Times New Roman" w:hAnsi="Times New Roman"/>
                <w:b/>
                <w:i/>
                <w:iCs/>
                <w:color w:val="000000" w:themeColor="text1"/>
                <w:lang w:eastAsia="ru-RU"/>
              </w:rPr>
              <w:t>3.1</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eastAsia="Times New Roman" w:hAnsi="Times New Roman"/>
                <w:iCs/>
                <w:color w:val="000000" w:themeColor="text1"/>
                <w:lang w:eastAsia="ru-RU"/>
              </w:rPr>
            </w:pPr>
            <w:r w:rsidRPr="00807A3B">
              <w:rPr>
                <w:rFonts w:ascii="Times New Roman" w:eastAsia="Times New Roman" w:hAnsi="Times New Roman"/>
                <w:iCs/>
                <w:color w:val="000000" w:themeColor="text1"/>
                <w:lang w:eastAsia="ru-RU"/>
              </w:rPr>
              <w:t>Восстановление и экологическая реабилитация водных объектов (</w:t>
            </w:r>
            <w:proofErr w:type="gramStart"/>
            <w:r w:rsidRPr="00807A3B">
              <w:rPr>
                <w:rFonts w:ascii="Times New Roman" w:eastAsia="Times New Roman" w:hAnsi="Times New Roman"/>
                <w:iCs/>
                <w:color w:val="000000" w:themeColor="text1"/>
                <w:lang w:eastAsia="ru-RU"/>
              </w:rPr>
              <w:t>га</w:t>
            </w:r>
            <w:proofErr w:type="gramEnd"/>
            <w:r w:rsidRPr="00807A3B">
              <w:rPr>
                <w:rFonts w:ascii="Times New Roman" w:eastAsia="Times New Roman" w:hAnsi="Times New Roman"/>
                <w:iCs/>
                <w:color w:val="000000" w:themeColor="text1"/>
                <w:lang w:eastAsia="ru-RU"/>
              </w:rPr>
              <w:t>)</w:t>
            </w:r>
          </w:p>
        </w:tc>
        <w:tc>
          <w:tcPr>
            <w:tcW w:w="1078" w:type="dxa"/>
            <w:vAlign w:val="center"/>
          </w:tcPr>
          <w:p w:rsidR="00CD7354" w:rsidRPr="00807A3B" w:rsidRDefault="00CD7354" w:rsidP="00891C40">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1951</w:t>
            </w:r>
          </w:p>
        </w:tc>
        <w:tc>
          <w:tcPr>
            <w:tcW w:w="1078" w:type="dxa"/>
            <w:gridSpan w:val="2"/>
            <w:vAlign w:val="center"/>
          </w:tcPr>
          <w:p w:rsidR="00CD7354" w:rsidRPr="00807A3B" w:rsidRDefault="00CD7354" w:rsidP="00891C40">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2074</w:t>
            </w:r>
          </w:p>
        </w:tc>
        <w:tc>
          <w:tcPr>
            <w:tcW w:w="1079" w:type="dxa"/>
            <w:gridSpan w:val="3"/>
            <w:vAlign w:val="center"/>
          </w:tcPr>
          <w:p w:rsidR="00CD7354" w:rsidRPr="00807A3B" w:rsidRDefault="00CD7354" w:rsidP="00891C40">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1961</w:t>
            </w:r>
          </w:p>
        </w:tc>
        <w:tc>
          <w:tcPr>
            <w:tcW w:w="1082" w:type="dxa"/>
            <w:vAlign w:val="center"/>
          </w:tcPr>
          <w:p w:rsidR="00CD7354" w:rsidRPr="00807A3B" w:rsidRDefault="00230684" w:rsidP="00964720">
            <w:pPr>
              <w:spacing w:after="0" w:line="240" w:lineRule="auto"/>
              <w:jc w:val="center"/>
              <w:rPr>
                <w:rFonts w:ascii="Times New Roman" w:eastAsia="Times New Roman" w:hAnsi="Times New Roman"/>
                <w:color w:val="000000" w:themeColor="text1"/>
                <w:lang w:eastAsia="ru-RU"/>
              </w:rPr>
            </w:pPr>
            <w:r w:rsidRPr="00230684">
              <w:rPr>
                <w:rFonts w:ascii="Times New Roman" w:eastAsia="Times New Roman" w:hAnsi="Times New Roman"/>
                <w:color w:val="000000" w:themeColor="text1"/>
                <w:lang w:eastAsia="ru-RU"/>
              </w:rPr>
              <w:t>4754,2</w:t>
            </w:r>
          </w:p>
        </w:tc>
        <w:tc>
          <w:tcPr>
            <w:tcW w:w="1078" w:type="dxa"/>
            <w:gridSpan w:val="3"/>
            <w:vAlign w:val="center"/>
          </w:tcPr>
          <w:p w:rsidR="00CD7354" w:rsidRPr="00807A3B" w:rsidRDefault="00230684" w:rsidP="00964720">
            <w:pPr>
              <w:spacing w:after="0" w:line="240" w:lineRule="auto"/>
              <w:jc w:val="center"/>
              <w:rPr>
                <w:rFonts w:ascii="Times New Roman" w:eastAsia="Times New Roman" w:hAnsi="Times New Roman"/>
                <w:color w:val="000000" w:themeColor="text1"/>
                <w:lang w:eastAsia="ru-RU"/>
              </w:rPr>
            </w:pPr>
            <w:r w:rsidRPr="00230684">
              <w:rPr>
                <w:rFonts w:ascii="Times New Roman" w:eastAsia="Times New Roman" w:hAnsi="Times New Roman"/>
                <w:color w:val="000000" w:themeColor="text1"/>
                <w:lang w:eastAsia="ru-RU"/>
              </w:rPr>
              <w:t>5130,7</w:t>
            </w:r>
          </w:p>
        </w:tc>
        <w:tc>
          <w:tcPr>
            <w:tcW w:w="1082" w:type="dxa"/>
            <w:vAlign w:val="center"/>
          </w:tcPr>
          <w:p w:rsidR="00CD7354" w:rsidRPr="00807A3B" w:rsidRDefault="00CD7354" w:rsidP="0019358B">
            <w:pPr>
              <w:spacing w:after="0" w:line="240" w:lineRule="auto"/>
              <w:jc w:val="center"/>
              <w:rPr>
                <w:rFonts w:ascii="Times New Roman" w:eastAsia="Times New Roman" w:hAnsi="Times New Roman"/>
                <w:color w:val="000000" w:themeColor="text1"/>
                <w:lang w:eastAsia="ru-RU"/>
              </w:rPr>
            </w:pPr>
          </w:p>
        </w:tc>
        <w:tc>
          <w:tcPr>
            <w:tcW w:w="1845" w:type="dxa"/>
            <w:vAlign w:val="center"/>
          </w:tcPr>
          <w:p w:rsidR="00CD7354" w:rsidRPr="007B62F0" w:rsidRDefault="00CD7354" w:rsidP="00915019">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В.А.Никаноров</w:t>
            </w:r>
          </w:p>
          <w:p w:rsidR="00CD7354" w:rsidRPr="007B62F0" w:rsidRDefault="00CD7354" w:rsidP="00915019">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Участники ФЦП</w:t>
            </w:r>
          </w:p>
        </w:tc>
        <w:tc>
          <w:tcPr>
            <w:tcW w:w="2008" w:type="dxa"/>
          </w:tcPr>
          <w:p w:rsidR="00CD7354" w:rsidRPr="00230684" w:rsidRDefault="00230684" w:rsidP="00915019">
            <w:pPr>
              <w:spacing w:after="0" w:line="240" w:lineRule="auto"/>
              <w:jc w:val="center"/>
              <w:rPr>
                <w:rFonts w:ascii="Times New Roman" w:hAnsi="Times New Roman"/>
                <w:color w:val="000000" w:themeColor="text1"/>
                <w:sz w:val="20"/>
                <w:szCs w:val="24"/>
              </w:rPr>
            </w:pPr>
            <w:r w:rsidRPr="00230684">
              <w:rPr>
                <w:rFonts w:ascii="Times New Roman" w:hAnsi="Times New Roman"/>
                <w:color w:val="000000" w:themeColor="text1"/>
                <w:sz w:val="20"/>
                <w:szCs w:val="24"/>
              </w:rPr>
              <w:t>постановление Правительства РФ от 19.04.2012 № 350</w:t>
            </w:r>
          </w:p>
        </w:tc>
        <w:tc>
          <w:tcPr>
            <w:tcW w:w="2104" w:type="dxa"/>
          </w:tcPr>
          <w:p w:rsidR="00CD7354" w:rsidRPr="00230684" w:rsidRDefault="00230684" w:rsidP="00915019">
            <w:pPr>
              <w:spacing w:after="0" w:line="240" w:lineRule="auto"/>
              <w:jc w:val="center"/>
              <w:rPr>
                <w:rFonts w:ascii="Times New Roman" w:hAnsi="Times New Roman"/>
                <w:color w:val="000000" w:themeColor="text1"/>
                <w:sz w:val="20"/>
                <w:szCs w:val="24"/>
              </w:rPr>
            </w:pPr>
            <w:r w:rsidRPr="00230684">
              <w:rPr>
                <w:rFonts w:ascii="Times New Roman" w:hAnsi="Times New Roman"/>
                <w:color w:val="000000" w:themeColor="text1"/>
                <w:sz w:val="20"/>
                <w:szCs w:val="24"/>
              </w:rPr>
              <w:t>экологическая реабилитация водных объектов, улучшение состояния водных экологических систем, повышение качества воды в водных объектах</w:t>
            </w:r>
          </w:p>
        </w:tc>
      </w:tr>
      <w:tr w:rsidR="00230684" w:rsidRPr="00C75C99" w:rsidTr="00230684">
        <w:trPr>
          <w:gridAfter w:val="1"/>
          <w:wAfter w:w="33" w:type="dxa"/>
        </w:trPr>
        <w:tc>
          <w:tcPr>
            <w:tcW w:w="3301" w:type="dxa"/>
            <w:gridSpan w:val="4"/>
            <w:vAlign w:val="center"/>
          </w:tcPr>
          <w:p w:rsidR="00230684" w:rsidRPr="00807A3B" w:rsidRDefault="00230684" w:rsidP="007B62F0">
            <w:pPr>
              <w:spacing w:after="0" w:line="240" w:lineRule="auto"/>
              <w:rPr>
                <w:rFonts w:ascii="Times New Roman" w:eastAsia="Times New Roman" w:hAnsi="Times New Roman"/>
                <w:b/>
                <w:bCs/>
                <w:i/>
                <w:color w:val="000000" w:themeColor="text1"/>
                <w:lang w:eastAsia="ru-RU"/>
              </w:rPr>
            </w:pPr>
            <w:r w:rsidRPr="00807A3B">
              <w:rPr>
                <w:rFonts w:ascii="Times New Roman" w:eastAsia="Times New Roman" w:hAnsi="Times New Roman"/>
                <w:b/>
                <w:bCs/>
                <w:i/>
                <w:color w:val="000000" w:themeColor="text1"/>
                <w:lang w:eastAsia="ru-RU"/>
              </w:rPr>
              <w:t>Ключевое событие 1</w:t>
            </w:r>
            <w:r w:rsidRPr="00807A3B">
              <w:rPr>
                <w:rFonts w:ascii="Times New Roman" w:eastAsia="Times New Roman" w:hAnsi="Times New Roman"/>
                <w:b/>
                <w:i/>
                <w:color w:val="000000" w:themeColor="text1"/>
                <w:lang w:eastAsia="ru-RU"/>
              </w:rPr>
              <w:t>.</w:t>
            </w:r>
            <w:r w:rsidRPr="00807A3B">
              <w:rPr>
                <w:rFonts w:ascii="Times New Roman" w:eastAsia="Times New Roman" w:hAnsi="Times New Roman"/>
                <w:b/>
                <w:bCs/>
                <w:i/>
                <w:color w:val="000000" w:themeColor="text1"/>
                <w:lang w:eastAsia="ru-RU"/>
              </w:rPr>
              <w:t>3.1</w:t>
            </w:r>
            <w:r w:rsidRPr="00807A3B">
              <w:rPr>
                <w:rFonts w:ascii="Times New Roman" w:eastAsia="Times New Roman" w:hAnsi="Times New Roman"/>
                <w:b/>
                <w:i/>
                <w:color w:val="000000" w:themeColor="text1"/>
                <w:lang w:eastAsia="ru-RU"/>
              </w:rPr>
              <w:t>.</w:t>
            </w:r>
          </w:p>
          <w:p w:rsidR="00230684" w:rsidRPr="00807A3B" w:rsidRDefault="00230684" w:rsidP="007B62F0">
            <w:pPr>
              <w:spacing w:after="0" w:line="240" w:lineRule="auto"/>
              <w:rPr>
                <w:rFonts w:ascii="Times New Roman" w:eastAsia="Times New Roman" w:hAnsi="Times New Roman"/>
                <w:b/>
                <w:bCs/>
                <w:color w:val="000000" w:themeColor="text1"/>
                <w:lang w:eastAsia="ru-RU"/>
              </w:rPr>
            </w:pPr>
            <w:r w:rsidRPr="00807A3B">
              <w:rPr>
                <w:rFonts w:ascii="Times New Roman" w:eastAsia="Times New Roman" w:hAnsi="Times New Roman"/>
                <w:bCs/>
                <w:color w:val="000000" w:themeColor="text1"/>
                <w:lang w:eastAsia="ru-RU"/>
              </w:rPr>
              <w:t>Реализация проектов, обеспечивающих достижение плановых показателей восстановления и экологической реабилитации водных объектов</w:t>
            </w:r>
          </w:p>
        </w:tc>
        <w:tc>
          <w:tcPr>
            <w:tcW w:w="1078" w:type="dxa"/>
            <w:vAlign w:val="center"/>
          </w:tcPr>
          <w:p w:rsidR="00230684" w:rsidRPr="00807A3B" w:rsidRDefault="00230684" w:rsidP="00891C40">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8" w:type="dxa"/>
            <w:gridSpan w:val="2"/>
            <w:vAlign w:val="center"/>
          </w:tcPr>
          <w:p w:rsidR="00230684" w:rsidRPr="00807A3B" w:rsidRDefault="00230684" w:rsidP="00891C40">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9" w:type="dxa"/>
            <w:gridSpan w:val="3"/>
            <w:vAlign w:val="center"/>
          </w:tcPr>
          <w:p w:rsidR="00230684" w:rsidRPr="00807A3B" w:rsidRDefault="00230684" w:rsidP="00891C40">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82" w:type="dxa"/>
            <w:vAlign w:val="center"/>
          </w:tcPr>
          <w:p w:rsidR="00230684" w:rsidRPr="00807A3B" w:rsidRDefault="00230684" w:rsidP="00230684">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8" w:type="dxa"/>
            <w:gridSpan w:val="3"/>
            <w:vAlign w:val="center"/>
          </w:tcPr>
          <w:p w:rsidR="00230684" w:rsidRPr="00807A3B" w:rsidRDefault="00230684" w:rsidP="00230684">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82" w:type="dxa"/>
            <w:vAlign w:val="center"/>
          </w:tcPr>
          <w:p w:rsidR="00230684" w:rsidRPr="00807A3B" w:rsidRDefault="00230684" w:rsidP="00964720">
            <w:pPr>
              <w:spacing w:after="0" w:line="240" w:lineRule="auto"/>
              <w:jc w:val="center"/>
              <w:rPr>
                <w:rFonts w:ascii="Times New Roman" w:eastAsia="Times New Roman" w:hAnsi="Times New Roman"/>
                <w:color w:val="000000" w:themeColor="text1"/>
                <w:lang w:eastAsia="ru-RU"/>
              </w:rPr>
            </w:pPr>
          </w:p>
        </w:tc>
        <w:tc>
          <w:tcPr>
            <w:tcW w:w="1845" w:type="dxa"/>
            <w:vAlign w:val="center"/>
          </w:tcPr>
          <w:p w:rsidR="00230684" w:rsidRPr="007B62F0" w:rsidRDefault="00230684" w:rsidP="00DD20BF">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 xml:space="preserve">В.А.Никаноров </w:t>
            </w:r>
          </w:p>
          <w:p w:rsidR="00230684" w:rsidRPr="007B62F0" w:rsidRDefault="00230684" w:rsidP="00DD20BF">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Участники ФЦП</w:t>
            </w:r>
          </w:p>
        </w:tc>
        <w:tc>
          <w:tcPr>
            <w:tcW w:w="2008" w:type="dxa"/>
          </w:tcPr>
          <w:p w:rsidR="00230684" w:rsidRPr="00C75C99" w:rsidRDefault="00230684" w:rsidP="00DD20BF">
            <w:pPr>
              <w:spacing w:after="0" w:line="240" w:lineRule="auto"/>
              <w:jc w:val="center"/>
              <w:rPr>
                <w:rFonts w:ascii="Times New Roman" w:hAnsi="Times New Roman"/>
                <w:b/>
                <w:color w:val="000000" w:themeColor="text1"/>
                <w:sz w:val="24"/>
                <w:szCs w:val="24"/>
              </w:rPr>
            </w:pPr>
          </w:p>
        </w:tc>
        <w:tc>
          <w:tcPr>
            <w:tcW w:w="2104" w:type="dxa"/>
          </w:tcPr>
          <w:p w:rsidR="00230684" w:rsidRPr="00C75C99" w:rsidRDefault="00230684" w:rsidP="00DD20BF">
            <w:pPr>
              <w:spacing w:after="0" w:line="240" w:lineRule="auto"/>
              <w:jc w:val="center"/>
              <w:rPr>
                <w:rFonts w:ascii="Times New Roman" w:hAnsi="Times New Roman"/>
                <w:b/>
                <w:color w:val="000000" w:themeColor="text1"/>
                <w:sz w:val="24"/>
                <w:szCs w:val="24"/>
              </w:rPr>
            </w:pPr>
          </w:p>
        </w:tc>
      </w:tr>
      <w:tr w:rsidR="00A562D2" w:rsidRPr="00C75C99" w:rsidTr="00230684">
        <w:trPr>
          <w:gridAfter w:val="1"/>
          <w:wAfter w:w="33" w:type="dxa"/>
          <w:trHeight w:val="454"/>
        </w:trPr>
        <w:tc>
          <w:tcPr>
            <w:tcW w:w="9778" w:type="dxa"/>
            <w:gridSpan w:val="15"/>
            <w:vAlign w:val="center"/>
          </w:tcPr>
          <w:p w:rsidR="00CD7354" w:rsidRPr="00807A3B" w:rsidRDefault="00CD7354" w:rsidP="0039623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Направление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4. Ликвидация накопленного вреда окружающей среде</w:t>
            </w:r>
          </w:p>
        </w:tc>
        <w:tc>
          <w:tcPr>
            <w:tcW w:w="1845" w:type="dxa"/>
            <w:vAlign w:val="center"/>
          </w:tcPr>
          <w:p w:rsidR="00CD7354" w:rsidRPr="007B62F0" w:rsidRDefault="00CD7354" w:rsidP="006B5B7B">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cantSplit/>
          <w:trHeight w:val="1134"/>
        </w:trPr>
        <w:tc>
          <w:tcPr>
            <w:tcW w:w="3301" w:type="dxa"/>
            <w:gridSpan w:val="4"/>
            <w:vAlign w:val="center"/>
          </w:tcPr>
          <w:p w:rsidR="00CD7354" w:rsidRPr="00D55A06" w:rsidRDefault="00CD7354" w:rsidP="007B62F0">
            <w:pPr>
              <w:spacing w:after="0" w:line="240" w:lineRule="auto"/>
              <w:rPr>
                <w:rFonts w:ascii="Times New Roman" w:hAnsi="Times New Roman"/>
                <w:b/>
                <w:i/>
                <w:color w:val="000000" w:themeColor="text1"/>
              </w:rPr>
            </w:pPr>
            <w:r w:rsidRPr="00D55A06">
              <w:rPr>
                <w:rFonts w:ascii="Times New Roman" w:hAnsi="Times New Roman"/>
                <w:b/>
                <w:i/>
                <w:color w:val="000000" w:themeColor="text1"/>
              </w:rPr>
              <w:t>Показатель 1</w:t>
            </w:r>
            <w:r w:rsidRPr="00D55A06">
              <w:rPr>
                <w:rFonts w:ascii="Times New Roman" w:eastAsia="Times New Roman" w:hAnsi="Times New Roman"/>
                <w:b/>
                <w:i/>
                <w:color w:val="000000" w:themeColor="text1"/>
                <w:lang w:eastAsia="ru-RU"/>
              </w:rPr>
              <w:t>.</w:t>
            </w:r>
            <w:r w:rsidRPr="00D55A06">
              <w:rPr>
                <w:rFonts w:ascii="Times New Roman" w:hAnsi="Times New Roman"/>
                <w:b/>
                <w:i/>
                <w:color w:val="000000" w:themeColor="text1"/>
              </w:rPr>
              <w:t>4.1</w:t>
            </w:r>
            <w:r w:rsidRPr="00D55A06">
              <w:rPr>
                <w:rFonts w:ascii="Times New Roman" w:eastAsia="Times New Roman" w:hAnsi="Times New Roman"/>
                <w:b/>
                <w:i/>
                <w:color w:val="000000" w:themeColor="text1"/>
                <w:lang w:eastAsia="ru-RU"/>
              </w:rPr>
              <w:t>.</w:t>
            </w:r>
          </w:p>
          <w:p w:rsidR="00CD7354" w:rsidRPr="00D55A06" w:rsidRDefault="00CD7354" w:rsidP="007B62F0">
            <w:pPr>
              <w:spacing w:after="0" w:line="240" w:lineRule="auto"/>
              <w:rPr>
                <w:rFonts w:ascii="Times New Roman" w:hAnsi="Times New Roman"/>
                <w:color w:val="000000" w:themeColor="text1"/>
              </w:rPr>
            </w:pPr>
            <w:r w:rsidRPr="00D55A06">
              <w:rPr>
                <w:rFonts w:ascii="Times New Roman" w:hAnsi="Times New Roman"/>
                <w:color w:val="000000" w:themeColor="text1"/>
              </w:rPr>
              <w:t xml:space="preserve">Ликвидировано объектов накопленного вреда (в том числе </w:t>
            </w:r>
            <w:r w:rsidR="007B62F0">
              <w:rPr>
                <w:rFonts w:ascii="Times New Roman" w:hAnsi="Times New Roman"/>
                <w:color w:val="000000" w:themeColor="text1"/>
              </w:rPr>
              <w:t>приоритетных</w:t>
            </w:r>
            <w:r w:rsidRPr="00D55A06">
              <w:rPr>
                <w:rFonts w:ascii="Times New Roman" w:hAnsi="Times New Roman"/>
                <w:color w:val="000000" w:themeColor="text1"/>
              </w:rPr>
              <w:t xml:space="preserve"> объектов накопленного вреда</w:t>
            </w:r>
            <w:r w:rsidR="007B62F0">
              <w:rPr>
                <w:rFonts w:ascii="Times New Roman" w:hAnsi="Times New Roman"/>
                <w:color w:val="000000" w:themeColor="text1"/>
              </w:rPr>
              <w:t xml:space="preserve"> окружающей среде</w:t>
            </w:r>
            <w:r w:rsidRPr="00D55A06">
              <w:rPr>
                <w:rFonts w:ascii="Times New Roman" w:hAnsi="Times New Roman"/>
                <w:color w:val="000000" w:themeColor="text1"/>
              </w:rPr>
              <w:t xml:space="preserve"> и несанкционированных свалок в границах городов, выявленных на 01.01.2018) (шт.)</w:t>
            </w:r>
          </w:p>
        </w:tc>
        <w:tc>
          <w:tcPr>
            <w:tcW w:w="1078" w:type="dxa"/>
            <w:vAlign w:val="center"/>
          </w:tcPr>
          <w:p w:rsidR="00CD7354" w:rsidRPr="00807A3B" w:rsidRDefault="00CD7354" w:rsidP="00CD73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1078" w:type="dxa"/>
            <w:gridSpan w:val="2"/>
            <w:vAlign w:val="center"/>
          </w:tcPr>
          <w:p w:rsidR="00CD7354" w:rsidRPr="00807A3B" w:rsidRDefault="00CD7354" w:rsidP="00CD7354">
            <w:pPr>
              <w:spacing w:after="0" w:line="240" w:lineRule="auto"/>
              <w:jc w:val="center"/>
              <w:rPr>
                <w:rFonts w:ascii="Times New Roman" w:hAnsi="Times New Roman"/>
                <w:color w:val="000000" w:themeColor="text1"/>
              </w:rPr>
            </w:pPr>
            <w:r w:rsidRPr="00217A2A">
              <w:rPr>
                <w:rFonts w:ascii="Times New Roman" w:hAnsi="Times New Roman"/>
                <w:color w:val="000000" w:themeColor="text1"/>
                <w:sz w:val="16"/>
              </w:rPr>
              <w:t xml:space="preserve">Показатель утвержден </w:t>
            </w:r>
            <w:r>
              <w:rPr>
                <w:rFonts w:ascii="Times New Roman" w:hAnsi="Times New Roman"/>
                <w:color w:val="000000" w:themeColor="text1"/>
                <w:sz w:val="16"/>
              </w:rPr>
              <w:t>корректировкой</w:t>
            </w:r>
            <w:r w:rsidRPr="00217A2A">
              <w:rPr>
                <w:rFonts w:ascii="Times New Roman" w:hAnsi="Times New Roman"/>
                <w:color w:val="000000" w:themeColor="text1"/>
                <w:sz w:val="16"/>
              </w:rPr>
              <w:t xml:space="preserve"> 2018</w:t>
            </w:r>
            <w:r>
              <w:rPr>
                <w:rFonts w:ascii="Times New Roman" w:hAnsi="Times New Roman"/>
                <w:color w:val="000000" w:themeColor="text1"/>
                <w:sz w:val="16"/>
              </w:rPr>
              <w:t xml:space="preserve"> </w:t>
            </w:r>
            <w:r w:rsidRPr="00217A2A">
              <w:rPr>
                <w:rFonts w:ascii="Times New Roman" w:hAnsi="Times New Roman"/>
                <w:color w:val="000000" w:themeColor="text1"/>
                <w:sz w:val="16"/>
              </w:rPr>
              <w:t>г</w:t>
            </w:r>
            <w:r>
              <w:rPr>
                <w:rFonts w:ascii="Times New Roman" w:hAnsi="Times New Roman"/>
                <w:color w:val="000000" w:themeColor="text1"/>
                <w:sz w:val="16"/>
              </w:rPr>
              <w:t>ода</w:t>
            </w:r>
          </w:p>
        </w:tc>
        <w:tc>
          <w:tcPr>
            <w:tcW w:w="1079" w:type="dxa"/>
            <w:gridSpan w:val="3"/>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32</w:t>
            </w:r>
          </w:p>
        </w:tc>
        <w:tc>
          <w:tcPr>
            <w:tcW w:w="1082" w:type="dxa"/>
            <w:vAlign w:val="center"/>
          </w:tcPr>
          <w:p w:rsidR="00CD7354" w:rsidRPr="00D55A06" w:rsidRDefault="00CD7354" w:rsidP="00D55A06">
            <w:pPr>
              <w:spacing w:after="0" w:line="240" w:lineRule="auto"/>
              <w:jc w:val="center"/>
              <w:rPr>
                <w:rFonts w:ascii="Times New Roman" w:hAnsi="Times New Roman"/>
                <w:color w:val="000000" w:themeColor="text1"/>
                <w:lang w:val="en-US"/>
              </w:rPr>
            </w:pPr>
            <w:r w:rsidRPr="00D55A06">
              <w:rPr>
                <w:rFonts w:ascii="Times New Roman" w:hAnsi="Times New Roman"/>
                <w:color w:val="000000" w:themeColor="text1"/>
              </w:rPr>
              <w:t>5</w:t>
            </w:r>
            <w:r w:rsidRPr="00D55A06">
              <w:rPr>
                <w:rFonts w:ascii="Times New Roman" w:hAnsi="Times New Roman"/>
                <w:color w:val="000000" w:themeColor="text1"/>
                <w:lang w:val="en-US"/>
              </w:rPr>
              <w:t>7</w:t>
            </w:r>
          </w:p>
        </w:tc>
        <w:tc>
          <w:tcPr>
            <w:tcW w:w="1078" w:type="dxa"/>
            <w:gridSpan w:val="3"/>
            <w:vAlign w:val="center"/>
          </w:tcPr>
          <w:p w:rsidR="00CD7354" w:rsidRPr="00D55A06" w:rsidRDefault="00CD7354" w:rsidP="00D55A06">
            <w:pPr>
              <w:spacing w:after="0" w:line="240" w:lineRule="auto"/>
              <w:jc w:val="center"/>
              <w:rPr>
                <w:rFonts w:ascii="Times New Roman" w:hAnsi="Times New Roman"/>
                <w:color w:val="000000" w:themeColor="text1"/>
                <w:lang w:val="en-US"/>
              </w:rPr>
            </w:pPr>
            <w:r w:rsidRPr="00D55A06">
              <w:rPr>
                <w:rFonts w:ascii="Times New Roman" w:hAnsi="Times New Roman"/>
                <w:color w:val="000000" w:themeColor="text1"/>
                <w:lang w:val="en-US"/>
              </w:rPr>
              <w:t>98</w:t>
            </w:r>
          </w:p>
        </w:tc>
        <w:tc>
          <w:tcPr>
            <w:tcW w:w="1082" w:type="dxa"/>
            <w:vAlign w:val="center"/>
          </w:tcPr>
          <w:p w:rsidR="00CD7354" w:rsidRPr="00D55A06" w:rsidRDefault="00CD7354" w:rsidP="00D55A06">
            <w:pPr>
              <w:spacing w:after="0" w:line="240" w:lineRule="auto"/>
              <w:jc w:val="center"/>
              <w:rPr>
                <w:rFonts w:ascii="Times New Roman" w:hAnsi="Times New Roman"/>
                <w:color w:val="000000" w:themeColor="text1"/>
                <w:lang w:val="en-US"/>
              </w:rPr>
            </w:pPr>
            <w:r w:rsidRPr="00D55A06">
              <w:rPr>
                <w:rFonts w:ascii="Times New Roman" w:hAnsi="Times New Roman"/>
                <w:color w:val="000000" w:themeColor="text1"/>
              </w:rPr>
              <w:t>14</w:t>
            </w:r>
            <w:r w:rsidRPr="00D55A06">
              <w:rPr>
                <w:rFonts w:ascii="Times New Roman" w:hAnsi="Times New Roman"/>
                <w:color w:val="000000" w:themeColor="text1"/>
                <w:lang w:val="en-US"/>
              </w:rPr>
              <w:t>6</w:t>
            </w:r>
          </w:p>
        </w:tc>
        <w:tc>
          <w:tcPr>
            <w:tcW w:w="1845" w:type="dxa"/>
            <w:vAlign w:val="center"/>
          </w:tcPr>
          <w:p w:rsidR="00CD7354" w:rsidRPr="007B62F0" w:rsidRDefault="00CD7354" w:rsidP="00011381">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011381">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011381">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cantSplit/>
          <w:trHeight w:val="1134"/>
        </w:trPr>
        <w:tc>
          <w:tcPr>
            <w:tcW w:w="3301" w:type="dxa"/>
            <w:gridSpan w:val="4"/>
            <w:vAlign w:val="center"/>
          </w:tcPr>
          <w:p w:rsidR="00CD7354" w:rsidRPr="00D55A06" w:rsidRDefault="00CD7354" w:rsidP="007B62F0">
            <w:pPr>
              <w:spacing w:after="0" w:line="240" w:lineRule="auto"/>
              <w:rPr>
                <w:rFonts w:ascii="Times New Roman" w:hAnsi="Times New Roman"/>
                <w:b/>
                <w:i/>
                <w:color w:val="000000" w:themeColor="text1"/>
              </w:rPr>
            </w:pPr>
            <w:r w:rsidRPr="00D55A06">
              <w:rPr>
                <w:rFonts w:ascii="Times New Roman" w:hAnsi="Times New Roman"/>
                <w:b/>
                <w:i/>
                <w:color w:val="000000" w:themeColor="text1"/>
              </w:rPr>
              <w:lastRenderedPageBreak/>
              <w:t>Показатель 1</w:t>
            </w:r>
            <w:r w:rsidRPr="00D55A06">
              <w:rPr>
                <w:rFonts w:ascii="Times New Roman" w:eastAsia="Times New Roman" w:hAnsi="Times New Roman"/>
                <w:b/>
                <w:i/>
                <w:color w:val="000000" w:themeColor="text1"/>
                <w:lang w:eastAsia="ru-RU"/>
              </w:rPr>
              <w:t>.</w:t>
            </w:r>
            <w:r w:rsidRPr="00D55A06">
              <w:rPr>
                <w:rFonts w:ascii="Times New Roman" w:hAnsi="Times New Roman"/>
                <w:b/>
                <w:i/>
                <w:color w:val="000000" w:themeColor="text1"/>
              </w:rPr>
              <w:t>4.2</w:t>
            </w:r>
            <w:r w:rsidRPr="00D55A06">
              <w:rPr>
                <w:rFonts w:ascii="Times New Roman" w:eastAsia="Times New Roman" w:hAnsi="Times New Roman"/>
                <w:b/>
                <w:i/>
                <w:color w:val="000000" w:themeColor="text1"/>
                <w:lang w:eastAsia="ru-RU"/>
              </w:rPr>
              <w:t>.</w:t>
            </w:r>
          </w:p>
          <w:p w:rsidR="00CD7354" w:rsidRPr="00D55A06" w:rsidRDefault="00CD7354" w:rsidP="007B62F0">
            <w:pPr>
              <w:spacing w:after="0" w:line="240" w:lineRule="auto"/>
              <w:rPr>
                <w:rFonts w:ascii="Times New Roman" w:hAnsi="Times New Roman"/>
                <w:color w:val="000000" w:themeColor="text1"/>
              </w:rPr>
            </w:pPr>
            <w:r w:rsidRPr="00D55A06">
              <w:rPr>
                <w:rFonts w:ascii="Times New Roman" w:hAnsi="Times New Roman"/>
                <w:color w:val="000000" w:themeColor="text1"/>
              </w:rPr>
              <w:t>Численность населения, качество жизни которого улучшится в связи с ликвидацией и рекультивацией объектов накопленного вреда окружающей среде, тыс. чел.</w:t>
            </w:r>
          </w:p>
        </w:tc>
        <w:tc>
          <w:tcPr>
            <w:tcW w:w="1078" w:type="dxa"/>
            <w:vAlign w:val="center"/>
          </w:tcPr>
          <w:p w:rsidR="00CD7354" w:rsidRPr="00807A3B" w:rsidRDefault="00CD7354" w:rsidP="00CD73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1078" w:type="dxa"/>
            <w:gridSpan w:val="2"/>
            <w:vAlign w:val="center"/>
          </w:tcPr>
          <w:p w:rsidR="00CD7354" w:rsidRPr="00807A3B" w:rsidRDefault="00CD7354" w:rsidP="00CD7354">
            <w:pPr>
              <w:spacing w:after="0" w:line="240" w:lineRule="auto"/>
              <w:jc w:val="center"/>
              <w:rPr>
                <w:rFonts w:ascii="Times New Roman" w:hAnsi="Times New Roman"/>
                <w:color w:val="000000" w:themeColor="text1"/>
              </w:rPr>
            </w:pPr>
            <w:r w:rsidRPr="00217A2A">
              <w:rPr>
                <w:rFonts w:ascii="Times New Roman" w:hAnsi="Times New Roman"/>
                <w:color w:val="000000" w:themeColor="text1"/>
                <w:sz w:val="16"/>
              </w:rPr>
              <w:t xml:space="preserve">Показатель утвержден </w:t>
            </w:r>
            <w:r>
              <w:rPr>
                <w:rFonts w:ascii="Times New Roman" w:hAnsi="Times New Roman"/>
                <w:color w:val="000000" w:themeColor="text1"/>
                <w:sz w:val="16"/>
              </w:rPr>
              <w:t>корректировкой</w:t>
            </w:r>
            <w:r w:rsidRPr="00217A2A">
              <w:rPr>
                <w:rFonts w:ascii="Times New Roman" w:hAnsi="Times New Roman"/>
                <w:color w:val="000000" w:themeColor="text1"/>
                <w:sz w:val="16"/>
              </w:rPr>
              <w:t xml:space="preserve"> 2018</w:t>
            </w:r>
            <w:r>
              <w:rPr>
                <w:rFonts w:ascii="Times New Roman" w:hAnsi="Times New Roman"/>
                <w:color w:val="000000" w:themeColor="text1"/>
                <w:sz w:val="16"/>
              </w:rPr>
              <w:t xml:space="preserve"> </w:t>
            </w:r>
            <w:r w:rsidRPr="00217A2A">
              <w:rPr>
                <w:rFonts w:ascii="Times New Roman" w:hAnsi="Times New Roman"/>
                <w:color w:val="000000" w:themeColor="text1"/>
                <w:sz w:val="16"/>
              </w:rPr>
              <w:t>г</w:t>
            </w:r>
            <w:r>
              <w:rPr>
                <w:rFonts w:ascii="Times New Roman" w:hAnsi="Times New Roman"/>
                <w:color w:val="000000" w:themeColor="text1"/>
                <w:sz w:val="16"/>
              </w:rPr>
              <w:t>ода</w:t>
            </w:r>
          </w:p>
        </w:tc>
        <w:tc>
          <w:tcPr>
            <w:tcW w:w="1079" w:type="dxa"/>
            <w:gridSpan w:val="3"/>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2 297,56</w:t>
            </w:r>
          </w:p>
        </w:tc>
        <w:tc>
          <w:tcPr>
            <w:tcW w:w="1082" w:type="dxa"/>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3 898,34</w:t>
            </w:r>
          </w:p>
        </w:tc>
        <w:tc>
          <w:tcPr>
            <w:tcW w:w="1078" w:type="dxa"/>
            <w:gridSpan w:val="3"/>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7 882,31</w:t>
            </w:r>
          </w:p>
        </w:tc>
        <w:tc>
          <w:tcPr>
            <w:tcW w:w="1082" w:type="dxa"/>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11 280,16</w:t>
            </w:r>
          </w:p>
        </w:tc>
        <w:tc>
          <w:tcPr>
            <w:tcW w:w="1845" w:type="dxa"/>
            <w:vAlign w:val="center"/>
          </w:tcPr>
          <w:p w:rsidR="00CD7354" w:rsidRPr="007B62F0" w:rsidRDefault="00CD7354" w:rsidP="0012715F">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12715F">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12715F">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cantSplit/>
          <w:trHeight w:val="1134"/>
        </w:trPr>
        <w:tc>
          <w:tcPr>
            <w:tcW w:w="3301" w:type="dxa"/>
            <w:gridSpan w:val="4"/>
            <w:vAlign w:val="center"/>
          </w:tcPr>
          <w:p w:rsidR="00CD7354" w:rsidRPr="00D55A06" w:rsidRDefault="00CD7354" w:rsidP="007B62F0">
            <w:pPr>
              <w:spacing w:after="0" w:line="240" w:lineRule="auto"/>
              <w:rPr>
                <w:rFonts w:ascii="Times New Roman" w:hAnsi="Times New Roman"/>
                <w:b/>
                <w:i/>
                <w:color w:val="000000" w:themeColor="text1"/>
              </w:rPr>
            </w:pPr>
            <w:r w:rsidRPr="00D55A06">
              <w:rPr>
                <w:rFonts w:ascii="Times New Roman" w:hAnsi="Times New Roman"/>
                <w:b/>
                <w:i/>
                <w:color w:val="000000" w:themeColor="text1"/>
              </w:rPr>
              <w:t>Показатель 1</w:t>
            </w:r>
            <w:r w:rsidRPr="00D55A06">
              <w:rPr>
                <w:rFonts w:ascii="Times New Roman" w:eastAsia="Times New Roman" w:hAnsi="Times New Roman"/>
                <w:b/>
                <w:i/>
                <w:color w:val="000000" w:themeColor="text1"/>
                <w:lang w:eastAsia="ru-RU"/>
              </w:rPr>
              <w:t>.</w:t>
            </w:r>
            <w:r w:rsidRPr="00D55A06">
              <w:rPr>
                <w:rFonts w:ascii="Times New Roman" w:hAnsi="Times New Roman"/>
                <w:b/>
                <w:i/>
                <w:color w:val="000000" w:themeColor="text1"/>
              </w:rPr>
              <w:t>4.3</w:t>
            </w:r>
            <w:r w:rsidRPr="00D55A06">
              <w:rPr>
                <w:rFonts w:ascii="Times New Roman" w:eastAsia="Times New Roman" w:hAnsi="Times New Roman"/>
                <w:b/>
                <w:i/>
                <w:color w:val="000000" w:themeColor="text1"/>
                <w:lang w:eastAsia="ru-RU"/>
              </w:rPr>
              <w:t>.</w:t>
            </w:r>
          </w:p>
          <w:p w:rsidR="00CD7354" w:rsidRPr="00D55A06" w:rsidRDefault="00CD7354" w:rsidP="007B62F0">
            <w:pPr>
              <w:spacing w:after="0" w:line="240" w:lineRule="auto"/>
              <w:rPr>
                <w:rFonts w:ascii="Times New Roman" w:hAnsi="Times New Roman"/>
                <w:color w:val="000000" w:themeColor="text1"/>
              </w:rPr>
            </w:pPr>
            <w:r w:rsidRPr="00D55A06">
              <w:rPr>
                <w:rFonts w:ascii="Times New Roman" w:hAnsi="Times New Roman"/>
                <w:color w:val="000000" w:themeColor="text1"/>
              </w:rPr>
              <w:t xml:space="preserve">Общая площадь восстановленных, в том числе </w:t>
            </w:r>
            <w:proofErr w:type="spellStart"/>
            <w:r w:rsidRPr="00D55A06">
              <w:rPr>
                <w:rFonts w:ascii="Times New Roman" w:hAnsi="Times New Roman"/>
                <w:color w:val="000000" w:themeColor="text1"/>
              </w:rPr>
              <w:t>рекультивированных</w:t>
            </w:r>
            <w:proofErr w:type="spellEnd"/>
            <w:r w:rsidRPr="00D55A06">
              <w:rPr>
                <w:rFonts w:ascii="Times New Roman" w:hAnsi="Times New Roman"/>
                <w:color w:val="000000" w:themeColor="text1"/>
              </w:rPr>
              <w:t xml:space="preserve"> земель, подверженных негативному воздействию накопленного вреда окружающей среде, гектаров</w:t>
            </w:r>
          </w:p>
        </w:tc>
        <w:tc>
          <w:tcPr>
            <w:tcW w:w="1078" w:type="dxa"/>
            <w:vAlign w:val="center"/>
          </w:tcPr>
          <w:p w:rsidR="00CD7354" w:rsidRPr="00807A3B" w:rsidRDefault="00CD7354" w:rsidP="00CD735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1078" w:type="dxa"/>
            <w:gridSpan w:val="2"/>
            <w:vAlign w:val="center"/>
          </w:tcPr>
          <w:p w:rsidR="00CD7354" w:rsidRPr="00807A3B" w:rsidRDefault="00CD7354" w:rsidP="00CD7354">
            <w:pPr>
              <w:spacing w:after="0" w:line="240" w:lineRule="auto"/>
              <w:jc w:val="center"/>
              <w:rPr>
                <w:rFonts w:ascii="Times New Roman" w:hAnsi="Times New Roman"/>
                <w:color w:val="000000" w:themeColor="text1"/>
              </w:rPr>
            </w:pPr>
            <w:r w:rsidRPr="00217A2A">
              <w:rPr>
                <w:rFonts w:ascii="Times New Roman" w:hAnsi="Times New Roman"/>
                <w:color w:val="000000" w:themeColor="text1"/>
                <w:sz w:val="16"/>
              </w:rPr>
              <w:t xml:space="preserve">Показатель утвержден </w:t>
            </w:r>
            <w:r>
              <w:rPr>
                <w:rFonts w:ascii="Times New Roman" w:hAnsi="Times New Roman"/>
                <w:color w:val="000000" w:themeColor="text1"/>
                <w:sz w:val="16"/>
              </w:rPr>
              <w:t>корректировкой</w:t>
            </w:r>
            <w:r w:rsidRPr="00217A2A">
              <w:rPr>
                <w:rFonts w:ascii="Times New Roman" w:hAnsi="Times New Roman"/>
                <w:color w:val="000000" w:themeColor="text1"/>
                <w:sz w:val="16"/>
              </w:rPr>
              <w:t xml:space="preserve"> 2018</w:t>
            </w:r>
            <w:r>
              <w:rPr>
                <w:rFonts w:ascii="Times New Roman" w:hAnsi="Times New Roman"/>
                <w:color w:val="000000" w:themeColor="text1"/>
                <w:sz w:val="16"/>
              </w:rPr>
              <w:t xml:space="preserve"> </w:t>
            </w:r>
            <w:r w:rsidRPr="00217A2A">
              <w:rPr>
                <w:rFonts w:ascii="Times New Roman" w:hAnsi="Times New Roman"/>
                <w:color w:val="000000" w:themeColor="text1"/>
                <w:sz w:val="16"/>
              </w:rPr>
              <w:t>г</w:t>
            </w:r>
            <w:r>
              <w:rPr>
                <w:rFonts w:ascii="Times New Roman" w:hAnsi="Times New Roman"/>
                <w:color w:val="000000" w:themeColor="text1"/>
                <w:sz w:val="16"/>
              </w:rPr>
              <w:t>ода</w:t>
            </w:r>
          </w:p>
        </w:tc>
        <w:tc>
          <w:tcPr>
            <w:tcW w:w="1079" w:type="dxa"/>
            <w:gridSpan w:val="3"/>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251,25</w:t>
            </w:r>
          </w:p>
        </w:tc>
        <w:tc>
          <w:tcPr>
            <w:tcW w:w="1082" w:type="dxa"/>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663,09</w:t>
            </w:r>
          </w:p>
        </w:tc>
        <w:tc>
          <w:tcPr>
            <w:tcW w:w="1078" w:type="dxa"/>
            <w:gridSpan w:val="3"/>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1 036,27</w:t>
            </w:r>
          </w:p>
        </w:tc>
        <w:tc>
          <w:tcPr>
            <w:tcW w:w="1082" w:type="dxa"/>
            <w:vAlign w:val="center"/>
          </w:tcPr>
          <w:p w:rsidR="00CD7354" w:rsidRPr="00D55A06" w:rsidRDefault="00CD7354" w:rsidP="00D55A06">
            <w:pPr>
              <w:spacing w:after="0" w:line="240" w:lineRule="auto"/>
              <w:jc w:val="center"/>
              <w:rPr>
                <w:rFonts w:ascii="Times New Roman" w:hAnsi="Times New Roman"/>
                <w:color w:val="000000" w:themeColor="text1"/>
              </w:rPr>
            </w:pPr>
            <w:r w:rsidRPr="00D55A06">
              <w:rPr>
                <w:rFonts w:ascii="Times New Roman" w:hAnsi="Times New Roman"/>
                <w:color w:val="000000" w:themeColor="text1"/>
              </w:rPr>
              <w:t>1 613,87</w:t>
            </w:r>
          </w:p>
        </w:tc>
        <w:tc>
          <w:tcPr>
            <w:tcW w:w="1845" w:type="dxa"/>
            <w:vAlign w:val="center"/>
          </w:tcPr>
          <w:p w:rsidR="00CD7354" w:rsidRPr="007B62F0" w:rsidRDefault="00CD7354" w:rsidP="00011381">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011381">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011381">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Ключевое событие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4.1</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hAnsi="Times New Roman"/>
                <w:color w:val="000000" w:themeColor="text1"/>
              </w:rPr>
            </w:pPr>
            <w:r w:rsidRPr="00807A3B">
              <w:rPr>
                <w:rFonts w:ascii="Times New Roman" w:hAnsi="Times New Roman"/>
                <w:color w:val="000000" w:themeColor="text1"/>
              </w:rPr>
              <w:t>Реализация проектов по ликвидации накопленного вреда окружающей среде</w:t>
            </w:r>
          </w:p>
        </w:tc>
        <w:tc>
          <w:tcPr>
            <w:tcW w:w="1078" w:type="dxa"/>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8" w:type="dxa"/>
            <w:gridSpan w:val="2"/>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9" w:type="dxa"/>
            <w:gridSpan w:val="3"/>
            <w:vAlign w:val="center"/>
          </w:tcPr>
          <w:p w:rsidR="00CD7354" w:rsidRPr="00807A3B" w:rsidRDefault="00CD7354"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CD7354" w:rsidRPr="00807A3B" w:rsidRDefault="00CD7354" w:rsidP="00EA386B">
            <w:pPr>
              <w:spacing w:after="0" w:line="240" w:lineRule="auto"/>
              <w:jc w:val="center"/>
              <w:rPr>
                <w:rFonts w:ascii="Times New Roman" w:hAnsi="Times New Roman"/>
                <w:color w:val="000000" w:themeColor="text1"/>
              </w:rPr>
            </w:pPr>
          </w:p>
        </w:tc>
        <w:tc>
          <w:tcPr>
            <w:tcW w:w="1078" w:type="dxa"/>
            <w:gridSpan w:val="3"/>
            <w:vAlign w:val="center"/>
          </w:tcPr>
          <w:p w:rsidR="00CD7354" w:rsidRPr="00807A3B" w:rsidRDefault="00CD7354" w:rsidP="00EA386B">
            <w:pPr>
              <w:spacing w:after="0" w:line="240" w:lineRule="auto"/>
              <w:jc w:val="center"/>
              <w:rPr>
                <w:rFonts w:ascii="Times New Roman" w:hAnsi="Times New Roman"/>
                <w:color w:val="000000" w:themeColor="text1"/>
              </w:rPr>
            </w:pPr>
          </w:p>
        </w:tc>
        <w:tc>
          <w:tcPr>
            <w:tcW w:w="1082" w:type="dxa"/>
            <w:vAlign w:val="center"/>
          </w:tcPr>
          <w:p w:rsidR="00CD7354" w:rsidRPr="00807A3B" w:rsidRDefault="00CD7354" w:rsidP="00EA386B">
            <w:pPr>
              <w:spacing w:after="0" w:line="240" w:lineRule="auto"/>
              <w:jc w:val="center"/>
              <w:rPr>
                <w:rFonts w:ascii="Times New Roman" w:hAnsi="Times New Roman"/>
                <w:color w:val="000000" w:themeColor="text1"/>
              </w:rPr>
            </w:pPr>
          </w:p>
        </w:tc>
        <w:tc>
          <w:tcPr>
            <w:tcW w:w="1845" w:type="dxa"/>
            <w:vAlign w:val="center"/>
          </w:tcPr>
          <w:p w:rsidR="00CD7354" w:rsidRPr="007B62F0" w:rsidRDefault="00CD7354" w:rsidP="006B5B7B">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r>
      <w:tr w:rsidR="00A562D2" w:rsidRPr="00C75C99" w:rsidTr="00230684">
        <w:trPr>
          <w:gridAfter w:val="1"/>
          <w:wAfter w:w="33" w:type="dxa"/>
        </w:trPr>
        <w:tc>
          <w:tcPr>
            <w:tcW w:w="3301" w:type="dxa"/>
            <w:gridSpan w:val="4"/>
            <w:vAlign w:val="center"/>
          </w:tcPr>
          <w:p w:rsidR="00CD7354" w:rsidRPr="00807A3B" w:rsidRDefault="00CD7354" w:rsidP="007B62F0">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Ключевое событие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4.2</w:t>
            </w:r>
            <w:r w:rsidRPr="00807A3B">
              <w:rPr>
                <w:rFonts w:ascii="Times New Roman" w:eastAsia="Times New Roman" w:hAnsi="Times New Roman"/>
                <w:b/>
                <w:i/>
                <w:color w:val="000000" w:themeColor="text1"/>
                <w:lang w:eastAsia="ru-RU"/>
              </w:rPr>
              <w:t>.</w:t>
            </w:r>
          </w:p>
          <w:p w:rsidR="00CD7354" w:rsidRPr="00807A3B" w:rsidRDefault="00CD7354" w:rsidP="007B62F0">
            <w:pPr>
              <w:spacing w:after="0" w:line="240" w:lineRule="auto"/>
              <w:rPr>
                <w:rFonts w:ascii="Times New Roman" w:hAnsi="Times New Roman"/>
                <w:color w:val="C0504D" w:themeColor="accent2"/>
              </w:rPr>
            </w:pPr>
            <w:r w:rsidRPr="00807A3B">
              <w:rPr>
                <w:rFonts w:ascii="Times New Roman" w:hAnsi="Times New Roman"/>
                <w:color w:val="000000" w:themeColor="text1"/>
              </w:rPr>
              <w:t xml:space="preserve">Утверждение нормативных правовых актов в реализацию Федерального закона </w:t>
            </w:r>
            <w:r w:rsidRPr="00807A3B">
              <w:rPr>
                <w:rFonts w:ascii="Times New Roman" w:hAnsi="Times New Roman"/>
                <w:lang w:eastAsia="ru-RU"/>
              </w:rPr>
              <w:t xml:space="preserve">от 03.07.2016 </w:t>
            </w:r>
            <w:r w:rsidRPr="00807A3B">
              <w:rPr>
                <w:rFonts w:ascii="Times New Roman" w:hAnsi="Times New Roman"/>
                <w:lang w:eastAsia="ru-RU"/>
              </w:rPr>
              <w:br/>
              <w:t>№ 254-ФЗ «О внесении изменений в отдельные законодательные акты Российской Федерации»,</w:t>
            </w:r>
            <w:r w:rsidRPr="00807A3B">
              <w:rPr>
                <w:rFonts w:ascii="Times New Roman" w:hAnsi="Times New Roman"/>
                <w:color w:val="000000" w:themeColor="text1"/>
              </w:rPr>
              <w:t xml:space="preserve"> устанавливающего правовые, организационные и </w:t>
            </w:r>
            <w:proofErr w:type="gramStart"/>
            <w:r w:rsidRPr="00807A3B">
              <w:rPr>
                <w:rFonts w:ascii="Times New Roman" w:hAnsi="Times New Roman"/>
                <w:color w:val="000000" w:themeColor="text1"/>
              </w:rPr>
              <w:t>экономические механизмы</w:t>
            </w:r>
            <w:proofErr w:type="gramEnd"/>
            <w:r w:rsidRPr="00807A3B">
              <w:rPr>
                <w:rFonts w:ascii="Times New Roman" w:hAnsi="Times New Roman"/>
                <w:color w:val="000000" w:themeColor="text1"/>
              </w:rPr>
              <w:t xml:space="preserve"> организации работ по ликвидации накопленного вреда окружающей среде</w:t>
            </w:r>
          </w:p>
        </w:tc>
        <w:tc>
          <w:tcPr>
            <w:tcW w:w="1078" w:type="dxa"/>
            <w:vAlign w:val="center"/>
          </w:tcPr>
          <w:p w:rsidR="00CD7354" w:rsidRPr="00807A3B" w:rsidRDefault="00CD7354" w:rsidP="00B07D34">
            <w:pPr>
              <w:spacing w:after="0" w:line="240" w:lineRule="auto"/>
              <w:jc w:val="center"/>
              <w:rPr>
                <w:rFonts w:ascii="Times New Roman" w:hAnsi="Times New Roman"/>
                <w:color w:val="000000" w:themeColor="text1"/>
              </w:rPr>
            </w:pPr>
          </w:p>
        </w:tc>
        <w:tc>
          <w:tcPr>
            <w:tcW w:w="1078" w:type="dxa"/>
            <w:gridSpan w:val="2"/>
            <w:vAlign w:val="center"/>
          </w:tcPr>
          <w:p w:rsidR="00CD7354" w:rsidRPr="00807A3B" w:rsidRDefault="00CD7354" w:rsidP="00B07D34">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9" w:type="dxa"/>
            <w:gridSpan w:val="3"/>
            <w:vAlign w:val="center"/>
          </w:tcPr>
          <w:p w:rsidR="00CD7354" w:rsidRPr="00807A3B" w:rsidRDefault="00CD7354" w:rsidP="00B07D34">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78" w:type="dxa"/>
            <w:gridSpan w:val="3"/>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082" w:type="dxa"/>
            <w:vAlign w:val="center"/>
          </w:tcPr>
          <w:p w:rsidR="00CD7354" w:rsidRPr="00807A3B" w:rsidRDefault="00CD7354" w:rsidP="00964720">
            <w:pPr>
              <w:spacing w:after="0" w:line="240" w:lineRule="auto"/>
              <w:jc w:val="center"/>
              <w:rPr>
                <w:rFonts w:ascii="Times New Roman" w:hAnsi="Times New Roman"/>
                <w:color w:val="000000" w:themeColor="text1"/>
              </w:rPr>
            </w:pPr>
          </w:p>
        </w:tc>
        <w:tc>
          <w:tcPr>
            <w:tcW w:w="1845" w:type="dxa"/>
            <w:vAlign w:val="center"/>
          </w:tcPr>
          <w:p w:rsidR="00CD7354" w:rsidRPr="007B62F0" w:rsidRDefault="00CD7354" w:rsidP="006B5B7B">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Д.Г.Храмов</w:t>
            </w:r>
          </w:p>
        </w:tc>
        <w:tc>
          <w:tcPr>
            <w:tcW w:w="2008"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CD7354" w:rsidRDefault="00CD7354" w:rsidP="006B5B7B">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rPr>
          <w:gridAfter w:val="1"/>
          <w:wAfter w:w="33" w:type="dxa"/>
        </w:trPr>
        <w:tc>
          <w:tcPr>
            <w:tcW w:w="9778" w:type="dxa"/>
            <w:gridSpan w:val="15"/>
            <w:vAlign w:val="center"/>
          </w:tcPr>
          <w:p w:rsidR="003C0F13" w:rsidRPr="00807A3B" w:rsidRDefault="003C0F13" w:rsidP="006B5B7B">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Направление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5. Развитие сети особо охраняемых природных территорий федерального значения. Создание новых трансграничных особо охраняемых природных территорий.</w:t>
            </w:r>
          </w:p>
        </w:tc>
        <w:tc>
          <w:tcPr>
            <w:tcW w:w="1845" w:type="dxa"/>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2008" w:type="dxa"/>
          </w:tcPr>
          <w:p w:rsidR="003C0F13" w:rsidRDefault="003C0F13" w:rsidP="006B5B7B">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3C0F13" w:rsidRDefault="003C0F13" w:rsidP="006B5B7B">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rPr>
          <w:cantSplit/>
          <w:trHeight w:val="494"/>
        </w:trPr>
        <w:tc>
          <w:tcPr>
            <w:tcW w:w="2341" w:type="dxa"/>
            <w:vMerge w:val="restart"/>
            <w:vAlign w:val="center"/>
          </w:tcPr>
          <w:p w:rsidR="003C0F13" w:rsidRPr="00807A3B" w:rsidRDefault="003C0F13" w:rsidP="006B5B7B">
            <w:pPr>
              <w:spacing w:after="0" w:line="240" w:lineRule="auto"/>
              <w:jc w:val="both"/>
              <w:rPr>
                <w:rFonts w:ascii="Times New Roman" w:hAnsi="Times New Roman"/>
                <w:i/>
                <w:color w:val="000000" w:themeColor="text1"/>
              </w:rPr>
            </w:pPr>
            <w:r w:rsidRPr="00807A3B">
              <w:rPr>
                <w:rFonts w:ascii="Times New Roman" w:hAnsi="Times New Roman"/>
                <w:b/>
                <w:i/>
                <w:color w:val="000000" w:themeColor="text1"/>
              </w:rPr>
              <w:t>Показатель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5.1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 xml:space="preserve"> и Ключевое событие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5.1</w:t>
            </w:r>
            <w:r w:rsidRPr="00807A3B">
              <w:rPr>
                <w:rFonts w:ascii="Times New Roman" w:eastAsia="Times New Roman" w:hAnsi="Times New Roman"/>
                <w:b/>
                <w:i/>
                <w:color w:val="000000" w:themeColor="text1"/>
                <w:lang w:eastAsia="ru-RU"/>
              </w:rPr>
              <w:t>.</w:t>
            </w:r>
          </w:p>
          <w:p w:rsidR="003C0F13" w:rsidRPr="00807A3B" w:rsidRDefault="003C0F13" w:rsidP="006B5B7B">
            <w:pPr>
              <w:spacing w:after="0" w:line="240" w:lineRule="auto"/>
              <w:jc w:val="both"/>
              <w:rPr>
                <w:rFonts w:ascii="Times New Roman" w:hAnsi="Times New Roman"/>
                <w:color w:val="000000" w:themeColor="text1"/>
              </w:rPr>
            </w:pPr>
            <w:r w:rsidRPr="00807A3B">
              <w:rPr>
                <w:rFonts w:ascii="Times New Roman" w:hAnsi="Times New Roman"/>
                <w:color w:val="000000" w:themeColor="text1"/>
              </w:rPr>
              <w:t xml:space="preserve">Создание новых </w:t>
            </w:r>
            <w:r w:rsidRPr="00807A3B">
              <w:rPr>
                <w:rFonts w:ascii="Times New Roman" w:hAnsi="Times New Roman"/>
                <w:color w:val="000000" w:themeColor="text1"/>
              </w:rPr>
              <w:lastRenderedPageBreak/>
              <w:t>особо охраняемых природных территорий федерального значения</w:t>
            </w:r>
          </w:p>
        </w:tc>
        <w:tc>
          <w:tcPr>
            <w:tcW w:w="960" w:type="dxa"/>
            <w:gridSpan w:val="3"/>
            <w:vAlign w:val="center"/>
          </w:tcPr>
          <w:p w:rsidR="003C0F13" w:rsidRPr="00807A3B" w:rsidRDefault="003C0F13" w:rsidP="006B5B7B">
            <w:pPr>
              <w:spacing w:after="0" w:line="240" w:lineRule="auto"/>
              <w:rPr>
                <w:rFonts w:ascii="Times New Roman" w:hAnsi="Times New Roman"/>
                <w:color w:val="000000" w:themeColor="text1"/>
              </w:rPr>
            </w:pPr>
            <w:r w:rsidRPr="00807A3B">
              <w:rPr>
                <w:rFonts w:ascii="Times New Roman" w:hAnsi="Times New Roman"/>
                <w:color w:val="000000" w:themeColor="text1"/>
              </w:rPr>
              <w:lastRenderedPageBreak/>
              <w:t>единиц</w:t>
            </w:r>
          </w:p>
        </w:tc>
        <w:tc>
          <w:tcPr>
            <w:tcW w:w="1078" w:type="dxa"/>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3</w:t>
            </w:r>
          </w:p>
        </w:tc>
        <w:tc>
          <w:tcPr>
            <w:tcW w:w="1078" w:type="dxa"/>
            <w:gridSpan w:val="2"/>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w:t>
            </w:r>
          </w:p>
        </w:tc>
        <w:tc>
          <w:tcPr>
            <w:tcW w:w="1079" w:type="dxa"/>
            <w:gridSpan w:val="3"/>
            <w:vAlign w:val="center"/>
          </w:tcPr>
          <w:p w:rsidR="003C0F13" w:rsidRPr="00807A3B" w:rsidRDefault="003C0F13" w:rsidP="00891C40">
            <w:pPr>
              <w:spacing w:after="0" w:line="240" w:lineRule="auto"/>
              <w:jc w:val="center"/>
              <w:rPr>
                <w:rFonts w:ascii="Times New Roman" w:hAnsi="Times New Roman"/>
                <w:color w:val="000000" w:themeColor="text1"/>
              </w:rPr>
            </w:pPr>
            <w:r>
              <w:rPr>
                <w:rFonts w:ascii="Times New Roman" w:hAnsi="Times New Roman"/>
                <w:color w:val="000000" w:themeColor="text1"/>
              </w:rPr>
              <w:t>9</w:t>
            </w: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1078" w:type="dxa"/>
            <w:gridSpan w:val="3"/>
            <w:vAlign w:val="center"/>
          </w:tcPr>
          <w:p w:rsidR="003C0F13" w:rsidRPr="00807A3B" w:rsidRDefault="003C0F13" w:rsidP="00964720">
            <w:pPr>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1845" w:type="dxa"/>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2008" w:type="dxa"/>
          </w:tcPr>
          <w:p w:rsidR="003C0F13" w:rsidRDefault="003C0F13" w:rsidP="00C914B9">
            <w:pPr>
              <w:spacing w:after="0" w:line="240" w:lineRule="auto"/>
              <w:jc w:val="center"/>
              <w:rPr>
                <w:rFonts w:ascii="Times New Roman" w:eastAsia="Times New Roman" w:hAnsi="Times New Roman"/>
                <w:b/>
                <w:color w:val="000000" w:themeColor="text1"/>
                <w:sz w:val="24"/>
                <w:szCs w:val="24"/>
                <w:lang w:eastAsia="ru-RU"/>
              </w:rPr>
            </w:pPr>
          </w:p>
        </w:tc>
        <w:tc>
          <w:tcPr>
            <w:tcW w:w="2137" w:type="dxa"/>
            <w:gridSpan w:val="2"/>
          </w:tcPr>
          <w:p w:rsidR="003C0F13" w:rsidRDefault="003C0F13" w:rsidP="00C914B9">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c>
          <w:tcPr>
            <w:tcW w:w="2341" w:type="dxa"/>
            <w:vMerge/>
            <w:vAlign w:val="center"/>
          </w:tcPr>
          <w:p w:rsidR="003C0F13" w:rsidRPr="00807A3B" w:rsidRDefault="003C0F13" w:rsidP="006B5B7B">
            <w:pPr>
              <w:spacing w:after="0" w:line="240" w:lineRule="auto"/>
              <w:jc w:val="both"/>
              <w:rPr>
                <w:rFonts w:ascii="Times New Roman" w:hAnsi="Times New Roman"/>
                <w:b/>
                <w:color w:val="000000" w:themeColor="text1"/>
              </w:rPr>
            </w:pPr>
          </w:p>
        </w:tc>
        <w:tc>
          <w:tcPr>
            <w:tcW w:w="960" w:type="dxa"/>
            <w:gridSpan w:val="3"/>
            <w:vAlign w:val="center"/>
          </w:tcPr>
          <w:p w:rsidR="003C0F13" w:rsidRPr="00807A3B" w:rsidRDefault="003C0F13" w:rsidP="006B5B7B">
            <w:pPr>
              <w:spacing w:after="0" w:line="240" w:lineRule="auto"/>
              <w:rPr>
                <w:rFonts w:ascii="Times New Roman" w:hAnsi="Times New Roman"/>
                <w:color w:val="000000" w:themeColor="text1"/>
              </w:rPr>
            </w:pPr>
            <w:r w:rsidRPr="00807A3B">
              <w:rPr>
                <w:rFonts w:ascii="Times New Roman" w:hAnsi="Times New Roman"/>
                <w:color w:val="000000" w:themeColor="text1"/>
              </w:rPr>
              <w:t>квартал</w:t>
            </w:r>
          </w:p>
        </w:tc>
        <w:tc>
          <w:tcPr>
            <w:tcW w:w="1078" w:type="dxa"/>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8" w:type="dxa"/>
            <w:gridSpan w:val="2"/>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9" w:type="dxa"/>
            <w:gridSpan w:val="3"/>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78" w:type="dxa"/>
            <w:gridSpan w:val="3"/>
            <w:vAlign w:val="center"/>
          </w:tcPr>
          <w:p w:rsidR="003C0F13" w:rsidRPr="00807A3B" w:rsidRDefault="003C0F13"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4 кв.</w:t>
            </w:r>
          </w:p>
        </w:tc>
        <w:tc>
          <w:tcPr>
            <w:tcW w:w="1845" w:type="dxa"/>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2008" w:type="dxa"/>
          </w:tcPr>
          <w:p w:rsidR="003C0F13" w:rsidRDefault="003C0F13" w:rsidP="00C914B9">
            <w:pPr>
              <w:spacing w:after="0" w:line="240" w:lineRule="auto"/>
              <w:jc w:val="center"/>
              <w:rPr>
                <w:rFonts w:ascii="Times New Roman" w:eastAsia="Times New Roman" w:hAnsi="Times New Roman"/>
                <w:b/>
                <w:color w:val="000000" w:themeColor="text1"/>
                <w:sz w:val="24"/>
                <w:szCs w:val="24"/>
                <w:lang w:eastAsia="ru-RU"/>
              </w:rPr>
            </w:pPr>
          </w:p>
        </w:tc>
        <w:tc>
          <w:tcPr>
            <w:tcW w:w="2137" w:type="dxa"/>
            <w:gridSpan w:val="2"/>
          </w:tcPr>
          <w:p w:rsidR="003C0F13" w:rsidRDefault="003C0F13" w:rsidP="00C914B9">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c>
          <w:tcPr>
            <w:tcW w:w="3301" w:type="dxa"/>
            <w:gridSpan w:val="4"/>
            <w:vAlign w:val="center"/>
          </w:tcPr>
          <w:p w:rsidR="003C0F13" w:rsidRPr="00807A3B" w:rsidRDefault="003C0F13" w:rsidP="006B5B7B">
            <w:pPr>
              <w:spacing w:after="0" w:line="240" w:lineRule="auto"/>
              <w:jc w:val="both"/>
              <w:rPr>
                <w:rFonts w:ascii="Times New Roman" w:hAnsi="Times New Roman"/>
                <w:b/>
                <w:i/>
                <w:color w:val="000000" w:themeColor="text1"/>
              </w:rPr>
            </w:pPr>
            <w:r w:rsidRPr="00807A3B">
              <w:rPr>
                <w:rFonts w:ascii="Times New Roman" w:hAnsi="Times New Roman"/>
                <w:b/>
                <w:i/>
                <w:color w:val="000000" w:themeColor="text1"/>
              </w:rPr>
              <w:lastRenderedPageBreak/>
              <w:t>Показатель 1</w:t>
            </w:r>
            <w:r w:rsidRPr="00807A3B">
              <w:rPr>
                <w:rFonts w:ascii="Times New Roman" w:eastAsia="Times New Roman" w:hAnsi="Times New Roman"/>
                <w:b/>
                <w:i/>
                <w:color w:val="000000" w:themeColor="text1"/>
                <w:lang w:eastAsia="ru-RU"/>
              </w:rPr>
              <w:t>.</w:t>
            </w:r>
            <w:r w:rsidRPr="00807A3B">
              <w:rPr>
                <w:rFonts w:ascii="Times New Roman" w:hAnsi="Times New Roman"/>
                <w:b/>
                <w:i/>
                <w:color w:val="000000" w:themeColor="text1"/>
              </w:rPr>
              <w:t>5.2</w:t>
            </w:r>
            <w:r w:rsidRPr="00807A3B">
              <w:rPr>
                <w:rFonts w:ascii="Times New Roman" w:eastAsia="Times New Roman" w:hAnsi="Times New Roman"/>
                <w:b/>
                <w:i/>
                <w:color w:val="000000" w:themeColor="text1"/>
                <w:lang w:eastAsia="ru-RU"/>
              </w:rPr>
              <w:t>.</w:t>
            </w:r>
          </w:p>
          <w:p w:rsidR="003C0F13" w:rsidRPr="00807A3B" w:rsidRDefault="003C0F13" w:rsidP="006B5B7B">
            <w:pPr>
              <w:spacing w:after="0" w:line="240" w:lineRule="auto"/>
              <w:jc w:val="both"/>
              <w:rPr>
                <w:rFonts w:ascii="Times New Roman" w:hAnsi="Times New Roman"/>
                <w:color w:val="000000" w:themeColor="text1"/>
              </w:rPr>
            </w:pPr>
            <w:r w:rsidRPr="00807A3B">
              <w:rPr>
                <w:rFonts w:ascii="Times New Roman" w:hAnsi="Times New Roman"/>
                <w:color w:val="000000" w:themeColor="text1"/>
              </w:rPr>
              <w:t>Создание новых рабочих ме</w:t>
            </w:r>
            <w:proofErr w:type="gramStart"/>
            <w:r w:rsidRPr="00807A3B">
              <w:rPr>
                <w:rFonts w:ascii="Times New Roman" w:hAnsi="Times New Roman"/>
                <w:color w:val="000000" w:themeColor="text1"/>
              </w:rPr>
              <w:t>ст в сф</w:t>
            </w:r>
            <w:proofErr w:type="gramEnd"/>
            <w:r w:rsidRPr="00807A3B">
              <w:rPr>
                <w:rFonts w:ascii="Times New Roman" w:hAnsi="Times New Roman"/>
                <w:color w:val="000000" w:themeColor="text1"/>
              </w:rPr>
              <w:t>ере управления особо охраняемых природных территорий (человек)</w:t>
            </w:r>
          </w:p>
        </w:tc>
        <w:tc>
          <w:tcPr>
            <w:tcW w:w="1078" w:type="dxa"/>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200</w:t>
            </w:r>
          </w:p>
        </w:tc>
        <w:tc>
          <w:tcPr>
            <w:tcW w:w="1078" w:type="dxa"/>
            <w:gridSpan w:val="2"/>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200</w:t>
            </w:r>
          </w:p>
        </w:tc>
        <w:tc>
          <w:tcPr>
            <w:tcW w:w="1079" w:type="dxa"/>
            <w:gridSpan w:val="3"/>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200</w:t>
            </w: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200</w:t>
            </w:r>
          </w:p>
        </w:tc>
        <w:tc>
          <w:tcPr>
            <w:tcW w:w="1078" w:type="dxa"/>
            <w:gridSpan w:val="3"/>
            <w:vAlign w:val="center"/>
          </w:tcPr>
          <w:p w:rsidR="003C0F13" w:rsidRPr="00807A3B" w:rsidRDefault="003C0F13"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200</w:t>
            </w:r>
          </w:p>
        </w:tc>
        <w:tc>
          <w:tcPr>
            <w:tcW w:w="1082" w:type="dxa"/>
            <w:vAlign w:val="center"/>
          </w:tcPr>
          <w:p w:rsidR="003C0F13" w:rsidRPr="00807A3B" w:rsidRDefault="003C0F13" w:rsidP="0096472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200</w:t>
            </w:r>
          </w:p>
        </w:tc>
        <w:tc>
          <w:tcPr>
            <w:tcW w:w="1845" w:type="dxa"/>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2008" w:type="dxa"/>
          </w:tcPr>
          <w:p w:rsidR="003C0F13" w:rsidRDefault="003C0F13" w:rsidP="00C914B9">
            <w:pPr>
              <w:spacing w:after="0" w:line="240" w:lineRule="auto"/>
              <w:jc w:val="center"/>
              <w:rPr>
                <w:rFonts w:ascii="Times New Roman" w:eastAsia="Times New Roman" w:hAnsi="Times New Roman"/>
                <w:b/>
                <w:color w:val="000000" w:themeColor="text1"/>
                <w:sz w:val="24"/>
                <w:szCs w:val="24"/>
                <w:lang w:eastAsia="ru-RU"/>
              </w:rPr>
            </w:pPr>
          </w:p>
        </w:tc>
        <w:tc>
          <w:tcPr>
            <w:tcW w:w="2137" w:type="dxa"/>
            <w:gridSpan w:val="2"/>
          </w:tcPr>
          <w:p w:rsidR="003C0F13" w:rsidRDefault="003C0F13" w:rsidP="00C914B9">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rPr>
          <w:gridAfter w:val="1"/>
          <w:wAfter w:w="33" w:type="dxa"/>
          <w:cantSplit/>
        </w:trPr>
        <w:tc>
          <w:tcPr>
            <w:tcW w:w="9778" w:type="dxa"/>
            <w:gridSpan w:val="15"/>
            <w:vAlign w:val="center"/>
          </w:tcPr>
          <w:p w:rsidR="003C0F13" w:rsidRPr="00C75C99" w:rsidRDefault="003C0F13" w:rsidP="006B5B7B">
            <w:pPr>
              <w:pStyle w:val="1"/>
              <w:spacing w:before="0" w:after="0" w:line="240" w:lineRule="auto"/>
              <w:rPr>
                <w:rFonts w:ascii="Times New Roman" w:hAnsi="Times New Roman"/>
                <w:color w:val="000000" w:themeColor="text1"/>
              </w:rPr>
            </w:pPr>
            <w:r w:rsidRPr="00C75C99">
              <w:rPr>
                <w:rFonts w:ascii="Times New Roman" w:hAnsi="Times New Roman"/>
                <w:color w:val="000000" w:themeColor="text1"/>
              </w:rPr>
              <w:t>Цель 2. Обеспечение защиты населения и объектов жизнедеятельности от воздействия опасных природных явлений</w:t>
            </w:r>
            <w:r w:rsidRPr="00C75C99">
              <w:rPr>
                <w:rStyle w:val="af6"/>
                <w:rFonts w:ascii="Times New Roman" w:hAnsi="Times New Roman"/>
                <w:color w:val="000000" w:themeColor="text1"/>
              </w:rPr>
              <w:footnoteReference w:id="3"/>
            </w:r>
          </w:p>
        </w:tc>
        <w:tc>
          <w:tcPr>
            <w:tcW w:w="1845" w:type="dxa"/>
          </w:tcPr>
          <w:p w:rsidR="003C0F13" w:rsidRPr="007B62F0" w:rsidRDefault="003C0F13" w:rsidP="00322009">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Заместитель</w:t>
            </w:r>
          </w:p>
          <w:p w:rsidR="003C0F13" w:rsidRPr="007B62F0" w:rsidRDefault="003C0F13" w:rsidP="00322009">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 xml:space="preserve">Министра </w:t>
            </w:r>
          </w:p>
          <w:p w:rsidR="003C0F13" w:rsidRPr="007B62F0" w:rsidRDefault="003C0F13" w:rsidP="00322009">
            <w:pPr>
              <w:spacing w:after="0" w:line="240" w:lineRule="auto"/>
              <w:jc w:val="center"/>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М.К.Керимов</w:t>
            </w:r>
          </w:p>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Руководитель Федеральной службы по гидрометеорологии и мониторингу окружающей среды</w:t>
            </w:r>
          </w:p>
          <w:p w:rsidR="003C0F13" w:rsidRPr="007B62F0" w:rsidRDefault="003C0F13" w:rsidP="00964720">
            <w:pPr>
              <w:spacing w:after="0" w:line="240" w:lineRule="auto"/>
              <w:jc w:val="center"/>
              <w:rPr>
                <w:rFonts w:ascii="Times New Roman" w:hAnsi="Times New Roman"/>
                <w:b/>
                <w:color w:val="000000" w:themeColor="text1"/>
                <w:sz w:val="20"/>
                <w:szCs w:val="20"/>
              </w:rPr>
            </w:pPr>
            <w:proofErr w:type="spellStart"/>
            <w:r w:rsidRPr="007B62F0">
              <w:rPr>
                <w:rFonts w:ascii="Times New Roman" w:hAnsi="Times New Roman"/>
                <w:b/>
                <w:color w:val="000000" w:themeColor="text1"/>
                <w:sz w:val="20"/>
                <w:szCs w:val="20"/>
              </w:rPr>
              <w:t>М.Е.Яковенко</w:t>
            </w:r>
            <w:proofErr w:type="spellEnd"/>
          </w:p>
          <w:p w:rsidR="003C0F13" w:rsidRPr="007B62F0" w:rsidRDefault="003C0F13" w:rsidP="00964720">
            <w:pPr>
              <w:spacing w:after="0" w:line="240" w:lineRule="auto"/>
              <w:jc w:val="center"/>
              <w:rPr>
                <w:rFonts w:ascii="Times New Roman" w:hAnsi="Times New Roman"/>
                <w:b/>
                <w:color w:val="000000" w:themeColor="text1"/>
                <w:sz w:val="20"/>
                <w:szCs w:val="20"/>
              </w:rPr>
            </w:pPr>
            <w:proofErr w:type="spellStart"/>
            <w:r w:rsidRPr="007B62F0">
              <w:rPr>
                <w:rFonts w:ascii="Times New Roman" w:hAnsi="Times New Roman"/>
                <w:b/>
                <w:color w:val="000000" w:themeColor="text1"/>
                <w:sz w:val="20"/>
                <w:szCs w:val="20"/>
              </w:rPr>
              <w:t>Врио</w:t>
            </w:r>
            <w:proofErr w:type="spellEnd"/>
            <w:r w:rsidRPr="007B62F0">
              <w:rPr>
                <w:rFonts w:ascii="Times New Roman" w:hAnsi="Times New Roman"/>
                <w:b/>
                <w:color w:val="000000" w:themeColor="text1"/>
                <w:sz w:val="20"/>
                <w:szCs w:val="20"/>
              </w:rPr>
              <w:t xml:space="preserve"> руководителя Федерального агентства водных ресурсов</w:t>
            </w:r>
          </w:p>
          <w:p w:rsidR="003C0F13" w:rsidRPr="007B62F0" w:rsidRDefault="003C0F13" w:rsidP="00AE4155">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 xml:space="preserve">В.А.Никаноров </w:t>
            </w:r>
          </w:p>
        </w:tc>
        <w:tc>
          <w:tcPr>
            <w:tcW w:w="2008" w:type="dxa"/>
          </w:tcPr>
          <w:p w:rsidR="003C0F13" w:rsidRPr="00807A3B" w:rsidRDefault="003C0F13" w:rsidP="00322009">
            <w:pPr>
              <w:spacing w:after="0" w:line="240" w:lineRule="auto"/>
              <w:jc w:val="center"/>
              <w:rPr>
                <w:rFonts w:ascii="Times New Roman" w:hAnsi="Times New Roman"/>
                <w:b/>
                <w:color w:val="000000" w:themeColor="text1"/>
                <w:sz w:val="20"/>
                <w:szCs w:val="24"/>
              </w:rPr>
            </w:pPr>
          </w:p>
        </w:tc>
        <w:tc>
          <w:tcPr>
            <w:tcW w:w="2104" w:type="dxa"/>
          </w:tcPr>
          <w:p w:rsidR="003C0F13" w:rsidRPr="00807A3B" w:rsidRDefault="003C0F13" w:rsidP="00322009">
            <w:pPr>
              <w:spacing w:after="0" w:line="240" w:lineRule="auto"/>
              <w:jc w:val="center"/>
              <w:rPr>
                <w:rFonts w:ascii="Times New Roman" w:hAnsi="Times New Roman"/>
                <w:b/>
                <w:color w:val="000000" w:themeColor="text1"/>
                <w:sz w:val="20"/>
                <w:szCs w:val="24"/>
              </w:rPr>
            </w:pPr>
          </w:p>
        </w:tc>
      </w:tr>
      <w:tr w:rsidR="003C0F13" w:rsidRPr="00C75C99" w:rsidTr="00230684">
        <w:trPr>
          <w:gridAfter w:val="1"/>
          <w:wAfter w:w="33" w:type="dxa"/>
          <w:cantSplit/>
        </w:trPr>
        <w:tc>
          <w:tcPr>
            <w:tcW w:w="9778" w:type="dxa"/>
            <w:gridSpan w:val="15"/>
            <w:shd w:val="clear" w:color="auto" w:fill="FFFFFF"/>
            <w:vAlign w:val="center"/>
          </w:tcPr>
          <w:p w:rsidR="003C0F13" w:rsidRPr="00807A3B" w:rsidRDefault="003C0F13" w:rsidP="00B608AA">
            <w:pPr>
              <w:spacing w:after="0" w:line="240" w:lineRule="auto"/>
              <w:rPr>
                <w:rFonts w:ascii="Times New Roman" w:hAnsi="Times New Roman"/>
                <w:b/>
                <w:i/>
                <w:color w:val="000000" w:themeColor="text1"/>
              </w:rPr>
            </w:pPr>
            <w:r w:rsidRPr="00807A3B">
              <w:rPr>
                <w:rFonts w:ascii="Times New Roman" w:hAnsi="Times New Roman"/>
                <w:b/>
                <w:i/>
                <w:color w:val="000000" w:themeColor="text1"/>
              </w:rPr>
              <w:t>Направление 2.</w:t>
            </w:r>
            <w:r>
              <w:rPr>
                <w:rFonts w:ascii="Times New Roman" w:hAnsi="Times New Roman"/>
                <w:b/>
                <w:i/>
                <w:color w:val="000000" w:themeColor="text1"/>
              </w:rPr>
              <w:t>1</w:t>
            </w:r>
            <w:r w:rsidRPr="00807A3B">
              <w:rPr>
                <w:rFonts w:ascii="Times New Roman" w:hAnsi="Times New Roman"/>
                <w:b/>
                <w:i/>
                <w:color w:val="000000" w:themeColor="text1"/>
              </w:rPr>
              <w:t>. Обеспечение защищенности населения и объектов экономики от</w:t>
            </w:r>
            <w:r>
              <w:rPr>
                <w:rFonts w:ascii="Times New Roman" w:hAnsi="Times New Roman"/>
                <w:b/>
                <w:i/>
                <w:color w:val="000000" w:themeColor="text1"/>
              </w:rPr>
              <w:t xml:space="preserve"> наводнений и иного</w:t>
            </w:r>
            <w:r w:rsidRPr="00807A3B">
              <w:rPr>
                <w:rFonts w:ascii="Times New Roman" w:hAnsi="Times New Roman"/>
                <w:b/>
                <w:i/>
                <w:color w:val="000000" w:themeColor="text1"/>
              </w:rPr>
              <w:t xml:space="preserve"> негативного воздействия вод</w:t>
            </w:r>
          </w:p>
        </w:tc>
        <w:tc>
          <w:tcPr>
            <w:tcW w:w="1845" w:type="dxa"/>
          </w:tcPr>
          <w:p w:rsidR="003C0F13" w:rsidRPr="007B62F0" w:rsidRDefault="003C0F13" w:rsidP="003148A1">
            <w:pPr>
              <w:spacing w:after="0" w:line="240" w:lineRule="auto"/>
              <w:jc w:val="center"/>
              <w:rPr>
                <w:rFonts w:ascii="Times New Roman" w:hAnsi="Times New Roman"/>
                <w:b/>
                <w:i/>
                <w:color w:val="000000" w:themeColor="text1"/>
                <w:sz w:val="20"/>
                <w:szCs w:val="20"/>
              </w:rPr>
            </w:pPr>
            <w:r w:rsidRPr="007B62F0">
              <w:rPr>
                <w:rFonts w:ascii="Times New Roman" w:eastAsia="Times New Roman" w:hAnsi="Times New Roman"/>
                <w:b/>
                <w:color w:val="000000" w:themeColor="text1"/>
                <w:sz w:val="20"/>
                <w:szCs w:val="20"/>
                <w:lang w:eastAsia="ru-RU"/>
              </w:rPr>
              <w:t>С.Н.Ястребов</w:t>
            </w:r>
            <w:r w:rsidRPr="007B62F0">
              <w:rPr>
                <w:rFonts w:ascii="Times New Roman" w:hAnsi="Times New Roman"/>
                <w:b/>
                <w:i/>
                <w:color w:val="000000" w:themeColor="text1"/>
                <w:sz w:val="20"/>
                <w:szCs w:val="20"/>
              </w:rPr>
              <w:t xml:space="preserve"> </w:t>
            </w:r>
            <w:r w:rsidRPr="007B62F0">
              <w:rPr>
                <w:rFonts w:ascii="Times New Roman" w:hAnsi="Times New Roman"/>
                <w:b/>
                <w:color w:val="000000" w:themeColor="text1"/>
                <w:sz w:val="20"/>
                <w:szCs w:val="20"/>
              </w:rPr>
              <w:t>Никаноров В.А.</w:t>
            </w:r>
          </w:p>
        </w:tc>
        <w:tc>
          <w:tcPr>
            <w:tcW w:w="2008" w:type="dxa"/>
          </w:tcPr>
          <w:p w:rsidR="003C0F13" w:rsidRPr="00C75C99" w:rsidRDefault="003C0F13" w:rsidP="003148A1">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3C0F13" w:rsidRPr="00C75C99" w:rsidRDefault="003C0F13" w:rsidP="003148A1">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rPr>
          <w:cantSplit/>
          <w:trHeight w:val="1806"/>
        </w:trPr>
        <w:tc>
          <w:tcPr>
            <w:tcW w:w="3301" w:type="dxa"/>
            <w:gridSpan w:val="4"/>
            <w:shd w:val="clear" w:color="auto" w:fill="FFFFFF"/>
          </w:tcPr>
          <w:p w:rsidR="003C0F13" w:rsidRPr="00807A3B" w:rsidRDefault="003C0F13" w:rsidP="00964720">
            <w:pPr>
              <w:spacing w:after="0" w:line="240" w:lineRule="auto"/>
              <w:jc w:val="both"/>
              <w:rPr>
                <w:rFonts w:ascii="Times New Roman" w:hAnsi="Times New Roman"/>
                <w:b/>
                <w:i/>
                <w:color w:val="000000" w:themeColor="text1"/>
              </w:rPr>
            </w:pPr>
            <w:r>
              <w:rPr>
                <w:rFonts w:ascii="Times New Roman" w:hAnsi="Times New Roman"/>
                <w:b/>
                <w:i/>
                <w:color w:val="000000" w:themeColor="text1"/>
              </w:rPr>
              <w:lastRenderedPageBreak/>
              <w:t>Показатель 2.1</w:t>
            </w:r>
            <w:r w:rsidRPr="00807A3B">
              <w:rPr>
                <w:rFonts w:ascii="Times New Roman" w:hAnsi="Times New Roman"/>
                <w:b/>
                <w:i/>
                <w:color w:val="000000" w:themeColor="text1"/>
              </w:rPr>
              <w:t>.1.</w:t>
            </w:r>
          </w:p>
          <w:p w:rsidR="003C0F13" w:rsidRPr="00807A3B" w:rsidRDefault="003C0F13" w:rsidP="00964720">
            <w:pPr>
              <w:spacing w:after="0" w:line="240" w:lineRule="auto"/>
              <w:jc w:val="both"/>
              <w:rPr>
                <w:rFonts w:ascii="Times New Roman" w:hAnsi="Times New Roman"/>
                <w:color w:val="000000" w:themeColor="text1"/>
              </w:rPr>
            </w:pPr>
            <w:r w:rsidRPr="00807A3B">
              <w:rPr>
                <w:rFonts w:ascii="Times New Roman" w:hAnsi="Times New Roman"/>
                <w:color w:val="000000" w:themeColor="text1"/>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roofErr w:type="gramStart"/>
            <w:r w:rsidRPr="00807A3B">
              <w:rPr>
                <w:rFonts w:ascii="Times New Roman" w:hAnsi="Times New Roman"/>
                <w:color w:val="000000" w:themeColor="text1"/>
              </w:rPr>
              <w:t xml:space="preserve"> (%)</w:t>
            </w:r>
            <w:proofErr w:type="gramEnd"/>
          </w:p>
        </w:tc>
        <w:tc>
          <w:tcPr>
            <w:tcW w:w="1078" w:type="dxa"/>
            <w:shd w:val="clear" w:color="auto" w:fill="FFFFFF"/>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74</w:t>
            </w:r>
          </w:p>
        </w:tc>
        <w:tc>
          <w:tcPr>
            <w:tcW w:w="1078" w:type="dxa"/>
            <w:gridSpan w:val="2"/>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75,9</w:t>
            </w:r>
          </w:p>
        </w:tc>
        <w:tc>
          <w:tcPr>
            <w:tcW w:w="1079" w:type="dxa"/>
            <w:gridSpan w:val="3"/>
            <w:vAlign w:val="center"/>
          </w:tcPr>
          <w:p w:rsidR="003C0F13" w:rsidRPr="00807A3B" w:rsidRDefault="003C0F13" w:rsidP="00891C40">
            <w:pPr>
              <w:spacing w:after="0" w:line="240" w:lineRule="auto"/>
              <w:jc w:val="center"/>
              <w:rPr>
                <w:rFonts w:ascii="Times New Roman" w:hAnsi="Times New Roman"/>
                <w:color w:val="000000" w:themeColor="text1"/>
              </w:rPr>
            </w:pPr>
            <w:r w:rsidRPr="00807A3B">
              <w:rPr>
                <w:rFonts w:ascii="Times New Roman" w:hAnsi="Times New Roman"/>
                <w:color w:val="000000" w:themeColor="text1"/>
              </w:rPr>
              <w:t>76,2</w:t>
            </w:r>
          </w:p>
        </w:tc>
        <w:tc>
          <w:tcPr>
            <w:tcW w:w="1082" w:type="dxa"/>
            <w:vAlign w:val="center"/>
          </w:tcPr>
          <w:p w:rsidR="003C0F13" w:rsidRPr="00807A3B" w:rsidRDefault="003C0F13" w:rsidP="00BF110D">
            <w:pPr>
              <w:spacing w:after="0" w:line="240" w:lineRule="auto"/>
              <w:jc w:val="center"/>
              <w:rPr>
                <w:rFonts w:ascii="Times New Roman" w:hAnsi="Times New Roman"/>
                <w:color w:val="000000" w:themeColor="text1"/>
              </w:rPr>
            </w:pPr>
            <w:r>
              <w:rPr>
                <w:rFonts w:ascii="Times New Roman" w:hAnsi="Times New Roman"/>
                <w:color w:val="000000" w:themeColor="text1"/>
              </w:rPr>
              <w:t>77,9</w:t>
            </w:r>
          </w:p>
        </w:tc>
        <w:tc>
          <w:tcPr>
            <w:tcW w:w="1078" w:type="dxa"/>
            <w:gridSpan w:val="3"/>
            <w:vAlign w:val="center"/>
          </w:tcPr>
          <w:p w:rsidR="003C0F13" w:rsidRPr="00807A3B" w:rsidRDefault="003C0F13" w:rsidP="00BF110D">
            <w:pPr>
              <w:spacing w:after="0" w:line="240" w:lineRule="auto"/>
              <w:jc w:val="center"/>
              <w:rPr>
                <w:rFonts w:ascii="Times New Roman" w:hAnsi="Times New Roman"/>
                <w:color w:val="000000" w:themeColor="text1"/>
              </w:rPr>
            </w:pPr>
            <w:r>
              <w:rPr>
                <w:rFonts w:ascii="Times New Roman" w:hAnsi="Times New Roman"/>
                <w:color w:val="000000" w:themeColor="text1"/>
              </w:rPr>
              <w:t>79,4</w:t>
            </w:r>
          </w:p>
        </w:tc>
        <w:tc>
          <w:tcPr>
            <w:tcW w:w="1082" w:type="dxa"/>
            <w:vAlign w:val="center"/>
          </w:tcPr>
          <w:p w:rsidR="003C0F13" w:rsidRPr="00807A3B" w:rsidRDefault="003C0F13" w:rsidP="00BF110D">
            <w:pPr>
              <w:spacing w:after="0" w:line="240" w:lineRule="auto"/>
              <w:jc w:val="center"/>
              <w:rPr>
                <w:rFonts w:ascii="Times New Roman" w:hAnsi="Times New Roman"/>
                <w:color w:val="000000" w:themeColor="text1"/>
              </w:rPr>
            </w:pPr>
          </w:p>
        </w:tc>
        <w:tc>
          <w:tcPr>
            <w:tcW w:w="1845" w:type="dxa"/>
            <w:vAlign w:val="center"/>
          </w:tcPr>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Никаноров В.А.</w:t>
            </w:r>
          </w:p>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Участники ФЦП</w:t>
            </w:r>
          </w:p>
        </w:tc>
        <w:tc>
          <w:tcPr>
            <w:tcW w:w="2008" w:type="dxa"/>
          </w:tcPr>
          <w:p w:rsidR="003C0F13" w:rsidRPr="004603C1" w:rsidRDefault="003C0F13" w:rsidP="00964720">
            <w:pPr>
              <w:spacing w:after="0" w:line="240" w:lineRule="auto"/>
              <w:jc w:val="center"/>
              <w:rPr>
                <w:rFonts w:ascii="Times New Roman" w:hAnsi="Times New Roman"/>
                <w:color w:val="000000" w:themeColor="text1"/>
                <w:sz w:val="20"/>
                <w:szCs w:val="20"/>
              </w:rPr>
            </w:pPr>
            <w:r w:rsidRPr="004603C1">
              <w:rPr>
                <w:rFonts w:ascii="Times New Roman" w:hAnsi="Times New Roman"/>
                <w:color w:val="000000" w:themeColor="text1"/>
                <w:sz w:val="20"/>
                <w:szCs w:val="20"/>
              </w:rPr>
              <w:t>постановление Правительства РФ от 19.04.2012 № 350</w:t>
            </w:r>
          </w:p>
        </w:tc>
        <w:tc>
          <w:tcPr>
            <w:tcW w:w="2137" w:type="dxa"/>
            <w:gridSpan w:val="2"/>
          </w:tcPr>
          <w:p w:rsidR="003C0F13" w:rsidRPr="004603C1" w:rsidRDefault="003C0F13" w:rsidP="00964720">
            <w:pPr>
              <w:spacing w:after="0" w:line="240" w:lineRule="auto"/>
              <w:jc w:val="center"/>
              <w:rPr>
                <w:rFonts w:ascii="Times New Roman" w:hAnsi="Times New Roman"/>
                <w:color w:val="000000" w:themeColor="text1"/>
                <w:sz w:val="20"/>
                <w:szCs w:val="20"/>
              </w:rPr>
            </w:pPr>
          </w:p>
        </w:tc>
      </w:tr>
      <w:tr w:rsidR="003C0F13" w:rsidRPr="00C75C99" w:rsidTr="00230684">
        <w:trPr>
          <w:cantSplit/>
          <w:trHeight w:val="1540"/>
        </w:trPr>
        <w:tc>
          <w:tcPr>
            <w:tcW w:w="2462" w:type="dxa"/>
            <w:gridSpan w:val="3"/>
            <w:vMerge w:val="restart"/>
            <w:shd w:val="clear" w:color="auto" w:fill="FFFFFF"/>
          </w:tcPr>
          <w:p w:rsidR="003C0F13" w:rsidRPr="00807A3B" w:rsidRDefault="003C0F13" w:rsidP="00964720">
            <w:pPr>
              <w:spacing w:after="0" w:line="240" w:lineRule="auto"/>
              <w:rPr>
                <w:rFonts w:ascii="Times New Roman" w:eastAsia="Times New Roman" w:hAnsi="Times New Roman"/>
                <w:b/>
                <w:bCs/>
                <w:i/>
                <w:color w:val="000000" w:themeColor="text1"/>
                <w:lang w:eastAsia="ru-RU"/>
              </w:rPr>
            </w:pPr>
            <w:r>
              <w:rPr>
                <w:rFonts w:ascii="Times New Roman" w:eastAsia="Times New Roman" w:hAnsi="Times New Roman"/>
                <w:b/>
                <w:bCs/>
                <w:i/>
                <w:color w:val="000000" w:themeColor="text1"/>
                <w:lang w:eastAsia="ru-RU"/>
              </w:rPr>
              <w:t>Ключевое событие 2.1.1</w:t>
            </w:r>
            <w:r w:rsidRPr="00807A3B">
              <w:rPr>
                <w:rFonts w:ascii="Times New Roman" w:eastAsia="Times New Roman" w:hAnsi="Times New Roman"/>
                <w:b/>
                <w:bCs/>
                <w:i/>
                <w:color w:val="000000" w:themeColor="text1"/>
                <w:lang w:eastAsia="ru-RU"/>
              </w:rPr>
              <w:t>.</w:t>
            </w:r>
          </w:p>
          <w:p w:rsidR="003C0F13" w:rsidRPr="00807A3B" w:rsidRDefault="003C0F13" w:rsidP="00964720">
            <w:pPr>
              <w:spacing w:after="0" w:line="240" w:lineRule="auto"/>
              <w:jc w:val="both"/>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Введение в эксплуатацию завершенных строительством и реконструкцией сооружений инженерной защиты от негативного воздействия вод, </w:t>
            </w:r>
            <w:proofErr w:type="spellStart"/>
            <w:r w:rsidRPr="00807A3B">
              <w:rPr>
                <w:rFonts w:ascii="Times New Roman" w:eastAsia="Times New Roman" w:hAnsi="Times New Roman"/>
                <w:color w:val="000000" w:themeColor="text1"/>
                <w:lang w:eastAsia="ru-RU"/>
              </w:rPr>
              <w:t>берегоукрепления</w:t>
            </w:r>
            <w:proofErr w:type="spellEnd"/>
          </w:p>
        </w:tc>
        <w:tc>
          <w:tcPr>
            <w:tcW w:w="839"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bCs/>
                <w:i/>
                <w:color w:val="000000" w:themeColor="text1"/>
                <w:lang w:eastAsia="ru-RU"/>
              </w:rPr>
            </w:pPr>
            <w:r w:rsidRPr="00807A3B">
              <w:rPr>
                <w:rFonts w:ascii="Times New Roman" w:eastAsia="Times New Roman" w:hAnsi="Times New Roman"/>
                <w:bCs/>
                <w:i/>
                <w:color w:val="000000" w:themeColor="text1"/>
                <w:lang w:eastAsia="ru-RU"/>
              </w:rPr>
              <w:t>км</w:t>
            </w:r>
          </w:p>
        </w:tc>
        <w:tc>
          <w:tcPr>
            <w:tcW w:w="1078"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63,7</w:t>
            </w:r>
          </w:p>
        </w:tc>
        <w:tc>
          <w:tcPr>
            <w:tcW w:w="1078" w:type="dxa"/>
            <w:gridSpan w:val="2"/>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16,5</w:t>
            </w:r>
          </w:p>
        </w:tc>
        <w:tc>
          <w:tcPr>
            <w:tcW w:w="1079"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101,5</w:t>
            </w:r>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64,5</w:t>
            </w:r>
          </w:p>
        </w:tc>
        <w:tc>
          <w:tcPr>
            <w:tcW w:w="1078"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247,5</w:t>
            </w:r>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p>
        </w:tc>
        <w:tc>
          <w:tcPr>
            <w:tcW w:w="1845" w:type="dxa"/>
            <w:vMerge w:val="restart"/>
            <w:vAlign w:val="center"/>
          </w:tcPr>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Никаноров В.А.</w:t>
            </w:r>
          </w:p>
          <w:p w:rsidR="003C0F13" w:rsidRPr="007B62F0" w:rsidRDefault="003C0F13" w:rsidP="00964720">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Участники ФЦП</w:t>
            </w:r>
          </w:p>
        </w:tc>
        <w:tc>
          <w:tcPr>
            <w:tcW w:w="2008" w:type="dxa"/>
            <w:vMerge w:val="restart"/>
          </w:tcPr>
          <w:p w:rsidR="003C0F13" w:rsidRPr="004603C1" w:rsidRDefault="003C0F13" w:rsidP="00964720">
            <w:pPr>
              <w:spacing w:after="0" w:line="240" w:lineRule="auto"/>
              <w:jc w:val="center"/>
              <w:rPr>
                <w:rFonts w:ascii="Times New Roman" w:hAnsi="Times New Roman"/>
                <w:color w:val="000000" w:themeColor="text1"/>
                <w:sz w:val="20"/>
                <w:szCs w:val="20"/>
              </w:rPr>
            </w:pPr>
            <w:r w:rsidRPr="004603C1">
              <w:rPr>
                <w:rFonts w:ascii="Times New Roman" w:hAnsi="Times New Roman"/>
                <w:color w:val="000000" w:themeColor="text1"/>
                <w:sz w:val="20"/>
                <w:szCs w:val="20"/>
              </w:rPr>
              <w:t>постановление Правительства РФ от 19.04.2012 № 350</w:t>
            </w:r>
          </w:p>
        </w:tc>
        <w:tc>
          <w:tcPr>
            <w:tcW w:w="2137" w:type="dxa"/>
            <w:gridSpan w:val="2"/>
            <w:vMerge w:val="restart"/>
          </w:tcPr>
          <w:p w:rsidR="003C0F13" w:rsidRPr="004603C1" w:rsidRDefault="003C0F13" w:rsidP="00964720">
            <w:pPr>
              <w:spacing w:after="0" w:line="240" w:lineRule="auto"/>
              <w:jc w:val="center"/>
              <w:rPr>
                <w:rFonts w:ascii="Times New Roman" w:hAnsi="Times New Roman"/>
                <w:color w:val="000000" w:themeColor="text1"/>
                <w:sz w:val="20"/>
                <w:szCs w:val="20"/>
              </w:rPr>
            </w:pPr>
            <w:r w:rsidRPr="004603C1">
              <w:rPr>
                <w:rFonts w:ascii="Times New Roman" w:hAnsi="Times New Roman"/>
                <w:color w:val="000000" w:themeColor="text1"/>
                <w:sz w:val="20"/>
                <w:szCs w:val="20"/>
              </w:rPr>
              <w:t>строительство сооружений инженерной защиты от наводнений и другого негативного воздействия вод</w:t>
            </w:r>
          </w:p>
        </w:tc>
      </w:tr>
      <w:tr w:rsidR="003C0F13" w:rsidRPr="00C75C99" w:rsidTr="00230684">
        <w:trPr>
          <w:cantSplit/>
        </w:trPr>
        <w:tc>
          <w:tcPr>
            <w:tcW w:w="2462" w:type="dxa"/>
            <w:gridSpan w:val="3"/>
            <w:vMerge/>
            <w:shd w:val="clear" w:color="auto" w:fill="FFFFFF"/>
          </w:tcPr>
          <w:p w:rsidR="003C0F13" w:rsidRPr="00807A3B" w:rsidRDefault="003C0F13" w:rsidP="00964720">
            <w:pPr>
              <w:spacing w:after="0" w:line="240" w:lineRule="auto"/>
              <w:rPr>
                <w:rFonts w:ascii="Times New Roman" w:eastAsia="Times New Roman" w:hAnsi="Times New Roman"/>
                <w:b/>
                <w:bCs/>
                <w:i/>
                <w:color w:val="000000" w:themeColor="text1"/>
                <w:lang w:eastAsia="ru-RU"/>
              </w:rPr>
            </w:pPr>
          </w:p>
        </w:tc>
        <w:tc>
          <w:tcPr>
            <w:tcW w:w="839"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bCs/>
                <w:i/>
                <w:color w:val="000000" w:themeColor="text1"/>
                <w:lang w:eastAsia="ru-RU"/>
              </w:rPr>
            </w:pPr>
            <w:r w:rsidRPr="00807A3B">
              <w:rPr>
                <w:rFonts w:ascii="Times New Roman" w:eastAsia="Times New Roman" w:hAnsi="Times New Roman"/>
                <w:bCs/>
                <w:i/>
                <w:color w:val="000000" w:themeColor="text1"/>
                <w:lang w:eastAsia="ru-RU"/>
              </w:rPr>
              <w:t>срок</w:t>
            </w:r>
          </w:p>
        </w:tc>
        <w:tc>
          <w:tcPr>
            <w:tcW w:w="1078"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8" w:type="dxa"/>
            <w:gridSpan w:val="2"/>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9"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8"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p>
        </w:tc>
        <w:tc>
          <w:tcPr>
            <w:tcW w:w="1845" w:type="dxa"/>
            <w:vMerge/>
            <w:vAlign w:val="center"/>
          </w:tcPr>
          <w:p w:rsidR="003C0F13" w:rsidRPr="007B62F0" w:rsidRDefault="003C0F13" w:rsidP="00964720">
            <w:pPr>
              <w:spacing w:after="0" w:line="240" w:lineRule="auto"/>
              <w:jc w:val="center"/>
              <w:rPr>
                <w:rFonts w:ascii="Times New Roman" w:eastAsia="Times New Roman" w:hAnsi="Times New Roman"/>
                <w:b/>
                <w:color w:val="000000" w:themeColor="text1"/>
                <w:sz w:val="20"/>
                <w:szCs w:val="20"/>
                <w:lang w:eastAsia="ru-RU"/>
              </w:rPr>
            </w:pPr>
          </w:p>
        </w:tc>
        <w:tc>
          <w:tcPr>
            <w:tcW w:w="2008" w:type="dxa"/>
            <w:vMerge/>
          </w:tcPr>
          <w:p w:rsidR="003C0F13" w:rsidRPr="00C75C99" w:rsidRDefault="003C0F13" w:rsidP="00964720">
            <w:pPr>
              <w:spacing w:after="0" w:line="240" w:lineRule="auto"/>
              <w:jc w:val="center"/>
              <w:rPr>
                <w:rFonts w:ascii="Times New Roman" w:eastAsia="Times New Roman" w:hAnsi="Times New Roman"/>
                <w:b/>
                <w:color w:val="000000" w:themeColor="text1"/>
                <w:sz w:val="24"/>
                <w:szCs w:val="24"/>
                <w:lang w:eastAsia="ru-RU"/>
              </w:rPr>
            </w:pPr>
          </w:p>
        </w:tc>
        <w:tc>
          <w:tcPr>
            <w:tcW w:w="2137" w:type="dxa"/>
            <w:gridSpan w:val="2"/>
            <w:vMerge/>
          </w:tcPr>
          <w:p w:rsidR="003C0F13" w:rsidRPr="00C75C99" w:rsidRDefault="003C0F13" w:rsidP="00964720">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rPr>
          <w:cantSplit/>
          <w:trHeight w:val="1045"/>
        </w:trPr>
        <w:tc>
          <w:tcPr>
            <w:tcW w:w="2462" w:type="dxa"/>
            <w:gridSpan w:val="3"/>
            <w:vMerge w:val="restart"/>
            <w:shd w:val="clear" w:color="auto" w:fill="FFFFFF"/>
          </w:tcPr>
          <w:p w:rsidR="003C0F13" w:rsidRPr="00807A3B" w:rsidRDefault="003C0F13" w:rsidP="00964720">
            <w:pPr>
              <w:spacing w:after="0" w:line="240" w:lineRule="auto"/>
              <w:rPr>
                <w:rFonts w:ascii="Times New Roman" w:eastAsia="Times New Roman" w:hAnsi="Times New Roman"/>
                <w:b/>
                <w:bCs/>
                <w:i/>
                <w:color w:val="000000" w:themeColor="text1"/>
                <w:lang w:eastAsia="ru-RU"/>
              </w:rPr>
            </w:pPr>
            <w:r>
              <w:rPr>
                <w:rFonts w:ascii="Times New Roman" w:eastAsia="Times New Roman" w:hAnsi="Times New Roman"/>
                <w:b/>
                <w:bCs/>
                <w:i/>
                <w:color w:val="000000" w:themeColor="text1"/>
                <w:lang w:eastAsia="ru-RU"/>
              </w:rPr>
              <w:t>Ключевое событие 2.1.2</w:t>
            </w:r>
            <w:r w:rsidRPr="00807A3B">
              <w:rPr>
                <w:rFonts w:ascii="Times New Roman" w:eastAsia="Times New Roman" w:hAnsi="Times New Roman"/>
                <w:b/>
                <w:bCs/>
                <w:i/>
                <w:color w:val="000000" w:themeColor="text1"/>
                <w:lang w:eastAsia="ru-RU"/>
              </w:rPr>
              <w:t>.</w:t>
            </w:r>
          </w:p>
          <w:p w:rsidR="003C0F13" w:rsidRPr="00807A3B" w:rsidRDefault="003C0F13" w:rsidP="00E67327">
            <w:pPr>
              <w:spacing w:after="0" w:line="240" w:lineRule="auto"/>
              <w:jc w:val="both"/>
              <w:rPr>
                <w:rFonts w:ascii="Times New Roman" w:eastAsia="Times New Roman" w:hAnsi="Times New Roman"/>
                <w:b/>
                <w:bCs/>
                <w:i/>
                <w:color w:val="000000" w:themeColor="text1"/>
                <w:lang w:eastAsia="ru-RU"/>
              </w:rPr>
            </w:pPr>
            <w:r w:rsidRPr="00807A3B">
              <w:rPr>
                <w:rFonts w:ascii="Times New Roman" w:eastAsia="Times New Roman" w:hAnsi="Times New Roman"/>
                <w:bCs/>
                <w:color w:val="000000" w:themeColor="text1"/>
                <w:lang w:eastAsia="ru-RU"/>
              </w:rPr>
              <w:t xml:space="preserve">Завершение капитального ремонта </w:t>
            </w:r>
            <w:r w:rsidRPr="00807A3B">
              <w:rPr>
                <w:rFonts w:ascii="Times New Roman" w:eastAsia="Times New Roman" w:hAnsi="Times New Roman"/>
                <w:color w:val="000000" w:themeColor="text1"/>
                <w:lang w:eastAsia="ru-RU"/>
              </w:rPr>
              <w:t>гидротехнических сооружений с неудовлетворительным уровнем безопасности</w:t>
            </w:r>
          </w:p>
        </w:tc>
        <w:tc>
          <w:tcPr>
            <w:tcW w:w="839"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bCs/>
                <w:i/>
                <w:color w:val="000000" w:themeColor="text1"/>
                <w:lang w:eastAsia="ru-RU"/>
              </w:rPr>
            </w:pPr>
            <w:r w:rsidRPr="00807A3B">
              <w:rPr>
                <w:rFonts w:ascii="Times New Roman" w:eastAsia="Times New Roman" w:hAnsi="Times New Roman"/>
                <w:bCs/>
                <w:i/>
                <w:color w:val="000000" w:themeColor="text1"/>
                <w:lang w:eastAsia="ru-RU"/>
              </w:rPr>
              <w:t>Ед.</w:t>
            </w:r>
          </w:p>
        </w:tc>
        <w:tc>
          <w:tcPr>
            <w:tcW w:w="1078"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96</w:t>
            </w:r>
          </w:p>
        </w:tc>
        <w:tc>
          <w:tcPr>
            <w:tcW w:w="1078" w:type="dxa"/>
            <w:gridSpan w:val="2"/>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96</w:t>
            </w:r>
          </w:p>
        </w:tc>
        <w:tc>
          <w:tcPr>
            <w:tcW w:w="1079"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100</w:t>
            </w:r>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66</w:t>
            </w:r>
          </w:p>
        </w:tc>
        <w:tc>
          <w:tcPr>
            <w:tcW w:w="1078"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102</w:t>
            </w:r>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p>
        </w:tc>
        <w:tc>
          <w:tcPr>
            <w:tcW w:w="1845" w:type="dxa"/>
            <w:vMerge w:val="restart"/>
            <w:vAlign w:val="center"/>
          </w:tcPr>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Никаноров В.А.</w:t>
            </w:r>
          </w:p>
          <w:p w:rsidR="003C0F13" w:rsidRPr="007B62F0" w:rsidRDefault="003C0F13" w:rsidP="00964720">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Участники ФЦП</w:t>
            </w:r>
          </w:p>
        </w:tc>
        <w:tc>
          <w:tcPr>
            <w:tcW w:w="2008" w:type="dxa"/>
            <w:vMerge w:val="restart"/>
          </w:tcPr>
          <w:p w:rsidR="003C0F13" w:rsidRPr="004603C1" w:rsidRDefault="003C0F13" w:rsidP="00964720">
            <w:pPr>
              <w:spacing w:after="0" w:line="240" w:lineRule="auto"/>
              <w:jc w:val="center"/>
              <w:rPr>
                <w:rFonts w:ascii="Times New Roman" w:hAnsi="Times New Roman"/>
                <w:color w:val="000000" w:themeColor="text1"/>
                <w:sz w:val="20"/>
                <w:szCs w:val="24"/>
              </w:rPr>
            </w:pPr>
            <w:r w:rsidRPr="004603C1">
              <w:rPr>
                <w:rFonts w:ascii="Times New Roman" w:hAnsi="Times New Roman"/>
                <w:color w:val="000000" w:themeColor="text1"/>
                <w:sz w:val="20"/>
                <w:szCs w:val="24"/>
              </w:rPr>
              <w:t>постановление Правительства РФ от 19.04.2012 № 350</w:t>
            </w:r>
          </w:p>
        </w:tc>
        <w:tc>
          <w:tcPr>
            <w:tcW w:w="2137" w:type="dxa"/>
            <w:gridSpan w:val="2"/>
            <w:vMerge w:val="restart"/>
          </w:tcPr>
          <w:p w:rsidR="003C0F13" w:rsidRPr="004603C1" w:rsidRDefault="003C0F13" w:rsidP="00964720">
            <w:pPr>
              <w:spacing w:after="0" w:line="240" w:lineRule="auto"/>
              <w:jc w:val="center"/>
              <w:rPr>
                <w:rFonts w:ascii="Times New Roman" w:hAnsi="Times New Roman"/>
                <w:color w:val="000000" w:themeColor="text1"/>
                <w:sz w:val="20"/>
                <w:szCs w:val="24"/>
              </w:rPr>
            </w:pPr>
            <w:r w:rsidRPr="004603C1">
              <w:rPr>
                <w:rFonts w:ascii="Times New Roman" w:hAnsi="Times New Roman"/>
                <w:color w:val="000000" w:themeColor="text1"/>
                <w:sz w:val="20"/>
                <w:szCs w:val="24"/>
              </w:rPr>
              <w:t>обеспечение безопасности и функциональной надежности гидротехнических сооружений, снижение рисков возникновения чрезвычайных ситуаций, связанных с авариями на гидротехнических сооружениях</w:t>
            </w:r>
          </w:p>
        </w:tc>
      </w:tr>
      <w:tr w:rsidR="003C0F13" w:rsidRPr="00C75C99" w:rsidTr="00230684">
        <w:trPr>
          <w:cantSplit/>
        </w:trPr>
        <w:tc>
          <w:tcPr>
            <w:tcW w:w="2462" w:type="dxa"/>
            <w:gridSpan w:val="3"/>
            <w:vMerge/>
            <w:shd w:val="clear" w:color="auto" w:fill="FFFFFF"/>
          </w:tcPr>
          <w:p w:rsidR="003C0F13" w:rsidRPr="00807A3B" w:rsidRDefault="003C0F13" w:rsidP="00964720">
            <w:pPr>
              <w:spacing w:after="0" w:line="240" w:lineRule="auto"/>
              <w:rPr>
                <w:rFonts w:ascii="Times New Roman" w:eastAsia="Times New Roman" w:hAnsi="Times New Roman"/>
                <w:b/>
                <w:bCs/>
                <w:i/>
                <w:color w:val="000000" w:themeColor="text1"/>
                <w:lang w:eastAsia="ru-RU"/>
              </w:rPr>
            </w:pPr>
          </w:p>
        </w:tc>
        <w:tc>
          <w:tcPr>
            <w:tcW w:w="839"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bCs/>
                <w:i/>
                <w:color w:val="000000" w:themeColor="text1"/>
                <w:lang w:eastAsia="ru-RU"/>
              </w:rPr>
            </w:pPr>
            <w:r w:rsidRPr="00807A3B">
              <w:rPr>
                <w:rFonts w:ascii="Times New Roman" w:eastAsia="Times New Roman" w:hAnsi="Times New Roman"/>
                <w:bCs/>
                <w:i/>
                <w:color w:val="000000" w:themeColor="text1"/>
                <w:lang w:eastAsia="ru-RU"/>
              </w:rPr>
              <w:t>срок</w:t>
            </w:r>
          </w:p>
        </w:tc>
        <w:tc>
          <w:tcPr>
            <w:tcW w:w="1078" w:type="dxa"/>
            <w:shd w:val="clear" w:color="auto" w:fill="FFFFFF"/>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8" w:type="dxa"/>
            <w:gridSpan w:val="2"/>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9"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78" w:type="dxa"/>
            <w:gridSpan w:val="3"/>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r w:rsidRPr="00807A3B">
              <w:rPr>
                <w:rFonts w:ascii="Times New Roman" w:eastAsia="Times New Roman" w:hAnsi="Times New Roman"/>
                <w:color w:val="000000" w:themeColor="text1"/>
                <w:lang w:eastAsia="ru-RU"/>
              </w:rPr>
              <w:t xml:space="preserve">4 </w:t>
            </w:r>
            <w:proofErr w:type="spellStart"/>
            <w:r w:rsidRPr="00807A3B">
              <w:rPr>
                <w:rFonts w:ascii="Times New Roman" w:eastAsia="Times New Roman" w:hAnsi="Times New Roman"/>
                <w:color w:val="000000" w:themeColor="text1"/>
                <w:lang w:eastAsia="ru-RU"/>
              </w:rPr>
              <w:t>кв</w:t>
            </w:r>
            <w:proofErr w:type="spellEnd"/>
          </w:p>
        </w:tc>
        <w:tc>
          <w:tcPr>
            <w:tcW w:w="1082" w:type="dxa"/>
            <w:vAlign w:val="center"/>
          </w:tcPr>
          <w:p w:rsidR="003C0F13" w:rsidRPr="00807A3B" w:rsidRDefault="003C0F13" w:rsidP="00A562D2">
            <w:pPr>
              <w:spacing w:after="0" w:line="240" w:lineRule="auto"/>
              <w:jc w:val="center"/>
              <w:rPr>
                <w:rFonts w:ascii="Times New Roman" w:eastAsia="Times New Roman" w:hAnsi="Times New Roman"/>
                <w:color w:val="000000" w:themeColor="text1"/>
                <w:lang w:eastAsia="ru-RU"/>
              </w:rPr>
            </w:pPr>
          </w:p>
        </w:tc>
        <w:tc>
          <w:tcPr>
            <w:tcW w:w="1845" w:type="dxa"/>
            <w:vMerge/>
          </w:tcPr>
          <w:p w:rsidR="003C0F13" w:rsidRPr="007B62F0" w:rsidRDefault="003C0F13" w:rsidP="00964720">
            <w:pPr>
              <w:spacing w:after="0" w:line="240" w:lineRule="auto"/>
              <w:rPr>
                <w:rFonts w:ascii="Times New Roman" w:eastAsia="Times New Roman" w:hAnsi="Times New Roman"/>
                <w:color w:val="000000" w:themeColor="text1"/>
                <w:sz w:val="20"/>
                <w:szCs w:val="20"/>
                <w:lang w:eastAsia="ru-RU"/>
              </w:rPr>
            </w:pPr>
          </w:p>
        </w:tc>
        <w:tc>
          <w:tcPr>
            <w:tcW w:w="2008" w:type="dxa"/>
            <w:vMerge/>
          </w:tcPr>
          <w:p w:rsidR="003C0F13" w:rsidRPr="00C75C99" w:rsidRDefault="003C0F13" w:rsidP="00964720">
            <w:pPr>
              <w:spacing w:after="0" w:line="240" w:lineRule="auto"/>
              <w:rPr>
                <w:rFonts w:ascii="Times New Roman" w:eastAsia="Times New Roman" w:hAnsi="Times New Roman"/>
                <w:color w:val="000000" w:themeColor="text1"/>
                <w:sz w:val="24"/>
                <w:szCs w:val="24"/>
                <w:lang w:eastAsia="ru-RU"/>
              </w:rPr>
            </w:pPr>
          </w:p>
        </w:tc>
        <w:tc>
          <w:tcPr>
            <w:tcW w:w="2137" w:type="dxa"/>
            <w:gridSpan w:val="2"/>
            <w:vMerge/>
          </w:tcPr>
          <w:p w:rsidR="003C0F13" w:rsidRPr="00C75C99" w:rsidRDefault="003C0F13" w:rsidP="00964720">
            <w:pPr>
              <w:spacing w:after="0" w:line="240" w:lineRule="auto"/>
              <w:rPr>
                <w:rFonts w:ascii="Times New Roman" w:eastAsia="Times New Roman" w:hAnsi="Times New Roman"/>
                <w:color w:val="000000" w:themeColor="text1"/>
                <w:sz w:val="24"/>
                <w:szCs w:val="24"/>
                <w:lang w:eastAsia="ru-RU"/>
              </w:rPr>
            </w:pPr>
          </w:p>
        </w:tc>
      </w:tr>
      <w:tr w:rsidR="003C0F13" w:rsidRPr="00287B39" w:rsidTr="00230684">
        <w:trPr>
          <w:cantSplit/>
        </w:trPr>
        <w:tc>
          <w:tcPr>
            <w:tcW w:w="9778" w:type="dxa"/>
            <w:gridSpan w:val="15"/>
            <w:shd w:val="clear" w:color="auto" w:fill="FFFFFF"/>
            <w:vAlign w:val="center"/>
          </w:tcPr>
          <w:p w:rsidR="003C0F13" w:rsidRPr="00287B39" w:rsidRDefault="003C0F13" w:rsidP="00A75D6C">
            <w:pPr>
              <w:pStyle w:val="1"/>
              <w:spacing w:before="0" w:after="0" w:line="240" w:lineRule="auto"/>
              <w:rPr>
                <w:rFonts w:ascii="Times New Roman" w:hAnsi="Times New Roman"/>
                <w:color w:val="000000" w:themeColor="text1"/>
              </w:rPr>
            </w:pPr>
            <w:r w:rsidRPr="00287B39">
              <w:rPr>
                <w:rFonts w:ascii="Times New Roman" w:hAnsi="Times New Roman"/>
                <w:color w:val="000000" w:themeColor="text1"/>
              </w:rPr>
              <w:lastRenderedPageBreak/>
              <w:t>Цель 3. Обеспечение международно-правового оформления внешних границ Российской Федерации, включая внешнюю границу континентального шельфа</w:t>
            </w:r>
            <w:r w:rsidRPr="00287B39">
              <w:rPr>
                <w:rStyle w:val="af6"/>
                <w:rFonts w:ascii="Times New Roman" w:hAnsi="Times New Roman"/>
                <w:color w:val="000000" w:themeColor="text1"/>
              </w:rPr>
              <w:footnoteReference w:id="4"/>
            </w:r>
          </w:p>
        </w:tc>
        <w:tc>
          <w:tcPr>
            <w:tcW w:w="1845" w:type="dxa"/>
            <w:vAlign w:val="center"/>
          </w:tcPr>
          <w:p w:rsidR="003C0F13" w:rsidRPr="00287B39" w:rsidRDefault="003C0F13" w:rsidP="008567FC">
            <w:pPr>
              <w:spacing w:after="0" w:line="240" w:lineRule="auto"/>
              <w:jc w:val="center"/>
              <w:rPr>
                <w:rFonts w:ascii="Times New Roman" w:hAnsi="Times New Roman"/>
                <w:b/>
                <w:sz w:val="20"/>
                <w:szCs w:val="20"/>
              </w:rPr>
            </w:pPr>
            <w:r w:rsidRPr="00287B39">
              <w:rPr>
                <w:rFonts w:ascii="Times New Roman" w:hAnsi="Times New Roman"/>
                <w:b/>
                <w:sz w:val="20"/>
                <w:szCs w:val="20"/>
              </w:rPr>
              <w:t>Первый заместитель</w:t>
            </w:r>
          </w:p>
          <w:p w:rsidR="003C0F13" w:rsidRPr="00287B39" w:rsidRDefault="003C0F13" w:rsidP="008567FC">
            <w:pPr>
              <w:spacing w:after="0" w:line="240" w:lineRule="auto"/>
              <w:jc w:val="center"/>
              <w:rPr>
                <w:rFonts w:ascii="Times New Roman" w:hAnsi="Times New Roman"/>
                <w:b/>
                <w:sz w:val="20"/>
                <w:szCs w:val="20"/>
              </w:rPr>
            </w:pPr>
            <w:r w:rsidRPr="00287B39">
              <w:rPr>
                <w:rFonts w:ascii="Times New Roman" w:hAnsi="Times New Roman"/>
                <w:b/>
                <w:sz w:val="20"/>
                <w:szCs w:val="20"/>
              </w:rPr>
              <w:t xml:space="preserve">Министра </w:t>
            </w:r>
          </w:p>
          <w:p w:rsidR="003C0F13" w:rsidRPr="00287B39" w:rsidRDefault="003C0F13" w:rsidP="008567FC">
            <w:pPr>
              <w:spacing w:after="0" w:line="240" w:lineRule="auto"/>
              <w:jc w:val="center"/>
              <w:rPr>
                <w:rFonts w:ascii="Times New Roman" w:eastAsia="Times New Roman" w:hAnsi="Times New Roman"/>
                <w:b/>
                <w:sz w:val="20"/>
                <w:szCs w:val="20"/>
                <w:lang w:eastAsia="ru-RU"/>
              </w:rPr>
            </w:pPr>
            <w:r w:rsidRPr="00287B39">
              <w:rPr>
                <w:rFonts w:ascii="Times New Roman" w:eastAsia="Times New Roman" w:hAnsi="Times New Roman"/>
                <w:b/>
                <w:sz w:val="20"/>
                <w:szCs w:val="20"/>
                <w:lang w:eastAsia="ru-RU"/>
              </w:rPr>
              <w:t>Д.Г.Храмов</w:t>
            </w:r>
          </w:p>
        </w:tc>
        <w:tc>
          <w:tcPr>
            <w:tcW w:w="2008" w:type="dxa"/>
          </w:tcPr>
          <w:p w:rsidR="003C0F13" w:rsidRPr="00287B39" w:rsidRDefault="003C0F13" w:rsidP="00140ED6">
            <w:pPr>
              <w:spacing w:after="0" w:line="240" w:lineRule="auto"/>
              <w:jc w:val="center"/>
              <w:rPr>
                <w:rFonts w:ascii="Times New Roman" w:hAnsi="Times New Roman"/>
                <w:b/>
                <w:color w:val="000000" w:themeColor="text1"/>
                <w:sz w:val="24"/>
                <w:szCs w:val="24"/>
              </w:rPr>
            </w:pPr>
          </w:p>
        </w:tc>
        <w:tc>
          <w:tcPr>
            <w:tcW w:w="2137" w:type="dxa"/>
            <w:gridSpan w:val="2"/>
          </w:tcPr>
          <w:p w:rsidR="003C0F13" w:rsidRPr="00287B39" w:rsidRDefault="003C0F13" w:rsidP="00140ED6">
            <w:pPr>
              <w:spacing w:after="0" w:line="240" w:lineRule="auto"/>
              <w:jc w:val="center"/>
              <w:rPr>
                <w:rFonts w:ascii="Times New Roman" w:hAnsi="Times New Roman"/>
                <w:b/>
                <w:color w:val="000000" w:themeColor="text1"/>
                <w:sz w:val="24"/>
                <w:szCs w:val="24"/>
              </w:rPr>
            </w:pPr>
          </w:p>
        </w:tc>
      </w:tr>
      <w:tr w:rsidR="003C0F13" w:rsidRPr="00287B39" w:rsidTr="00230684">
        <w:tc>
          <w:tcPr>
            <w:tcW w:w="3301" w:type="dxa"/>
            <w:gridSpan w:val="4"/>
            <w:shd w:val="clear" w:color="auto" w:fill="FFFFFF"/>
          </w:tcPr>
          <w:p w:rsidR="003C0F13" w:rsidRPr="00287B39" w:rsidRDefault="003C0F13" w:rsidP="00A50777">
            <w:pPr>
              <w:spacing w:after="0" w:line="240" w:lineRule="auto"/>
              <w:jc w:val="both"/>
              <w:rPr>
                <w:rFonts w:ascii="Times New Roman" w:hAnsi="Times New Roman"/>
                <w:color w:val="000000" w:themeColor="text1"/>
              </w:rPr>
            </w:pPr>
            <w:r w:rsidRPr="00287B39">
              <w:rPr>
                <w:rFonts w:ascii="Times New Roman" w:hAnsi="Times New Roman"/>
                <w:b/>
                <w:i/>
                <w:color w:val="000000" w:themeColor="text1"/>
              </w:rPr>
              <w:t>Показатель 3.1</w:t>
            </w:r>
            <w:r w:rsidRPr="00287B39">
              <w:rPr>
                <w:rFonts w:ascii="Times New Roman" w:eastAsia="Times New Roman" w:hAnsi="Times New Roman"/>
                <w:b/>
                <w:i/>
                <w:color w:val="000000" w:themeColor="text1"/>
                <w:lang w:eastAsia="ru-RU"/>
              </w:rPr>
              <w:t>.</w:t>
            </w:r>
            <w:r w:rsidRPr="00287B39">
              <w:rPr>
                <w:rFonts w:ascii="Times New Roman" w:hAnsi="Times New Roman"/>
                <w:b/>
                <w:i/>
                <w:color w:val="000000" w:themeColor="text1"/>
              </w:rPr>
              <w:t>1.</w:t>
            </w:r>
            <w:r w:rsidRPr="00287B39">
              <w:rPr>
                <w:rFonts w:ascii="Times New Roman" w:hAnsi="Times New Roman"/>
                <w:color w:val="000000" w:themeColor="text1"/>
              </w:rPr>
              <w:t xml:space="preserve"> Сопровождение и защита заявки Российской Федерации в Комисс</w:t>
            </w:r>
            <w:proofErr w:type="gramStart"/>
            <w:r w:rsidRPr="00287B39">
              <w:rPr>
                <w:rFonts w:ascii="Times New Roman" w:hAnsi="Times New Roman"/>
                <w:color w:val="000000" w:themeColor="text1"/>
              </w:rPr>
              <w:t>ии ОО</w:t>
            </w:r>
            <w:proofErr w:type="gramEnd"/>
            <w:r w:rsidRPr="00287B39">
              <w:rPr>
                <w:rFonts w:ascii="Times New Roman" w:hAnsi="Times New Roman"/>
                <w:color w:val="000000" w:themeColor="text1"/>
              </w:rPr>
              <w:t>Н по границам континентального шельфа</w:t>
            </w:r>
          </w:p>
        </w:tc>
        <w:tc>
          <w:tcPr>
            <w:tcW w:w="1078" w:type="dxa"/>
            <w:shd w:val="clear" w:color="auto" w:fill="FFFFFF"/>
            <w:vAlign w:val="center"/>
          </w:tcPr>
          <w:p w:rsidR="003C0F13" w:rsidRPr="00287B39" w:rsidRDefault="003C0F13" w:rsidP="00140ED6">
            <w:pPr>
              <w:spacing w:after="0" w:line="240" w:lineRule="auto"/>
              <w:jc w:val="center"/>
              <w:rPr>
                <w:rFonts w:ascii="Times New Roman" w:hAnsi="Times New Roman"/>
                <w:color w:val="000000" w:themeColor="text1"/>
              </w:rPr>
            </w:pPr>
          </w:p>
        </w:tc>
        <w:tc>
          <w:tcPr>
            <w:tcW w:w="1078" w:type="dxa"/>
            <w:gridSpan w:val="2"/>
            <w:vAlign w:val="center"/>
          </w:tcPr>
          <w:p w:rsidR="003C0F13" w:rsidRPr="00287B39" w:rsidRDefault="003C0F13" w:rsidP="00140ED6">
            <w:pPr>
              <w:spacing w:after="0" w:line="240" w:lineRule="auto"/>
              <w:jc w:val="center"/>
              <w:rPr>
                <w:rFonts w:ascii="Times New Roman" w:hAnsi="Times New Roman"/>
                <w:color w:val="000000" w:themeColor="text1"/>
              </w:rPr>
            </w:pPr>
            <w:r w:rsidRPr="00287B39">
              <w:rPr>
                <w:rFonts w:ascii="Times New Roman" w:hAnsi="Times New Roman"/>
                <w:color w:val="000000" w:themeColor="text1"/>
              </w:rPr>
              <w:t>4 кв.</w:t>
            </w:r>
          </w:p>
        </w:tc>
        <w:tc>
          <w:tcPr>
            <w:tcW w:w="1079" w:type="dxa"/>
            <w:gridSpan w:val="3"/>
            <w:vAlign w:val="center"/>
          </w:tcPr>
          <w:p w:rsidR="003C0F13" w:rsidRPr="00287B39" w:rsidRDefault="003C0F13" w:rsidP="00140ED6">
            <w:pPr>
              <w:spacing w:after="0" w:line="240" w:lineRule="auto"/>
              <w:jc w:val="center"/>
              <w:rPr>
                <w:rFonts w:ascii="Times New Roman" w:hAnsi="Times New Roman"/>
                <w:color w:val="000000" w:themeColor="text1"/>
              </w:rPr>
            </w:pPr>
            <w:r w:rsidRPr="00287B39">
              <w:rPr>
                <w:rFonts w:ascii="Times New Roman" w:hAnsi="Times New Roman"/>
                <w:color w:val="000000" w:themeColor="text1"/>
              </w:rPr>
              <w:t>4 кв.</w:t>
            </w:r>
          </w:p>
        </w:tc>
        <w:tc>
          <w:tcPr>
            <w:tcW w:w="1082" w:type="dxa"/>
            <w:vAlign w:val="center"/>
          </w:tcPr>
          <w:p w:rsidR="003C0F13" w:rsidRPr="00287B39" w:rsidRDefault="003C0F13" w:rsidP="00140ED6">
            <w:pPr>
              <w:spacing w:after="0" w:line="240" w:lineRule="auto"/>
              <w:jc w:val="center"/>
              <w:rPr>
                <w:rFonts w:ascii="Times New Roman" w:hAnsi="Times New Roman"/>
                <w:color w:val="000000" w:themeColor="text1"/>
              </w:rPr>
            </w:pPr>
            <w:r w:rsidRPr="00287B39">
              <w:rPr>
                <w:rFonts w:ascii="Times New Roman" w:hAnsi="Times New Roman"/>
                <w:color w:val="000000" w:themeColor="text1"/>
              </w:rPr>
              <w:t>4 кв.</w:t>
            </w:r>
          </w:p>
        </w:tc>
        <w:tc>
          <w:tcPr>
            <w:tcW w:w="1078" w:type="dxa"/>
            <w:gridSpan w:val="3"/>
            <w:vAlign w:val="center"/>
          </w:tcPr>
          <w:p w:rsidR="003C0F13" w:rsidRPr="00287B39" w:rsidRDefault="003C0F13" w:rsidP="00140ED6">
            <w:pPr>
              <w:spacing w:after="0" w:line="240" w:lineRule="auto"/>
              <w:jc w:val="center"/>
              <w:rPr>
                <w:rFonts w:ascii="Times New Roman" w:hAnsi="Times New Roman"/>
                <w:color w:val="000000" w:themeColor="text1"/>
              </w:rPr>
            </w:pPr>
          </w:p>
        </w:tc>
        <w:tc>
          <w:tcPr>
            <w:tcW w:w="1082" w:type="dxa"/>
            <w:vAlign w:val="center"/>
          </w:tcPr>
          <w:p w:rsidR="003C0F13" w:rsidRPr="00287B39" w:rsidRDefault="003C0F13" w:rsidP="00140ED6">
            <w:pPr>
              <w:spacing w:after="0" w:line="240" w:lineRule="auto"/>
              <w:jc w:val="center"/>
              <w:rPr>
                <w:rFonts w:ascii="Times New Roman" w:hAnsi="Times New Roman"/>
                <w:color w:val="000000" w:themeColor="text1"/>
              </w:rPr>
            </w:pPr>
          </w:p>
        </w:tc>
        <w:tc>
          <w:tcPr>
            <w:tcW w:w="1845" w:type="dxa"/>
            <w:vAlign w:val="center"/>
          </w:tcPr>
          <w:p w:rsidR="003C0F13" w:rsidRPr="00287B39" w:rsidRDefault="003C0F13" w:rsidP="00140ED6">
            <w:pPr>
              <w:spacing w:after="0" w:line="240" w:lineRule="auto"/>
              <w:jc w:val="center"/>
              <w:rPr>
                <w:rFonts w:ascii="Times New Roman" w:hAnsi="Times New Roman"/>
                <w:b/>
                <w:color w:val="000000" w:themeColor="text1"/>
                <w:sz w:val="20"/>
                <w:szCs w:val="20"/>
              </w:rPr>
            </w:pPr>
            <w:r w:rsidRPr="00287B39">
              <w:rPr>
                <w:rFonts w:ascii="Times New Roman" w:eastAsia="Times New Roman" w:hAnsi="Times New Roman"/>
                <w:b/>
                <w:sz w:val="20"/>
                <w:szCs w:val="20"/>
                <w:lang w:eastAsia="ru-RU"/>
              </w:rPr>
              <w:t>Д.Г.Храмов</w:t>
            </w:r>
          </w:p>
        </w:tc>
        <w:tc>
          <w:tcPr>
            <w:tcW w:w="2008" w:type="dxa"/>
          </w:tcPr>
          <w:p w:rsidR="003C0F13" w:rsidRPr="00287B39" w:rsidRDefault="003C0F13" w:rsidP="00140ED6">
            <w:pPr>
              <w:spacing w:after="0" w:line="240" w:lineRule="auto"/>
              <w:jc w:val="center"/>
              <w:rPr>
                <w:rFonts w:ascii="Times New Roman" w:hAnsi="Times New Roman"/>
                <w:b/>
                <w:color w:val="000000" w:themeColor="text1"/>
                <w:sz w:val="24"/>
                <w:szCs w:val="24"/>
              </w:rPr>
            </w:pPr>
          </w:p>
        </w:tc>
        <w:tc>
          <w:tcPr>
            <w:tcW w:w="2137" w:type="dxa"/>
            <w:gridSpan w:val="2"/>
          </w:tcPr>
          <w:p w:rsidR="003C0F13" w:rsidRPr="00287B39" w:rsidRDefault="003C0F13" w:rsidP="00140ED6">
            <w:pPr>
              <w:spacing w:after="0" w:line="240" w:lineRule="auto"/>
              <w:jc w:val="center"/>
              <w:rPr>
                <w:rFonts w:ascii="Times New Roman" w:hAnsi="Times New Roman"/>
                <w:b/>
                <w:color w:val="000000" w:themeColor="text1"/>
                <w:sz w:val="24"/>
                <w:szCs w:val="24"/>
              </w:rPr>
            </w:pPr>
          </w:p>
        </w:tc>
      </w:tr>
      <w:tr w:rsidR="003C0F13" w:rsidRPr="00C75C99" w:rsidTr="00230684">
        <w:tc>
          <w:tcPr>
            <w:tcW w:w="3301" w:type="dxa"/>
            <w:gridSpan w:val="4"/>
            <w:shd w:val="clear" w:color="auto" w:fill="FFFFFF"/>
          </w:tcPr>
          <w:p w:rsidR="003C0F13" w:rsidRPr="00287B39" w:rsidRDefault="003C0F13" w:rsidP="00140ED6">
            <w:pPr>
              <w:spacing w:after="0" w:line="240" w:lineRule="auto"/>
              <w:jc w:val="both"/>
              <w:rPr>
                <w:rFonts w:ascii="Times New Roman" w:hAnsi="Times New Roman"/>
                <w:b/>
                <w:i/>
                <w:color w:val="000000" w:themeColor="text1"/>
              </w:rPr>
            </w:pPr>
            <w:r w:rsidRPr="00287B39">
              <w:rPr>
                <w:rFonts w:ascii="Times New Roman" w:hAnsi="Times New Roman"/>
                <w:b/>
                <w:i/>
                <w:color w:val="000000" w:themeColor="text1"/>
              </w:rPr>
              <w:t>Ключевое событие 3.1</w:t>
            </w:r>
            <w:r w:rsidRPr="00287B39">
              <w:rPr>
                <w:rFonts w:ascii="Times New Roman" w:eastAsia="Times New Roman" w:hAnsi="Times New Roman"/>
                <w:b/>
                <w:i/>
                <w:color w:val="000000" w:themeColor="text1"/>
                <w:lang w:eastAsia="ru-RU"/>
              </w:rPr>
              <w:t>.</w:t>
            </w:r>
            <w:r w:rsidRPr="00287B39">
              <w:rPr>
                <w:rFonts w:ascii="Times New Roman" w:hAnsi="Times New Roman"/>
                <w:b/>
                <w:i/>
                <w:color w:val="000000" w:themeColor="text1"/>
              </w:rPr>
              <w:t>1.</w:t>
            </w:r>
          </w:p>
          <w:p w:rsidR="003C0F13" w:rsidRPr="00287B39" w:rsidRDefault="003C0F13" w:rsidP="00140ED6">
            <w:pPr>
              <w:spacing w:after="0" w:line="240" w:lineRule="auto"/>
              <w:jc w:val="both"/>
              <w:rPr>
                <w:rFonts w:ascii="Times New Roman" w:hAnsi="Times New Roman"/>
                <w:color w:val="000000" w:themeColor="text1"/>
              </w:rPr>
            </w:pPr>
            <w:r w:rsidRPr="00287B39">
              <w:rPr>
                <w:rFonts w:ascii="Times New Roman" w:hAnsi="Times New Roman"/>
                <w:color w:val="000000" w:themeColor="text1"/>
              </w:rPr>
              <w:t>Сопровождение и защита обновленной заявки на установление внешней границы континентального шельфа Российской Федерации в Северном Ледовитом океане в целях юридического закрепления расширенной внешней границы континентального шельфа Российской Федерации в Арктических морях</w:t>
            </w:r>
          </w:p>
        </w:tc>
        <w:tc>
          <w:tcPr>
            <w:tcW w:w="1078" w:type="dxa"/>
            <w:shd w:val="clear" w:color="auto" w:fill="FFFFFF"/>
            <w:vAlign w:val="center"/>
          </w:tcPr>
          <w:p w:rsidR="003C0F13" w:rsidRPr="00287B39" w:rsidRDefault="003C0F13" w:rsidP="00CF007F">
            <w:pPr>
              <w:spacing w:after="0" w:line="240" w:lineRule="auto"/>
              <w:jc w:val="center"/>
              <w:rPr>
                <w:rFonts w:ascii="Times New Roman" w:hAnsi="Times New Roman"/>
                <w:color w:val="000000" w:themeColor="text1"/>
              </w:rPr>
            </w:pPr>
          </w:p>
        </w:tc>
        <w:tc>
          <w:tcPr>
            <w:tcW w:w="1078" w:type="dxa"/>
            <w:gridSpan w:val="2"/>
            <w:vAlign w:val="center"/>
          </w:tcPr>
          <w:p w:rsidR="003C0F13" w:rsidRPr="00287B39" w:rsidRDefault="003C0F13" w:rsidP="00140ED6">
            <w:pPr>
              <w:spacing w:after="0" w:line="240" w:lineRule="auto"/>
              <w:jc w:val="center"/>
              <w:rPr>
                <w:rFonts w:ascii="Times New Roman" w:hAnsi="Times New Roman"/>
                <w:color w:val="000000" w:themeColor="text1"/>
              </w:rPr>
            </w:pPr>
            <w:r w:rsidRPr="00287B39">
              <w:rPr>
                <w:rFonts w:ascii="Times New Roman" w:hAnsi="Times New Roman"/>
                <w:color w:val="000000" w:themeColor="text1"/>
              </w:rPr>
              <w:t>4 кв.</w:t>
            </w:r>
          </w:p>
        </w:tc>
        <w:tc>
          <w:tcPr>
            <w:tcW w:w="1079" w:type="dxa"/>
            <w:gridSpan w:val="3"/>
            <w:vAlign w:val="center"/>
          </w:tcPr>
          <w:p w:rsidR="003C0F13" w:rsidRPr="00287B39" w:rsidRDefault="003C0F13" w:rsidP="00140ED6">
            <w:pPr>
              <w:spacing w:after="0" w:line="240" w:lineRule="auto"/>
              <w:jc w:val="center"/>
              <w:rPr>
                <w:rFonts w:ascii="Times New Roman" w:hAnsi="Times New Roman"/>
                <w:color w:val="000000" w:themeColor="text1"/>
              </w:rPr>
            </w:pPr>
            <w:r w:rsidRPr="00287B39">
              <w:rPr>
                <w:rFonts w:ascii="Times New Roman" w:hAnsi="Times New Roman"/>
                <w:color w:val="000000" w:themeColor="text1"/>
              </w:rPr>
              <w:t>4 кв.</w:t>
            </w:r>
          </w:p>
        </w:tc>
        <w:tc>
          <w:tcPr>
            <w:tcW w:w="1082" w:type="dxa"/>
            <w:vAlign w:val="center"/>
          </w:tcPr>
          <w:p w:rsidR="003C0F13" w:rsidRPr="00287B39" w:rsidRDefault="003C0F13" w:rsidP="00140ED6">
            <w:pPr>
              <w:spacing w:after="0" w:line="240" w:lineRule="auto"/>
              <w:jc w:val="center"/>
              <w:rPr>
                <w:rFonts w:ascii="Times New Roman" w:hAnsi="Times New Roman"/>
                <w:color w:val="000000" w:themeColor="text1"/>
              </w:rPr>
            </w:pPr>
            <w:r w:rsidRPr="00287B39">
              <w:rPr>
                <w:rFonts w:ascii="Times New Roman" w:hAnsi="Times New Roman"/>
                <w:color w:val="000000" w:themeColor="text1"/>
              </w:rPr>
              <w:t>4 кв.</w:t>
            </w:r>
          </w:p>
        </w:tc>
        <w:tc>
          <w:tcPr>
            <w:tcW w:w="1078" w:type="dxa"/>
            <w:gridSpan w:val="3"/>
            <w:vAlign w:val="center"/>
          </w:tcPr>
          <w:p w:rsidR="003C0F13" w:rsidRPr="00287B39" w:rsidRDefault="003C0F13" w:rsidP="00140ED6">
            <w:pPr>
              <w:spacing w:after="0" w:line="240" w:lineRule="auto"/>
              <w:jc w:val="center"/>
              <w:rPr>
                <w:rFonts w:ascii="Times New Roman" w:hAnsi="Times New Roman"/>
                <w:color w:val="000000" w:themeColor="text1"/>
              </w:rPr>
            </w:pPr>
          </w:p>
        </w:tc>
        <w:tc>
          <w:tcPr>
            <w:tcW w:w="1082" w:type="dxa"/>
            <w:vAlign w:val="center"/>
          </w:tcPr>
          <w:p w:rsidR="003C0F13" w:rsidRPr="00287B39" w:rsidRDefault="003C0F13" w:rsidP="00140ED6">
            <w:pPr>
              <w:spacing w:after="0" w:line="240" w:lineRule="auto"/>
              <w:jc w:val="center"/>
              <w:rPr>
                <w:rFonts w:ascii="Times New Roman" w:hAnsi="Times New Roman"/>
                <w:color w:val="000000" w:themeColor="text1"/>
              </w:rPr>
            </w:pPr>
          </w:p>
        </w:tc>
        <w:tc>
          <w:tcPr>
            <w:tcW w:w="1845" w:type="dxa"/>
            <w:vAlign w:val="center"/>
          </w:tcPr>
          <w:p w:rsidR="003C0F13" w:rsidRPr="008567FC" w:rsidRDefault="003C0F13" w:rsidP="00140ED6">
            <w:pPr>
              <w:spacing w:after="0" w:line="240" w:lineRule="auto"/>
              <w:jc w:val="center"/>
              <w:rPr>
                <w:rFonts w:ascii="Times New Roman" w:hAnsi="Times New Roman"/>
                <w:b/>
                <w:color w:val="000000" w:themeColor="text1"/>
                <w:sz w:val="20"/>
                <w:szCs w:val="20"/>
              </w:rPr>
            </w:pPr>
            <w:r w:rsidRPr="00287B39">
              <w:rPr>
                <w:rFonts w:ascii="Times New Roman" w:eastAsia="Times New Roman" w:hAnsi="Times New Roman"/>
                <w:b/>
                <w:sz w:val="20"/>
                <w:szCs w:val="20"/>
                <w:lang w:eastAsia="ru-RU"/>
              </w:rPr>
              <w:t>Д.Г.Храмов</w:t>
            </w:r>
          </w:p>
        </w:tc>
        <w:tc>
          <w:tcPr>
            <w:tcW w:w="2008" w:type="dxa"/>
          </w:tcPr>
          <w:p w:rsidR="003C0F13" w:rsidRPr="00C75C99" w:rsidRDefault="003C0F13" w:rsidP="00140ED6">
            <w:pPr>
              <w:spacing w:after="0" w:line="240" w:lineRule="auto"/>
              <w:jc w:val="center"/>
              <w:rPr>
                <w:rFonts w:ascii="Times New Roman" w:hAnsi="Times New Roman"/>
                <w:b/>
                <w:color w:val="000000" w:themeColor="text1"/>
                <w:sz w:val="24"/>
                <w:szCs w:val="24"/>
              </w:rPr>
            </w:pPr>
          </w:p>
        </w:tc>
        <w:tc>
          <w:tcPr>
            <w:tcW w:w="2137" w:type="dxa"/>
            <w:gridSpan w:val="2"/>
          </w:tcPr>
          <w:p w:rsidR="003C0F13" w:rsidRPr="00C75C99" w:rsidRDefault="003C0F13" w:rsidP="00140ED6">
            <w:pPr>
              <w:spacing w:after="0" w:line="240" w:lineRule="auto"/>
              <w:jc w:val="center"/>
              <w:rPr>
                <w:rFonts w:ascii="Times New Roman" w:hAnsi="Times New Roman"/>
                <w:b/>
                <w:color w:val="000000" w:themeColor="text1"/>
                <w:sz w:val="24"/>
                <w:szCs w:val="24"/>
              </w:rPr>
            </w:pPr>
          </w:p>
        </w:tc>
      </w:tr>
      <w:tr w:rsidR="003C0F13" w:rsidRPr="00C75C99" w:rsidTr="004603C1">
        <w:trPr>
          <w:gridAfter w:val="1"/>
          <w:wAfter w:w="33" w:type="dxa"/>
          <w:trHeight w:val="2907"/>
        </w:trPr>
        <w:tc>
          <w:tcPr>
            <w:tcW w:w="9778" w:type="dxa"/>
            <w:gridSpan w:val="15"/>
            <w:vAlign w:val="center"/>
          </w:tcPr>
          <w:p w:rsidR="003C0F13" w:rsidRPr="00C75C99" w:rsidRDefault="003C0F13" w:rsidP="006B5B7B">
            <w:pPr>
              <w:pStyle w:val="1"/>
              <w:spacing w:before="0" w:after="0" w:line="240" w:lineRule="auto"/>
              <w:rPr>
                <w:rFonts w:ascii="Times New Roman" w:hAnsi="Times New Roman"/>
                <w:color w:val="000000" w:themeColor="text1"/>
              </w:rPr>
            </w:pPr>
            <w:r w:rsidRPr="00C75C99">
              <w:rPr>
                <w:rFonts w:ascii="Times New Roman" w:hAnsi="Times New Roman"/>
                <w:color w:val="000000" w:themeColor="text1"/>
              </w:rPr>
              <w:lastRenderedPageBreak/>
              <w:t xml:space="preserve">Цель 4. </w:t>
            </w:r>
            <w:r w:rsidRPr="00C75C99">
              <w:rPr>
                <w:rFonts w:ascii="Times New Roman" w:hAnsi="Times New Roman"/>
                <w:color w:val="000000" w:themeColor="text1"/>
                <w:lang w:eastAsia="ru-RU"/>
              </w:rPr>
              <w:t>Гарантированное обеспечение природными ресурсами устойчивого социально-экономического развития Российской Федерации</w:t>
            </w:r>
            <w:r w:rsidRPr="00C75C99">
              <w:rPr>
                <w:rStyle w:val="af6"/>
                <w:rFonts w:ascii="Times New Roman" w:hAnsi="Times New Roman"/>
                <w:color w:val="000000" w:themeColor="text1"/>
                <w:lang w:eastAsia="ru-RU"/>
              </w:rPr>
              <w:footnoteReference w:id="5"/>
            </w:r>
          </w:p>
        </w:tc>
        <w:tc>
          <w:tcPr>
            <w:tcW w:w="1845" w:type="dxa"/>
          </w:tcPr>
          <w:p w:rsidR="003C0F13" w:rsidRPr="007B62F0" w:rsidRDefault="003C0F13" w:rsidP="006B5B7B">
            <w:pPr>
              <w:spacing w:after="0" w:line="240" w:lineRule="auto"/>
              <w:ind w:left="-108" w:right="-153"/>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Заместитель Министра – руководитель Федерального агентства лесного хозяйства</w:t>
            </w:r>
            <w:r w:rsidRPr="007B62F0">
              <w:rPr>
                <w:rFonts w:ascii="Times New Roman" w:hAnsi="Times New Roman"/>
                <w:color w:val="000000" w:themeColor="text1"/>
                <w:sz w:val="20"/>
                <w:szCs w:val="20"/>
              </w:rPr>
              <w:t xml:space="preserve"> </w:t>
            </w:r>
            <w:r w:rsidRPr="007B62F0">
              <w:rPr>
                <w:rFonts w:ascii="Times New Roman" w:eastAsia="Times New Roman" w:hAnsi="Times New Roman"/>
                <w:b/>
                <w:color w:val="000000" w:themeColor="text1"/>
                <w:sz w:val="20"/>
                <w:szCs w:val="20"/>
                <w:lang w:eastAsia="ru-RU"/>
              </w:rPr>
              <w:t>И.В.Валентик</w:t>
            </w:r>
          </w:p>
          <w:p w:rsidR="003C0F13" w:rsidRPr="007B62F0" w:rsidRDefault="003C0F13" w:rsidP="00531D41">
            <w:pPr>
              <w:spacing w:after="0" w:line="240" w:lineRule="auto"/>
              <w:ind w:left="-108" w:right="-153"/>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Заместитель Министра – Руководитель Федерального агентства по недропользованию</w:t>
            </w:r>
          </w:p>
          <w:p w:rsidR="003C0F13" w:rsidRPr="007B62F0" w:rsidRDefault="003C0F13" w:rsidP="00531D41">
            <w:pPr>
              <w:spacing w:after="0" w:line="240" w:lineRule="auto"/>
              <w:ind w:left="-108" w:right="-153"/>
              <w:jc w:val="center"/>
              <w:rPr>
                <w:rFonts w:ascii="Times New Roman" w:eastAsia="Times New Roman" w:hAnsi="Times New Roman"/>
                <w:b/>
                <w:color w:val="000000" w:themeColor="text1"/>
                <w:sz w:val="20"/>
                <w:szCs w:val="20"/>
                <w:lang w:eastAsia="ru-RU"/>
              </w:rPr>
            </w:pPr>
            <w:r w:rsidRPr="007B62F0">
              <w:rPr>
                <w:rFonts w:ascii="Times New Roman" w:hAnsi="Times New Roman"/>
                <w:b/>
                <w:color w:val="000000" w:themeColor="text1"/>
                <w:sz w:val="20"/>
                <w:szCs w:val="20"/>
              </w:rPr>
              <w:t>Е.А.Киселёв</w:t>
            </w:r>
          </w:p>
          <w:p w:rsidR="003C0F13" w:rsidRPr="007B62F0" w:rsidRDefault="003C0F13" w:rsidP="00531D41">
            <w:pPr>
              <w:spacing w:after="0" w:line="240" w:lineRule="auto"/>
              <w:ind w:left="-108" w:right="-153"/>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 xml:space="preserve">Заместитель Министра М.К.Керимов </w:t>
            </w:r>
          </w:p>
          <w:p w:rsidR="003C0F13" w:rsidRPr="007B62F0" w:rsidRDefault="003C0F13" w:rsidP="00531D41">
            <w:pPr>
              <w:spacing w:after="0" w:line="240" w:lineRule="auto"/>
              <w:ind w:left="-108" w:right="-153"/>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 xml:space="preserve">ВРИО руководителя </w:t>
            </w:r>
            <w:r w:rsidRPr="007B62F0">
              <w:rPr>
                <w:rFonts w:ascii="Times New Roman" w:hAnsi="Times New Roman"/>
                <w:b/>
                <w:color w:val="000000" w:themeColor="text1"/>
                <w:sz w:val="20"/>
                <w:szCs w:val="20"/>
              </w:rPr>
              <w:t>Федерального агентства водных ресурсов Никаноров В.А.</w:t>
            </w:r>
          </w:p>
        </w:tc>
        <w:tc>
          <w:tcPr>
            <w:tcW w:w="2008" w:type="dxa"/>
          </w:tcPr>
          <w:p w:rsidR="003C0F13" w:rsidRPr="00807A3B" w:rsidRDefault="003C0F13" w:rsidP="006B5B7B">
            <w:pPr>
              <w:spacing w:after="0" w:line="240" w:lineRule="auto"/>
              <w:ind w:left="-108" w:right="-153"/>
              <w:jc w:val="center"/>
              <w:rPr>
                <w:rFonts w:ascii="Times New Roman" w:hAnsi="Times New Roman"/>
                <w:b/>
                <w:color w:val="000000" w:themeColor="text1"/>
                <w:sz w:val="20"/>
              </w:rPr>
            </w:pPr>
          </w:p>
        </w:tc>
        <w:tc>
          <w:tcPr>
            <w:tcW w:w="2104" w:type="dxa"/>
          </w:tcPr>
          <w:p w:rsidR="003C0F13" w:rsidRPr="00807A3B" w:rsidRDefault="003C0F13" w:rsidP="006B5B7B">
            <w:pPr>
              <w:spacing w:after="0" w:line="240" w:lineRule="auto"/>
              <w:ind w:left="-108" w:right="-153"/>
              <w:jc w:val="center"/>
              <w:rPr>
                <w:rFonts w:ascii="Times New Roman" w:hAnsi="Times New Roman"/>
                <w:b/>
                <w:color w:val="000000" w:themeColor="text1"/>
                <w:sz w:val="20"/>
              </w:rPr>
            </w:pPr>
          </w:p>
        </w:tc>
      </w:tr>
      <w:tr w:rsidR="003C0F13" w:rsidRPr="00C75C99" w:rsidTr="00230684">
        <w:trPr>
          <w:gridAfter w:val="1"/>
          <w:wAfter w:w="33" w:type="dxa"/>
          <w:trHeight w:val="1304"/>
        </w:trPr>
        <w:tc>
          <w:tcPr>
            <w:tcW w:w="9778" w:type="dxa"/>
            <w:gridSpan w:val="15"/>
            <w:vAlign w:val="center"/>
          </w:tcPr>
          <w:p w:rsidR="003C0F13" w:rsidRPr="004770A1" w:rsidRDefault="003C0F13" w:rsidP="006B5B7B">
            <w:pPr>
              <w:spacing w:after="0" w:line="240" w:lineRule="auto"/>
              <w:rPr>
                <w:rFonts w:ascii="Times New Roman" w:hAnsi="Times New Roman"/>
                <w:color w:val="000000" w:themeColor="text1"/>
                <w:szCs w:val="24"/>
              </w:rPr>
            </w:pPr>
            <w:r w:rsidRPr="004770A1">
              <w:rPr>
                <w:rFonts w:ascii="Times New Roman" w:hAnsi="Times New Roman"/>
                <w:b/>
                <w:i/>
                <w:color w:val="000000" w:themeColor="text1"/>
                <w:szCs w:val="24"/>
              </w:rPr>
              <w:t xml:space="preserve">Направление 4.1. Обеспечение экономики страны ресурсами и запасами основных видов  полезных ископаемых. </w:t>
            </w:r>
            <w:proofErr w:type="gramStart"/>
            <w:r w:rsidRPr="004770A1">
              <w:rPr>
                <w:rFonts w:ascii="Times New Roman" w:hAnsi="Times New Roman"/>
                <w:b/>
                <w:i/>
                <w:color w:val="000000" w:themeColor="text1"/>
                <w:szCs w:val="24"/>
              </w:rPr>
              <w:t xml:space="preserve">Содействие российским </w:t>
            </w:r>
            <w:proofErr w:type="spellStart"/>
            <w:r w:rsidRPr="004770A1">
              <w:rPr>
                <w:rFonts w:ascii="Times New Roman" w:hAnsi="Times New Roman"/>
                <w:b/>
                <w:i/>
                <w:color w:val="000000" w:themeColor="text1"/>
                <w:szCs w:val="24"/>
              </w:rPr>
              <w:t>недропользователям</w:t>
            </w:r>
            <w:proofErr w:type="spellEnd"/>
            <w:r w:rsidRPr="004770A1">
              <w:rPr>
                <w:rFonts w:ascii="Times New Roman" w:hAnsi="Times New Roman"/>
                <w:b/>
                <w:i/>
                <w:color w:val="000000" w:themeColor="text1"/>
                <w:szCs w:val="24"/>
              </w:rPr>
              <w:t xml:space="preserve"> в выходе и закреплении на рынке зарубежных стран с целью обеспечения отечественной экономики дефицитными для страны ресурсами и запасами стратегических видов полезных ископаемых с использованием механизмов двустороннего и многостороннего сотрудничества</w:t>
            </w:r>
            <w:proofErr w:type="gramEnd"/>
          </w:p>
        </w:tc>
        <w:tc>
          <w:tcPr>
            <w:tcW w:w="1845" w:type="dxa"/>
            <w:vAlign w:val="center"/>
          </w:tcPr>
          <w:p w:rsidR="003C0F13" w:rsidRPr="007B62F0" w:rsidRDefault="003C0F13" w:rsidP="00807A3B">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Е.А.Киселёв</w:t>
            </w:r>
          </w:p>
        </w:tc>
        <w:tc>
          <w:tcPr>
            <w:tcW w:w="2008" w:type="dxa"/>
          </w:tcPr>
          <w:p w:rsidR="003C0F13" w:rsidRPr="00C75C99" w:rsidRDefault="003C0F13" w:rsidP="00807A3B">
            <w:pPr>
              <w:spacing w:after="0" w:line="240" w:lineRule="auto"/>
              <w:jc w:val="center"/>
              <w:rPr>
                <w:rFonts w:ascii="Times New Roman" w:hAnsi="Times New Roman"/>
                <w:b/>
                <w:color w:val="000000" w:themeColor="text1"/>
                <w:sz w:val="24"/>
                <w:szCs w:val="24"/>
              </w:rPr>
            </w:pPr>
          </w:p>
        </w:tc>
        <w:tc>
          <w:tcPr>
            <w:tcW w:w="2104" w:type="dxa"/>
          </w:tcPr>
          <w:p w:rsidR="003C0F13" w:rsidRPr="00C75C99" w:rsidRDefault="003C0F13" w:rsidP="00807A3B">
            <w:pPr>
              <w:spacing w:after="0" w:line="240" w:lineRule="auto"/>
              <w:jc w:val="center"/>
              <w:rPr>
                <w:rFonts w:ascii="Times New Roman" w:hAnsi="Times New Roman"/>
                <w:b/>
                <w:color w:val="000000" w:themeColor="text1"/>
                <w:sz w:val="24"/>
                <w:szCs w:val="24"/>
              </w:rPr>
            </w:pPr>
          </w:p>
        </w:tc>
      </w:tr>
      <w:tr w:rsidR="003C0F13" w:rsidRPr="00C75C99" w:rsidTr="00230684">
        <w:trPr>
          <w:gridAfter w:val="1"/>
          <w:wAfter w:w="33" w:type="dxa"/>
        </w:trPr>
        <w:tc>
          <w:tcPr>
            <w:tcW w:w="3301" w:type="dxa"/>
            <w:gridSpan w:val="4"/>
          </w:tcPr>
          <w:p w:rsidR="003C0F13" w:rsidRPr="004770A1" w:rsidRDefault="003C0F13" w:rsidP="004D32E0">
            <w:pPr>
              <w:spacing w:after="0" w:line="240" w:lineRule="auto"/>
              <w:rPr>
                <w:rFonts w:ascii="Times New Roman" w:hAnsi="Times New Roman"/>
                <w:color w:val="000000" w:themeColor="text1"/>
                <w:szCs w:val="24"/>
              </w:rPr>
            </w:pPr>
            <w:r w:rsidRPr="004770A1">
              <w:rPr>
                <w:rFonts w:ascii="Times New Roman" w:hAnsi="Times New Roman"/>
                <w:b/>
                <w:i/>
                <w:color w:val="000000" w:themeColor="text1"/>
                <w:szCs w:val="24"/>
              </w:rPr>
              <w:t>Показатель 4.1.1.</w:t>
            </w:r>
          </w:p>
          <w:p w:rsidR="003C0F13" w:rsidRPr="004770A1" w:rsidRDefault="003C0F13" w:rsidP="004D32E0">
            <w:pPr>
              <w:spacing w:after="0" w:line="240" w:lineRule="auto"/>
              <w:rPr>
                <w:rFonts w:ascii="Times New Roman" w:hAnsi="Times New Roman"/>
                <w:color w:val="000000" w:themeColor="text1"/>
                <w:szCs w:val="24"/>
              </w:rPr>
            </w:pPr>
            <w:r w:rsidRPr="004770A1">
              <w:rPr>
                <w:rFonts w:ascii="Times New Roman" w:hAnsi="Times New Roman"/>
                <w:color w:val="000000" w:themeColor="text1"/>
                <w:szCs w:val="24"/>
              </w:rPr>
              <w:t>Уровень компенсации добычи основных видов полезных ископаемых приростом запасов</w:t>
            </w:r>
            <w:proofErr w:type="gramStart"/>
            <w:r w:rsidRPr="004770A1">
              <w:rPr>
                <w:rFonts w:ascii="Times New Roman" w:hAnsi="Times New Roman"/>
                <w:color w:val="000000" w:themeColor="text1"/>
                <w:szCs w:val="24"/>
              </w:rPr>
              <w:t xml:space="preserve"> (%)</w:t>
            </w:r>
            <w:proofErr w:type="gramEnd"/>
          </w:p>
        </w:tc>
        <w:tc>
          <w:tcPr>
            <w:tcW w:w="1078" w:type="dxa"/>
            <w:vAlign w:val="center"/>
          </w:tcPr>
          <w:p w:rsidR="003C0F13" w:rsidRPr="00C75C99" w:rsidRDefault="003C0F13" w:rsidP="00FE68B7">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100</w:t>
            </w:r>
          </w:p>
        </w:tc>
        <w:tc>
          <w:tcPr>
            <w:tcW w:w="1078" w:type="dxa"/>
            <w:gridSpan w:val="2"/>
            <w:vAlign w:val="center"/>
          </w:tcPr>
          <w:p w:rsidR="003C0F13" w:rsidRPr="00C75C99" w:rsidRDefault="003C0F13" w:rsidP="00FE68B7">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100</w:t>
            </w:r>
          </w:p>
        </w:tc>
        <w:tc>
          <w:tcPr>
            <w:tcW w:w="1079" w:type="dxa"/>
            <w:gridSpan w:val="3"/>
            <w:vAlign w:val="center"/>
          </w:tcPr>
          <w:p w:rsidR="003C0F13" w:rsidRPr="00C75C99" w:rsidRDefault="003C0F13" w:rsidP="00FE68B7">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100</w:t>
            </w:r>
          </w:p>
        </w:tc>
        <w:tc>
          <w:tcPr>
            <w:tcW w:w="1082" w:type="dxa"/>
            <w:vAlign w:val="center"/>
          </w:tcPr>
          <w:p w:rsidR="003C0F13" w:rsidRPr="00C75C99" w:rsidRDefault="003C0F13" w:rsidP="00964720">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100</w:t>
            </w:r>
          </w:p>
        </w:tc>
        <w:tc>
          <w:tcPr>
            <w:tcW w:w="1078" w:type="dxa"/>
            <w:gridSpan w:val="3"/>
            <w:vAlign w:val="center"/>
          </w:tcPr>
          <w:p w:rsidR="003C0F13" w:rsidRPr="00C75C99" w:rsidRDefault="003C0F13" w:rsidP="00964720">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100</w:t>
            </w:r>
          </w:p>
        </w:tc>
        <w:tc>
          <w:tcPr>
            <w:tcW w:w="1082" w:type="dxa"/>
            <w:vAlign w:val="center"/>
          </w:tcPr>
          <w:p w:rsidR="003C0F13" w:rsidRPr="00C75C99" w:rsidRDefault="003C0F13" w:rsidP="00964720">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100</w:t>
            </w:r>
          </w:p>
        </w:tc>
        <w:tc>
          <w:tcPr>
            <w:tcW w:w="1845" w:type="dxa"/>
            <w:vAlign w:val="center"/>
          </w:tcPr>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lang w:eastAsia="ru-RU"/>
              </w:rPr>
              <w:t>Е.А.Киселёв</w:t>
            </w:r>
          </w:p>
        </w:tc>
        <w:tc>
          <w:tcPr>
            <w:tcW w:w="2008" w:type="dxa"/>
          </w:tcPr>
          <w:p w:rsidR="003C0F13" w:rsidRPr="00C75C99" w:rsidRDefault="003C0F13" w:rsidP="00964720">
            <w:pPr>
              <w:spacing w:after="0" w:line="240" w:lineRule="auto"/>
              <w:jc w:val="center"/>
              <w:rPr>
                <w:rFonts w:ascii="Times New Roman" w:hAnsi="Times New Roman"/>
                <w:b/>
                <w:color w:val="000000" w:themeColor="text1"/>
                <w:sz w:val="24"/>
                <w:szCs w:val="24"/>
                <w:lang w:eastAsia="ru-RU"/>
              </w:rPr>
            </w:pPr>
          </w:p>
        </w:tc>
        <w:tc>
          <w:tcPr>
            <w:tcW w:w="2104" w:type="dxa"/>
          </w:tcPr>
          <w:p w:rsidR="003C0F13" w:rsidRPr="00C75C99" w:rsidRDefault="003C0F13" w:rsidP="00964720">
            <w:pPr>
              <w:spacing w:after="0" w:line="240" w:lineRule="auto"/>
              <w:jc w:val="center"/>
              <w:rPr>
                <w:rFonts w:ascii="Times New Roman" w:hAnsi="Times New Roman"/>
                <w:b/>
                <w:color w:val="000000" w:themeColor="text1"/>
                <w:sz w:val="24"/>
                <w:szCs w:val="24"/>
                <w:lang w:eastAsia="ru-RU"/>
              </w:rPr>
            </w:pPr>
          </w:p>
        </w:tc>
      </w:tr>
      <w:tr w:rsidR="003C0F13" w:rsidRPr="00C75C99" w:rsidTr="00230684">
        <w:trPr>
          <w:gridAfter w:val="1"/>
          <w:wAfter w:w="33" w:type="dxa"/>
        </w:trPr>
        <w:tc>
          <w:tcPr>
            <w:tcW w:w="3301" w:type="dxa"/>
            <w:gridSpan w:val="4"/>
          </w:tcPr>
          <w:p w:rsidR="003C0F13" w:rsidRPr="004770A1" w:rsidRDefault="003C0F13" w:rsidP="004D32E0">
            <w:pPr>
              <w:spacing w:after="0" w:line="240" w:lineRule="auto"/>
              <w:rPr>
                <w:rFonts w:ascii="Times New Roman" w:hAnsi="Times New Roman"/>
                <w:b/>
                <w:i/>
                <w:color w:val="000000" w:themeColor="text1"/>
                <w:szCs w:val="24"/>
              </w:rPr>
            </w:pPr>
            <w:r w:rsidRPr="004770A1">
              <w:rPr>
                <w:rFonts w:ascii="Times New Roman" w:hAnsi="Times New Roman"/>
                <w:b/>
                <w:i/>
                <w:color w:val="000000" w:themeColor="text1"/>
                <w:szCs w:val="24"/>
              </w:rPr>
              <w:t>Ключевое событие 4.1.1.</w:t>
            </w:r>
          </w:p>
          <w:p w:rsidR="003C0F13" w:rsidRPr="004770A1" w:rsidRDefault="003C0F13" w:rsidP="004D32E0">
            <w:pPr>
              <w:spacing w:after="0" w:line="240" w:lineRule="auto"/>
              <w:rPr>
                <w:rFonts w:ascii="Times New Roman" w:hAnsi="Times New Roman"/>
                <w:color w:val="000000" w:themeColor="text1"/>
                <w:szCs w:val="24"/>
              </w:rPr>
            </w:pPr>
            <w:r w:rsidRPr="004770A1">
              <w:rPr>
                <w:rFonts w:ascii="Times New Roman" w:hAnsi="Times New Roman"/>
                <w:color w:val="000000" w:themeColor="text1"/>
                <w:szCs w:val="24"/>
              </w:rPr>
              <w:t>Обеспечение воспроизводства минерально-сырьевой базы в текущем году</w:t>
            </w:r>
          </w:p>
        </w:tc>
        <w:tc>
          <w:tcPr>
            <w:tcW w:w="1078" w:type="dxa"/>
            <w:vAlign w:val="center"/>
          </w:tcPr>
          <w:p w:rsidR="003C0F13" w:rsidRPr="00C75C99" w:rsidRDefault="003C0F13" w:rsidP="00FE68B7">
            <w:pPr>
              <w:spacing w:after="0" w:line="240" w:lineRule="auto"/>
              <w:jc w:val="center"/>
              <w:rPr>
                <w:rFonts w:ascii="Times New Roman" w:hAnsi="Times New Roman"/>
                <w:color w:val="000000" w:themeColor="text1"/>
                <w:sz w:val="24"/>
                <w:szCs w:val="24"/>
              </w:rPr>
            </w:pPr>
          </w:p>
        </w:tc>
        <w:tc>
          <w:tcPr>
            <w:tcW w:w="1078" w:type="dxa"/>
            <w:gridSpan w:val="2"/>
            <w:vAlign w:val="center"/>
          </w:tcPr>
          <w:p w:rsidR="003C0F13" w:rsidRPr="00C75C99" w:rsidRDefault="003C0F13" w:rsidP="00FE68B7">
            <w:pPr>
              <w:spacing w:after="0" w:line="240" w:lineRule="auto"/>
              <w:jc w:val="center"/>
              <w:rPr>
                <w:rFonts w:ascii="Times New Roman" w:hAnsi="Times New Roman"/>
                <w:b/>
                <w:color w:val="000000" w:themeColor="text1"/>
                <w:sz w:val="24"/>
                <w:szCs w:val="24"/>
              </w:rPr>
            </w:pPr>
            <w:r w:rsidRPr="00C75C99">
              <w:rPr>
                <w:rFonts w:ascii="Times New Roman" w:hAnsi="Times New Roman"/>
                <w:color w:val="000000" w:themeColor="text1"/>
                <w:sz w:val="24"/>
                <w:szCs w:val="24"/>
              </w:rPr>
              <w:t>4 кв.</w:t>
            </w:r>
          </w:p>
        </w:tc>
        <w:tc>
          <w:tcPr>
            <w:tcW w:w="1079" w:type="dxa"/>
            <w:gridSpan w:val="3"/>
            <w:vAlign w:val="center"/>
          </w:tcPr>
          <w:p w:rsidR="003C0F13" w:rsidRPr="00C75C99" w:rsidRDefault="003C0F13" w:rsidP="00FE68B7">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082" w:type="dxa"/>
            <w:vAlign w:val="center"/>
          </w:tcPr>
          <w:p w:rsidR="003C0F13" w:rsidRPr="00C75C99" w:rsidRDefault="003C0F13" w:rsidP="00964720">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078" w:type="dxa"/>
            <w:gridSpan w:val="3"/>
            <w:vAlign w:val="center"/>
          </w:tcPr>
          <w:p w:rsidR="003C0F13" w:rsidRPr="00C75C99" w:rsidRDefault="003C0F13" w:rsidP="00964720">
            <w:pPr>
              <w:spacing w:after="0" w:line="240" w:lineRule="auto"/>
              <w:jc w:val="center"/>
              <w:rPr>
                <w:rFonts w:ascii="Times New Roman" w:hAnsi="Times New Roman"/>
                <w:b/>
                <w:color w:val="000000" w:themeColor="text1"/>
                <w:sz w:val="24"/>
                <w:szCs w:val="24"/>
              </w:rPr>
            </w:pPr>
            <w:r w:rsidRPr="00C75C99">
              <w:rPr>
                <w:rFonts w:ascii="Times New Roman" w:hAnsi="Times New Roman"/>
                <w:color w:val="000000" w:themeColor="text1"/>
                <w:sz w:val="24"/>
                <w:szCs w:val="24"/>
              </w:rPr>
              <w:t>4 кв.</w:t>
            </w:r>
          </w:p>
        </w:tc>
        <w:tc>
          <w:tcPr>
            <w:tcW w:w="1082" w:type="dxa"/>
            <w:vAlign w:val="center"/>
          </w:tcPr>
          <w:p w:rsidR="003C0F13" w:rsidRPr="00C75C99" w:rsidRDefault="003C0F13" w:rsidP="00964720">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845" w:type="dxa"/>
            <w:vAlign w:val="center"/>
          </w:tcPr>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lang w:eastAsia="ru-RU"/>
              </w:rPr>
              <w:t>Е.А.Киселёв</w:t>
            </w:r>
          </w:p>
        </w:tc>
        <w:tc>
          <w:tcPr>
            <w:tcW w:w="2008" w:type="dxa"/>
          </w:tcPr>
          <w:p w:rsidR="003C0F13" w:rsidRPr="00C75C99" w:rsidRDefault="003C0F13" w:rsidP="00964720">
            <w:pPr>
              <w:spacing w:after="0" w:line="240" w:lineRule="auto"/>
              <w:jc w:val="center"/>
              <w:rPr>
                <w:rFonts w:ascii="Times New Roman" w:hAnsi="Times New Roman"/>
                <w:b/>
                <w:color w:val="000000" w:themeColor="text1"/>
                <w:sz w:val="24"/>
                <w:szCs w:val="24"/>
                <w:lang w:eastAsia="ru-RU"/>
              </w:rPr>
            </w:pPr>
          </w:p>
        </w:tc>
        <w:tc>
          <w:tcPr>
            <w:tcW w:w="2104" w:type="dxa"/>
          </w:tcPr>
          <w:p w:rsidR="003C0F13" w:rsidRPr="00C75C99" w:rsidRDefault="003C0F13" w:rsidP="00964720">
            <w:pPr>
              <w:spacing w:after="0" w:line="240" w:lineRule="auto"/>
              <w:jc w:val="center"/>
              <w:rPr>
                <w:rFonts w:ascii="Times New Roman" w:hAnsi="Times New Roman"/>
                <w:b/>
                <w:color w:val="000000" w:themeColor="text1"/>
                <w:sz w:val="24"/>
                <w:szCs w:val="24"/>
                <w:lang w:eastAsia="ru-RU"/>
              </w:rPr>
            </w:pPr>
          </w:p>
        </w:tc>
      </w:tr>
      <w:tr w:rsidR="003C0F13" w:rsidRPr="00C75C99" w:rsidTr="00230684">
        <w:trPr>
          <w:gridAfter w:val="1"/>
          <w:wAfter w:w="33" w:type="dxa"/>
        </w:trPr>
        <w:tc>
          <w:tcPr>
            <w:tcW w:w="3301" w:type="dxa"/>
            <w:gridSpan w:val="4"/>
          </w:tcPr>
          <w:p w:rsidR="003C0F13" w:rsidRPr="004770A1" w:rsidRDefault="003C0F13" w:rsidP="004D32E0">
            <w:pPr>
              <w:spacing w:after="0" w:line="240" w:lineRule="auto"/>
              <w:rPr>
                <w:rFonts w:ascii="Times New Roman" w:hAnsi="Times New Roman"/>
                <w:b/>
                <w:i/>
                <w:color w:val="000000" w:themeColor="text1"/>
                <w:szCs w:val="24"/>
              </w:rPr>
            </w:pPr>
            <w:r w:rsidRPr="004770A1">
              <w:rPr>
                <w:rFonts w:ascii="Times New Roman" w:hAnsi="Times New Roman"/>
                <w:b/>
                <w:i/>
                <w:color w:val="000000" w:themeColor="text1"/>
                <w:szCs w:val="24"/>
              </w:rPr>
              <w:t>Ключевое событие 4.1.2.</w:t>
            </w:r>
          </w:p>
          <w:p w:rsidR="003C0F13" w:rsidRPr="004770A1" w:rsidRDefault="003C0F13" w:rsidP="004D32E0">
            <w:pPr>
              <w:spacing w:after="0" w:line="240" w:lineRule="auto"/>
              <w:rPr>
                <w:rFonts w:ascii="Times New Roman" w:hAnsi="Times New Roman"/>
                <w:color w:val="000000" w:themeColor="text1"/>
                <w:szCs w:val="24"/>
              </w:rPr>
            </w:pPr>
            <w:r w:rsidRPr="004770A1">
              <w:rPr>
                <w:rFonts w:ascii="Times New Roman" w:hAnsi="Times New Roman"/>
                <w:color w:val="000000" w:themeColor="text1"/>
                <w:szCs w:val="24"/>
              </w:rPr>
              <w:t xml:space="preserve">Принятие нормативных </w:t>
            </w:r>
            <w:r w:rsidRPr="004770A1">
              <w:rPr>
                <w:rFonts w:ascii="Times New Roman" w:hAnsi="Times New Roman"/>
                <w:color w:val="000000" w:themeColor="text1"/>
                <w:szCs w:val="24"/>
              </w:rPr>
              <w:lastRenderedPageBreak/>
              <w:t>правовых актов, необходимых для применения Классификации запасов и ресурсов нефти и горючих газов</w:t>
            </w:r>
          </w:p>
        </w:tc>
        <w:tc>
          <w:tcPr>
            <w:tcW w:w="1078" w:type="dxa"/>
            <w:vAlign w:val="center"/>
          </w:tcPr>
          <w:p w:rsidR="003C0F13" w:rsidRPr="00C75C99" w:rsidRDefault="003C0F13" w:rsidP="00140ED6">
            <w:pPr>
              <w:spacing w:after="0" w:line="240" w:lineRule="auto"/>
              <w:jc w:val="center"/>
              <w:rPr>
                <w:rFonts w:ascii="Times New Roman" w:hAnsi="Times New Roman"/>
                <w:b/>
                <w:color w:val="000000" w:themeColor="text1"/>
                <w:sz w:val="24"/>
                <w:szCs w:val="24"/>
              </w:rPr>
            </w:pPr>
          </w:p>
        </w:tc>
        <w:tc>
          <w:tcPr>
            <w:tcW w:w="1078" w:type="dxa"/>
            <w:gridSpan w:val="2"/>
            <w:vAlign w:val="center"/>
          </w:tcPr>
          <w:p w:rsidR="003C0F13" w:rsidRPr="00C75C99" w:rsidRDefault="003C0F13" w:rsidP="00140ED6">
            <w:pPr>
              <w:spacing w:after="0" w:line="240" w:lineRule="auto"/>
              <w:jc w:val="center"/>
              <w:rPr>
                <w:rFonts w:ascii="Times New Roman" w:hAnsi="Times New Roman"/>
                <w:color w:val="000000" w:themeColor="text1"/>
                <w:sz w:val="24"/>
                <w:szCs w:val="24"/>
              </w:rPr>
            </w:pPr>
          </w:p>
        </w:tc>
        <w:tc>
          <w:tcPr>
            <w:tcW w:w="1079" w:type="dxa"/>
            <w:gridSpan w:val="3"/>
            <w:vAlign w:val="center"/>
          </w:tcPr>
          <w:p w:rsidR="003C0F13" w:rsidRPr="00C75C99" w:rsidRDefault="003C0F13" w:rsidP="00140ED6">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3C0F13" w:rsidP="00140ED6">
            <w:pPr>
              <w:spacing w:after="0" w:line="240" w:lineRule="auto"/>
              <w:jc w:val="center"/>
              <w:rPr>
                <w:rFonts w:ascii="Times New Roman" w:hAnsi="Times New Roman"/>
                <w:b/>
                <w:color w:val="000000" w:themeColor="text1"/>
                <w:sz w:val="24"/>
                <w:szCs w:val="24"/>
              </w:rPr>
            </w:pPr>
            <w:r>
              <w:rPr>
                <w:rFonts w:ascii="Times New Roman" w:hAnsi="Times New Roman"/>
                <w:color w:val="000000" w:themeColor="text1"/>
                <w:sz w:val="24"/>
                <w:szCs w:val="24"/>
              </w:rPr>
              <w:t>4</w:t>
            </w:r>
            <w:r w:rsidRPr="00C75C99">
              <w:rPr>
                <w:rFonts w:ascii="Times New Roman" w:hAnsi="Times New Roman"/>
                <w:color w:val="000000" w:themeColor="text1"/>
                <w:sz w:val="24"/>
                <w:szCs w:val="24"/>
              </w:rPr>
              <w:t xml:space="preserve"> кв.</w:t>
            </w:r>
          </w:p>
        </w:tc>
        <w:tc>
          <w:tcPr>
            <w:tcW w:w="1078" w:type="dxa"/>
            <w:gridSpan w:val="3"/>
            <w:vAlign w:val="center"/>
          </w:tcPr>
          <w:p w:rsidR="003C0F13" w:rsidRPr="00C75C99" w:rsidRDefault="003C0F13" w:rsidP="00140ED6">
            <w:pPr>
              <w:spacing w:after="0" w:line="240" w:lineRule="auto"/>
              <w:jc w:val="center"/>
              <w:rPr>
                <w:rFonts w:ascii="Times New Roman" w:hAnsi="Times New Roman"/>
                <w:b/>
                <w:color w:val="000000" w:themeColor="text1"/>
                <w:sz w:val="24"/>
                <w:szCs w:val="24"/>
              </w:rPr>
            </w:pPr>
          </w:p>
        </w:tc>
        <w:tc>
          <w:tcPr>
            <w:tcW w:w="1082" w:type="dxa"/>
            <w:vAlign w:val="center"/>
          </w:tcPr>
          <w:p w:rsidR="003C0F13" w:rsidRPr="00C75C99" w:rsidRDefault="003C0F13" w:rsidP="00140ED6">
            <w:pPr>
              <w:spacing w:after="0" w:line="240" w:lineRule="auto"/>
              <w:jc w:val="center"/>
              <w:rPr>
                <w:rFonts w:ascii="Times New Roman" w:hAnsi="Times New Roman"/>
                <w:b/>
                <w:color w:val="000000" w:themeColor="text1"/>
                <w:sz w:val="24"/>
                <w:szCs w:val="24"/>
              </w:rPr>
            </w:pPr>
          </w:p>
        </w:tc>
        <w:tc>
          <w:tcPr>
            <w:tcW w:w="1845" w:type="dxa"/>
            <w:vAlign w:val="center"/>
          </w:tcPr>
          <w:p w:rsidR="003C0F13" w:rsidRPr="007B62F0" w:rsidRDefault="003C0F13" w:rsidP="00140ED6">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lang w:eastAsia="ru-RU"/>
              </w:rPr>
              <w:t>Е.А.Киселёв</w:t>
            </w:r>
          </w:p>
        </w:tc>
        <w:tc>
          <w:tcPr>
            <w:tcW w:w="2008" w:type="dxa"/>
          </w:tcPr>
          <w:p w:rsidR="003C0F13" w:rsidRPr="00C75C99" w:rsidRDefault="003C0F13" w:rsidP="00140ED6">
            <w:pPr>
              <w:spacing w:after="0" w:line="240" w:lineRule="auto"/>
              <w:jc w:val="center"/>
              <w:rPr>
                <w:rFonts w:ascii="Times New Roman" w:hAnsi="Times New Roman"/>
                <w:b/>
                <w:color w:val="000000" w:themeColor="text1"/>
                <w:sz w:val="24"/>
                <w:szCs w:val="24"/>
                <w:lang w:eastAsia="ru-RU"/>
              </w:rPr>
            </w:pPr>
          </w:p>
        </w:tc>
        <w:tc>
          <w:tcPr>
            <w:tcW w:w="2104" w:type="dxa"/>
          </w:tcPr>
          <w:p w:rsidR="003C0F13" w:rsidRPr="00C75C99" w:rsidRDefault="003C0F13" w:rsidP="00140ED6">
            <w:pPr>
              <w:spacing w:after="0" w:line="240" w:lineRule="auto"/>
              <w:jc w:val="center"/>
              <w:rPr>
                <w:rFonts w:ascii="Times New Roman" w:hAnsi="Times New Roman"/>
                <w:b/>
                <w:color w:val="000000" w:themeColor="text1"/>
                <w:sz w:val="24"/>
                <w:szCs w:val="24"/>
                <w:lang w:eastAsia="ru-RU"/>
              </w:rPr>
            </w:pPr>
          </w:p>
        </w:tc>
      </w:tr>
      <w:tr w:rsidR="003C0F13" w:rsidRPr="00C75C99" w:rsidTr="00230684">
        <w:trPr>
          <w:gridAfter w:val="1"/>
          <w:wAfter w:w="33" w:type="dxa"/>
          <w:trHeight w:val="871"/>
        </w:trPr>
        <w:tc>
          <w:tcPr>
            <w:tcW w:w="3301" w:type="dxa"/>
            <w:gridSpan w:val="4"/>
          </w:tcPr>
          <w:p w:rsidR="003C0F13" w:rsidRPr="004770A1" w:rsidRDefault="003C0F13" w:rsidP="004D32E0">
            <w:pPr>
              <w:spacing w:after="0" w:line="240" w:lineRule="auto"/>
              <w:rPr>
                <w:rFonts w:ascii="Times New Roman" w:hAnsi="Times New Roman"/>
                <w:b/>
                <w:i/>
                <w:color w:val="000000" w:themeColor="text1"/>
                <w:szCs w:val="24"/>
              </w:rPr>
            </w:pPr>
            <w:r w:rsidRPr="004770A1">
              <w:rPr>
                <w:rFonts w:ascii="Times New Roman" w:hAnsi="Times New Roman"/>
                <w:b/>
                <w:i/>
                <w:color w:val="000000" w:themeColor="text1"/>
                <w:szCs w:val="24"/>
              </w:rPr>
              <w:lastRenderedPageBreak/>
              <w:t>Ключевое событие 4.1.3.</w:t>
            </w:r>
          </w:p>
          <w:p w:rsidR="003C0F13" w:rsidRPr="004770A1" w:rsidRDefault="003C0F13" w:rsidP="004D32E0">
            <w:pPr>
              <w:spacing w:after="0" w:line="240" w:lineRule="auto"/>
              <w:rPr>
                <w:rFonts w:ascii="Times New Roman" w:hAnsi="Times New Roman"/>
                <w:b/>
                <w:i/>
                <w:color w:val="000000" w:themeColor="text1"/>
                <w:szCs w:val="24"/>
              </w:rPr>
            </w:pPr>
            <w:r w:rsidRPr="004770A1">
              <w:rPr>
                <w:rFonts w:ascii="Times New Roman" w:hAnsi="Times New Roman"/>
                <w:color w:val="000000" w:themeColor="text1"/>
                <w:szCs w:val="24"/>
              </w:rPr>
              <w:t>Утверждение Классификации запасов и прогнозных ресурсов твердых полезных ископаемых</w:t>
            </w:r>
          </w:p>
        </w:tc>
        <w:tc>
          <w:tcPr>
            <w:tcW w:w="1078" w:type="dxa"/>
            <w:vAlign w:val="center"/>
          </w:tcPr>
          <w:p w:rsidR="003C0F13" w:rsidRPr="00C75C99" w:rsidRDefault="003C0F13" w:rsidP="00FE68B7">
            <w:pPr>
              <w:spacing w:after="0" w:line="240" w:lineRule="auto"/>
              <w:jc w:val="center"/>
              <w:rPr>
                <w:rFonts w:ascii="Times New Roman" w:hAnsi="Times New Roman"/>
                <w:b/>
                <w:color w:val="000000" w:themeColor="text1"/>
                <w:sz w:val="24"/>
                <w:szCs w:val="24"/>
              </w:rPr>
            </w:pPr>
          </w:p>
        </w:tc>
        <w:tc>
          <w:tcPr>
            <w:tcW w:w="1078" w:type="dxa"/>
            <w:gridSpan w:val="2"/>
            <w:vAlign w:val="center"/>
          </w:tcPr>
          <w:p w:rsidR="003C0F13" w:rsidRPr="00C75C99" w:rsidRDefault="003C0F13" w:rsidP="00FE68B7">
            <w:pPr>
              <w:spacing w:after="0" w:line="240" w:lineRule="auto"/>
              <w:jc w:val="center"/>
              <w:rPr>
                <w:rFonts w:ascii="Times New Roman" w:hAnsi="Times New Roman"/>
                <w:color w:val="000000" w:themeColor="text1"/>
                <w:sz w:val="24"/>
                <w:szCs w:val="24"/>
              </w:rPr>
            </w:pPr>
          </w:p>
        </w:tc>
        <w:tc>
          <w:tcPr>
            <w:tcW w:w="1079" w:type="dxa"/>
            <w:gridSpan w:val="3"/>
            <w:vAlign w:val="center"/>
          </w:tcPr>
          <w:p w:rsidR="003C0F13" w:rsidRPr="00C75C99" w:rsidRDefault="003C0F13" w:rsidP="00FE68B7">
            <w:pPr>
              <w:spacing w:after="0" w:line="240" w:lineRule="auto"/>
              <w:jc w:val="center"/>
              <w:rPr>
                <w:rFonts w:ascii="Times New Roman" w:hAnsi="Times New Roman"/>
                <w:b/>
                <w:color w:val="000000" w:themeColor="text1"/>
                <w:sz w:val="24"/>
                <w:szCs w:val="24"/>
              </w:rPr>
            </w:pPr>
          </w:p>
        </w:tc>
        <w:tc>
          <w:tcPr>
            <w:tcW w:w="1082" w:type="dxa"/>
            <w:vAlign w:val="center"/>
          </w:tcPr>
          <w:p w:rsidR="003C0F13" w:rsidRPr="00C75C99" w:rsidRDefault="003C0F13" w:rsidP="00382C35">
            <w:pPr>
              <w:spacing w:after="0" w:line="240" w:lineRule="auto"/>
              <w:jc w:val="center"/>
              <w:rPr>
                <w:rFonts w:ascii="Times New Roman" w:hAnsi="Times New Roman"/>
                <w:b/>
                <w:color w:val="000000" w:themeColor="text1"/>
                <w:sz w:val="24"/>
                <w:szCs w:val="24"/>
              </w:rPr>
            </w:pPr>
            <w:r>
              <w:rPr>
                <w:rFonts w:ascii="Times New Roman" w:hAnsi="Times New Roman"/>
                <w:color w:val="000000" w:themeColor="text1"/>
                <w:sz w:val="24"/>
                <w:szCs w:val="24"/>
              </w:rPr>
              <w:t>4</w:t>
            </w:r>
            <w:r w:rsidRPr="00C75C99">
              <w:rPr>
                <w:rFonts w:ascii="Times New Roman" w:hAnsi="Times New Roman"/>
                <w:color w:val="000000" w:themeColor="text1"/>
                <w:sz w:val="24"/>
                <w:szCs w:val="24"/>
              </w:rPr>
              <w:t xml:space="preserve"> кв.</w:t>
            </w:r>
          </w:p>
        </w:tc>
        <w:tc>
          <w:tcPr>
            <w:tcW w:w="1078" w:type="dxa"/>
            <w:gridSpan w:val="3"/>
            <w:vAlign w:val="center"/>
          </w:tcPr>
          <w:p w:rsidR="003C0F13" w:rsidRPr="00C75C99" w:rsidRDefault="003C0F13" w:rsidP="00382C35">
            <w:pPr>
              <w:spacing w:after="0" w:line="240" w:lineRule="auto"/>
              <w:jc w:val="center"/>
              <w:rPr>
                <w:rFonts w:ascii="Times New Roman" w:hAnsi="Times New Roman"/>
                <w:b/>
                <w:color w:val="000000" w:themeColor="text1"/>
                <w:sz w:val="24"/>
                <w:szCs w:val="24"/>
              </w:rPr>
            </w:pPr>
          </w:p>
        </w:tc>
        <w:tc>
          <w:tcPr>
            <w:tcW w:w="1082" w:type="dxa"/>
            <w:vAlign w:val="center"/>
          </w:tcPr>
          <w:p w:rsidR="003C0F13" w:rsidRPr="00C75C99" w:rsidRDefault="003C0F13" w:rsidP="00382C35">
            <w:pPr>
              <w:spacing w:after="0" w:line="240" w:lineRule="auto"/>
              <w:jc w:val="center"/>
              <w:rPr>
                <w:rFonts w:ascii="Times New Roman" w:hAnsi="Times New Roman"/>
                <w:b/>
                <w:color w:val="000000" w:themeColor="text1"/>
                <w:sz w:val="24"/>
                <w:szCs w:val="24"/>
              </w:rPr>
            </w:pPr>
          </w:p>
        </w:tc>
        <w:tc>
          <w:tcPr>
            <w:tcW w:w="1845" w:type="dxa"/>
            <w:vAlign w:val="center"/>
          </w:tcPr>
          <w:p w:rsidR="003C0F13" w:rsidRPr="007B62F0" w:rsidRDefault="003C0F13" w:rsidP="008F457A">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hAnsi="Times New Roman"/>
                <w:b/>
                <w:color w:val="000000" w:themeColor="text1"/>
                <w:sz w:val="20"/>
                <w:szCs w:val="20"/>
                <w:lang w:eastAsia="ru-RU"/>
              </w:rPr>
              <w:t>Е.А.Киселёв</w:t>
            </w:r>
          </w:p>
        </w:tc>
        <w:tc>
          <w:tcPr>
            <w:tcW w:w="2008" w:type="dxa"/>
          </w:tcPr>
          <w:p w:rsidR="003C0F13" w:rsidRPr="00C75C99" w:rsidRDefault="003C0F13" w:rsidP="008F457A">
            <w:pPr>
              <w:spacing w:after="0" w:line="240" w:lineRule="auto"/>
              <w:jc w:val="center"/>
              <w:rPr>
                <w:rFonts w:ascii="Times New Roman" w:hAnsi="Times New Roman"/>
                <w:b/>
                <w:color w:val="000000" w:themeColor="text1"/>
                <w:sz w:val="24"/>
                <w:szCs w:val="24"/>
                <w:lang w:eastAsia="ru-RU"/>
              </w:rPr>
            </w:pPr>
          </w:p>
        </w:tc>
        <w:tc>
          <w:tcPr>
            <w:tcW w:w="2104" w:type="dxa"/>
          </w:tcPr>
          <w:p w:rsidR="003C0F13" w:rsidRPr="00C75C99" w:rsidRDefault="003C0F13" w:rsidP="008F457A">
            <w:pPr>
              <w:spacing w:after="0" w:line="240" w:lineRule="auto"/>
              <w:jc w:val="center"/>
              <w:rPr>
                <w:rFonts w:ascii="Times New Roman" w:hAnsi="Times New Roman"/>
                <w:b/>
                <w:color w:val="000000" w:themeColor="text1"/>
                <w:sz w:val="24"/>
                <w:szCs w:val="24"/>
                <w:lang w:eastAsia="ru-RU"/>
              </w:rPr>
            </w:pPr>
          </w:p>
        </w:tc>
      </w:tr>
      <w:tr w:rsidR="003C0F13" w:rsidRPr="00C75C99" w:rsidTr="00230684">
        <w:trPr>
          <w:gridAfter w:val="1"/>
          <w:wAfter w:w="33" w:type="dxa"/>
          <w:trHeight w:val="871"/>
        </w:trPr>
        <w:tc>
          <w:tcPr>
            <w:tcW w:w="3301" w:type="dxa"/>
            <w:gridSpan w:val="4"/>
          </w:tcPr>
          <w:p w:rsidR="003C0F13" w:rsidRPr="004770A1" w:rsidRDefault="003C0F13" w:rsidP="004D32E0">
            <w:pPr>
              <w:spacing w:after="0" w:line="240" w:lineRule="auto"/>
              <w:rPr>
                <w:rFonts w:ascii="Times New Roman" w:hAnsi="Times New Roman"/>
                <w:b/>
                <w:i/>
                <w:color w:val="000000"/>
                <w:szCs w:val="24"/>
              </w:rPr>
            </w:pPr>
            <w:r w:rsidRPr="004770A1">
              <w:rPr>
                <w:rFonts w:ascii="Times New Roman" w:hAnsi="Times New Roman"/>
                <w:b/>
                <w:i/>
                <w:color w:val="000000"/>
                <w:szCs w:val="24"/>
              </w:rPr>
              <w:t>Ключевое событие 4.1.4.</w:t>
            </w:r>
          </w:p>
          <w:p w:rsidR="003C0F13" w:rsidRPr="004770A1" w:rsidRDefault="003C0F13" w:rsidP="004D32E0">
            <w:pPr>
              <w:spacing w:after="0" w:line="240" w:lineRule="auto"/>
              <w:rPr>
                <w:rFonts w:ascii="Times New Roman" w:hAnsi="Times New Roman"/>
                <w:color w:val="000000" w:themeColor="text1"/>
                <w:szCs w:val="24"/>
              </w:rPr>
            </w:pPr>
            <w:r w:rsidRPr="004770A1">
              <w:rPr>
                <w:rFonts w:ascii="Times New Roman" w:eastAsia="Times New Roman" w:hAnsi="Times New Roman"/>
                <w:szCs w:val="24"/>
              </w:rPr>
              <w:t>Совершенствование нормативно-правовой базы в части порядка предоставления права пользования недрами для добычи подземных вод, для осуществления геологического изучения участков недр в целях поисков, оценки подземных вод и их добычи.</w:t>
            </w:r>
          </w:p>
        </w:tc>
        <w:tc>
          <w:tcPr>
            <w:tcW w:w="1078"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8" w:type="dxa"/>
            <w:gridSpan w:val="2"/>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9"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8"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845" w:type="dxa"/>
            <w:vAlign w:val="center"/>
          </w:tcPr>
          <w:p w:rsidR="003C0F13" w:rsidRPr="007B62F0" w:rsidRDefault="003C0F13" w:rsidP="008F457A">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Е.А. Киселев</w:t>
            </w:r>
          </w:p>
        </w:tc>
        <w:tc>
          <w:tcPr>
            <w:tcW w:w="2008"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c>
          <w:tcPr>
            <w:tcW w:w="2104"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r>
      <w:tr w:rsidR="003C0F13" w:rsidRPr="00C75C99" w:rsidTr="00230684">
        <w:trPr>
          <w:gridAfter w:val="1"/>
          <w:wAfter w:w="33" w:type="dxa"/>
          <w:trHeight w:val="871"/>
        </w:trPr>
        <w:tc>
          <w:tcPr>
            <w:tcW w:w="3301" w:type="dxa"/>
            <w:gridSpan w:val="4"/>
          </w:tcPr>
          <w:p w:rsidR="003C0F13" w:rsidRPr="004770A1" w:rsidRDefault="003C0F13" w:rsidP="004D32E0">
            <w:pPr>
              <w:spacing w:after="0" w:line="240" w:lineRule="auto"/>
              <w:rPr>
                <w:rFonts w:ascii="Times New Roman" w:hAnsi="Times New Roman"/>
                <w:b/>
                <w:i/>
                <w:color w:val="000000"/>
                <w:szCs w:val="24"/>
              </w:rPr>
            </w:pPr>
            <w:r w:rsidRPr="004770A1">
              <w:rPr>
                <w:rFonts w:ascii="Times New Roman" w:hAnsi="Times New Roman"/>
                <w:b/>
                <w:i/>
                <w:color w:val="000000"/>
                <w:szCs w:val="24"/>
              </w:rPr>
              <w:t>Ключевое событие 4.1.5.</w:t>
            </w:r>
          </w:p>
          <w:p w:rsidR="003C0F13" w:rsidRPr="004770A1" w:rsidRDefault="003C0F13" w:rsidP="004D32E0">
            <w:pPr>
              <w:spacing w:after="0" w:line="240" w:lineRule="auto"/>
              <w:rPr>
                <w:rFonts w:ascii="Times New Roman" w:hAnsi="Times New Roman"/>
                <w:color w:val="000000" w:themeColor="text1"/>
                <w:szCs w:val="24"/>
              </w:rPr>
            </w:pPr>
            <w:r w:rsidRPr="004770A1">
              <w:rPr>
                <w:rFonts w:ascii="Times New Roman" w:hAnsi="Times New Roman"/>
                <w:color w:val="000000"/>
                <w:szCs w:val="24"/>
              </w:rPr>
              <w:t>Разработка стратегии развития минерально-сырьевой базы Российской Федерации</w:t>
            </w:r>
          </w:p>
        </w:tc>
        <w:tc>
          <w:tcPr>
            <w:tcW w:w="1078"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8" w:type="dxa"/>
            <w:gridSpan w:val="2"/>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9"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8"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845" w:type="dxa"/>
            <w:vAlign w:val="center"/>
          </w:tcPr>
          <w:p w:rsidR="003C0F13" w:rsidRPr="007B62F0" w:rsidRDefault="003C0F13" w:rsidP="008F457A">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Е.А. Киселев</w:t>
            </w:r>
          </w:p>
        </w:tc>
        <w:tc>
          <w:tcPr>
            <w:tcW w:w="2008"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c>
          <w:tcPr>
            <w:tcW w:w="2104"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r>
      <w:tr w:rsidR="003C0F13" w:rsidRPr="00C75C99" w:rsidTr="00230684">
        <w:trPr>
          <w:gridAfter w:val="1"/>
          <w:wAfter w:w="33" w:type="dxa"/>
          <w:trHeight w:val="871"/>
        </w:trPr>
        <w:tc>
          <w:tcPr>
            <w:tcW w:w="3301" w:type="dxa"/>
            <w:gridSpan w:val="4"/>
          </w:tcPr>
          <w:p w:rsidR="003C0F13" w:rsidRPr="004770A1" w:rsidRDefault="003C0F13" w:rsidP="004D32E0">
            <w:pPr>
              <w:spacing w:after="0" w:line="240" w:lineRule="auto"/>
              <w:rPr>
                <w:rFonts w:ascii="Times New Roman" w:hAnsi="Times New Roman"/>
                <w:b/>
                <w:i/>
                <w:color w:val="000000"/>
                <w:szCs w:val="24"/>
              </w:rPr>
            </w:pPr>
            <w:r w:rsidRPr="004770A1">
              <w:rPr>
                <w:rFonts w:ascii="Times New Roman" w:hAnsi="Times New Roman"/>
                <w:b/>
                <w:i/>
                <w:color w:val="000000"/>
                <w:szCs w:val="24"/>
              </w:rPr>
              <w:t>Ключевое событие 4.1.6.</w:t>
            </w:r>
          </w:p>
          <w:p w:rsidR="003C0F13" w:rsidRPr="004770A1" w:rsidRDefault="003C0F13" w:rsidP="004D32E0">
            <w:pPr>
              <w:spacing w:after="0" w:line="240" w:lineRule="auto"/>
              <w:rPr>
                <w:rFonts w:ascii="Times New Roman" w:hAnsi="Times New Roman"/>
                <w:color w:val="000000" w:themeColor="text1"/>
                <w:szCs w:val="24"/>
              </w:rPr>
            </w:pPr>
            <w:r w:rsidRPr="004770A1">
              <w:rPr>
                <w:rFonts w:ascii="Times New Roman" w:hAnsi="Times New Roman"/>
                <w:color w:val="000000"/>
                <w:szCs w:val="24"/>
              </w:rPr>
              <w:t>Принятие плана мероприятий по реализации стратегии развития минерально-сырьевой базы Российской Федерации</w:t>
            </w:r>
          </w:p>
        </w:tc>
        <w:tc>
          <w:tcPr>
            <w:tcW w:w="1078"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8" w:type="dxa"/>
            <w:gridSpan w:val="2"/>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9"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r w:rsidRPr="00C75C99">
              <w:rPr>
                <w:rFonts w:ascii="Times New Roman" w:hAnsi="Times New Roman"/>
                <w:color w:val="000000" w:themeColor="text1"/>
                <w:sz w:val="24"/>
                <w:szCs w:val="24"/>
              </w:rPr>
              <w:t xml:space="preserve"> кв.</w:t>
            </w:r>
          </w:p>
        </w:tc>
        <w:tc>
          <w:tcPr>
            <w:tcW w:w="1078"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845" w:type="dxa"/>
            <w:vAlign w:val="center"/>
          </w:tcPr>
          <w:p w:rsidR="003C0F13" w:rsidRPr="007B62F0" w:rsidRDefault="003C0F13" w:rsidP="008F457A">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Е.А. Киселев</w:t>
            </w:r>
          </w:p>
        </w:tc>
        <w:tc>
          <w:tcPr>
            <w:tcW w:w="2008"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c>
          <w:tcPr>
            <w:tcW w:w="2104"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r>
      <w:tr w:rsidR="003C0F13" w:rsidRPr="00C75C99" w:rsidTr="00230684">
        <w:trPr>
          <w:gridAfter w:val="1"/>
          <w:wAfter w:w="33" w:type="dxa"/>
          <w:trHeight w:val="871"/>
        </w:trPr>
        <w:tc>
          <w:tcPr>
            <w:tcW w:w="3301" w:type="dxa"/>
            <w:gridSpan w:val="4"/>
          </w:tcPr>
          <w:p w:rsidR="003C0F13" w:rsidRPr="004770A1" w:rsidRDefault="003C0F13" w:rsidP="004D32E0">
            <w:pPr>
              <w:spacing w:after="0" w:line="240" w:lineRule="auto"/>
              <w:rPr>
                <w:rFonts w:ascii="Times New Roman" w:hAnsi="Times New Roman"/>
                <w:b/>
                <w:i/>
                <w:color w:val="000000"/>
                <w:szCs w:val="24"/>
              </w:rPr>
            </w:pPr>
            <w:r w:rsidRPr="004770A1">
              <w:rPr>
                <w:rFonts w:ascii="Times New Roman" w:hAnsi="Times New Roman"/>
                <w:b/>
                <w:i/>
                <w:color w:val="000000"/>
                <w:szCs w:val="24"/>
              </w:rPr>
              <w:t>Ключевое событие 4.1.7.</w:t>
            </w:r>
          </w:p>
          <w:p w:rsidR="003C0F13" w:rsidRPr="004770A1" w:rsidRDefault="003C0F13" w:rsidP="004D32E0">
            <w:pPr>
              <w:spacing w:after="0" w:line="240" w:lineRule="auto"/>
              <w:rPr>
                <w:rFonts w:ascii="Times New Roman" w:hAnsi="Times New Roman"/>
                <w:b/>
                <w:i/>
                <w:color w:val="000000" w:themeColor="text1"/>
                <w:szCs w:val="24"/>
              </w:rPr>
            </w:pPr>
            <w:r w:rsidRPr="004770A1">
              <w:rPr>
                <w:rFonts w:ascii="Times New Roman" w:hAnsi="Times New Roman"/>
                <w:color w:val="000000"/>
                <w:szCs w:val="24"/>
              </w:rPr>
              <w:t>Исполнение плана мероприятий по реализации стратегии развития минерально-сырьевой базы Российской Федерации</w:t>
            </w:r>
          </w:p>
        </w:tc>
        <w:tc>
          <w:tcPr>
            <w:tcW w:w="1078"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8" w:type="dxa"/>
            <w:gridSpan w:val="2"/>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9"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078"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r w:rsidRPr="00C75C99">
              <w:rPr>
                <w:rFonts w:ascii="Times New Roman" w:hAnsi="Times New Roman"/>
                <w:color w:val="000000" w:themeColor="text1"/>
                <w:sz w:val="24"/>
                <w:szCs w:val="24"/>
              </w:rPr>
              <w:t>4 кв.</w:t>
            </w:r>
          </w:p>
        </w:tc>
        <w:tc>
          <w:tcPr>
            <w:tcW w:w="1845" w:type="dxa"/>
            <w:vAlign w:val="center"/>
          </w:tcPr>
          <w:p w:rsidR="003C0F13" w:rsidRPr="007B62F0" w:rsidRDefault="003C0F13" w:rsidP="008F457A">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Е.А. Киселев</w:t>
            </w:r>
          </w:p>
        </w:tc>
        <w:tc>
          <w:tcPr>
            <w:tcW w:w="2008"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c>
          <w:tcPr>
            <w:tcW w:w="2104"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r>
      <w:tr w:rsidR="003C0F13" w:rsidRPr="00C75C99" w:rsidTr="00230684">
        <w:trPr>
          <w:gridAfter w:val="1"/>
          <w:wAfter w:w="33" w:type="dxa"/>
          <w:trHeight w:val="871"/>
        </w:trPr>
        <w:tc>
          <w:tcPr>
            <w:tcW w:w="3301" w:type="dxa"/>
            <w:gridSpan w:val="4"/>
          </w:tcPr>
          <w:p w:rsidR="003C0F13" w:rsidRPr="004770A1" w:rsidRDefault="003C0F13" w:rsidP="004D32E0">
            <w:pPr>
              <w:spacing w:after="0" w:line="240" w:lineRule="auto"/>
              <w:rPr>
                <w:rFonts w:ascii="Times New Roman" w:hAnsi="Times New Roman"/>
                <w:b/>
                <w:i/>
                <w:color w:val="000000"/>
                <w:szCs w:val="24"/>
              </w:rPr>
            </w:pPr>
            <w:r w:rsidRPr="004770A1">
              <w:rPr>
                <w:rFonts w:ascii="Times New Roman" w:hAnsi="Times New Roman"/>
                <w:b/>
                <w:i/>
                <w:color w:val="000000"/>
                <w:szCs w:val="24"/>
              </w:rPr>
              <w:t>Ключевое событие 4.1.8.</w:t>
            </w:r>
          </w:p>
          <w:p w:rsidR="003C0F13" w:rsidRPr="004770A1" w:rsidRDefault="003C0F13" w:rsidP="004D32E0">
            <w:pPr>
              <w:spacing w:after="0" w:line="240" w:lineRule="auto"/>
              <w:rPr>
                <w:rFonts w:ascii="Times New Roman" w:hAnsi="Times New Roman"/>
                <w:b/>
                <w:i/>
                <w:color w:val="000000"/>
                <w:szCs w:val="24"/>
              </w:rPr>
            </w:pPr>
            <w:r w:rsidRPr="004770A1">
              <w:rPr>
                <w:rFonts w:ascii="Times New Roman" w:hAnsi="Times New Roman"/>
                <w:color w:val="000000"/>
                <w:szCs w:val="24"/>
              </w:rPr>
              <w:t>Актуализация Стратегии развития геологоразведочной отрасли Российской Федерации до 2030 года</w:t>
            </w:r>
          </w:p>
        </w:tc>
        <w:tc>
          <w:tcPr>
            <w:tcW w:w="1078"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8" w:type="dxa"/>
            <w:gridSpan w:val="2"/>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79"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781163" w:rsidP="008F457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r w:rsidR="003C0F13">
              <w:rPr>
                <w:rFonts w:ascii="Times New Roman" w:hAnsi="Times New Roman"/>
                <w:color w:val="000000" w:themeColor="text1"/>
                <w:sz w:val="24"/>
                <w:szCs w:val="24"/>
              </w:rPr>
              <w:t xml:space="preserve"> кв.</w:t>
            </w:r>
          </w:p>
        </w:tc>
        <w:tc>
          <w:tcPr>
            <w:tcW w:w="1078" w:type="dxa"/>
            <w:gridSpan w:val="3"/>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082" w:type="dxa"/>
            <w:vAlign w:val="center"/>
          </w:tcPr>
          <w:p w:rsidR="003C0F13" w:rsidRPr="00C75C99" w:rsidRDefault="003C0F13" w:rsidP="008F457A">
            <w:pPr>
              <w:spacing w:after="0" w:line="240" w:lineRule="auto"/>
              <w:jc w:val="center"/>
              <w:rPr>
                <w:rFonts w:ascii="Times New Roman" w:hAnsi="Times New Roman"/>
                <w:color w:val="000000" w:themeColor="text1"/>
                <w:sz w:val="24"/>
                <w:szCs w:val="24"/>
              </w:rPr>
            </w:pPr>
          </w:p>
        </w:tc>
        <w:tc>
          <w:tcPr>
            <w:tcW w:w="1845" w:type="dxa"/>
            <w:vAlign w:val="center"/>
          </w:tcPr>
          <w:p w:rsidR="003C0F13" w:rsidRPr="007B62F0" w:rsidRDefault="003C0F13" w:rsidP="008F457A">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Е.А. Киселев</w:t>
            </w:r>
          </w:p>
        </w:tc>
        <w:tc>
          <w:tcPr>
            <w:tcW w:w="2008"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c>
          <w:tcPr>
            <w:tcW w:w="2104" w:type="dxa"/>
          </w:tcPr>
          <w:p w:rsidR="003C0F13" w:rsidRPr="00C75C99" w:rsidRDefault="003C0F13" w:rsidP="008F457A">
            <w:pPr>
              <w:spacing w:after="0" w:line="240" w:lineRule="auto"/>
              <w:jc w:val="center"/>
              <w:rPr>
                <w:rFonts w:ascii="Times New Roman" w:hAnsi="Times New Roman"/>
                <w:b/>
                <w:color w:val="000000" w:themeColor="text1"/>
                <w:sz w:val="24"/>
                <w:szCs w:val="24"/>
              </w:rPr>
            </w:pPr>
          </w:p>
        </w:tc>
      </w:tr>
      <w:tr w:rsidR="003C0F13" w:rsidRPr="00C75C99" w:rsidTr="00230684">
        <w:trPr>
          <w:gridAfter w:val="1"/>
          <w:wAfter w:w="33" w:type="dxa"/>
          <w:trHeight w:val="631"/>
        </w:trPr>
        <w:tc>
          <w:tcPr>
            <w:tcW w:w="9778" w:type="dxa"/>
            <w:gridSpan w:val="15"/>
            <w:shd w:val="clear" w:color="auto" w:fill="auto"/>
            <w:noWrap/>
            <w:vAlign w:val="center"/>
            <w:hideMark/>
          </w:tcPr>
          <w:p w:rsidR="003C0F13" w:rsidRPr="00C75C99" w:rsidRDefault="003C0F13" w:rsidP="00807A3B">
            <w:pPr>
              <w:pStyle w:val="1"/>
              <w:spacing w:before="0" w:after="0" w:line="240" w:lineRule="auto"/>
              <w:rPr>
                <w:rFonts w:ascii="Times New Roman" w:hAnsi="Times New Roman"/>
                <w:color w:val="000000" w:themeColor="text1"/>
                <w:lang w:eastAsia="ru-RU"/>
              </w:rPr>
            </w:pPr>
            <w:r w:rsidRPr="00C75C99">
              <w:rPr>
                <w:rFonts w:ascii="Times New Roman" w:hAnsi="Times New Roman"/>
                <w:i/>
                <w:color w:val="000000" w:themeColor="text1"/>
                <w:sz w:val="24"/>
                <w:szCs w:val="24"/>
              </w:rPr>
              <w:lastRenderedPageBreak/>
              <w:t>Направление 4.2. Обеспечение водными ресурсами социально-экономического развития Российской Федерации</w:t>
            </w:r>
          </w:p>
        </w:tc>
        <w:tc>
          <w:tcPr>
            <w:tcW w:w="1845" w:type="dxa"/>
            <w:shd w:val="clear" w:color="auto" w:fill="auto"/>
            <w:noWrap/>
            <w:vAlign w:val="center"/>
            <w:hideMark/>
          </w:tcPr>
          <w:p w:rsidR="003C0F13" w:rsidRPr="007B62F0" w:rsidRDefault="003C0F13" w:rsidP="00807A3B">
            <w:pPr>
              <w:spacing w:after="0" w:line="240" w:lineRule="auto"/>
              <w:jc w:val="center"/>
              <w:rPr>
                <w:rFonts w:ascii="Times New Roman" w:hAnsi="Times New Roman"/>
                <w:color w:val="000000" w:themeColor="text1"/>
                <w:sz w:val="20"/>
                <w:szCs w:val="20"/>
              </w:rPr>
            </w:pPr>
            <w:r w:rsidRPr="007B62F0">
              <w:rPr>
                <w:rFonts w:ascii="Times New Roman" w:eastAsia="Times New Roman" w:hAnsi="Times New Roman"/>
                <w:b/>
                <w:color w:val="000000" w:themeColor="text1"/>
                <w:sz w:val="20"/>
                <w:szCs w:val="20"/>
                <w:lang w:eastAsia="ru-RU"/>
              </w:rPr>
              <w:t>С.Н.Ястребов</w:t>
            </w:r>
          </w:p>
          <w:p w:rsidR="003C0F13" w:rsidRPr="007B62F0" w:rsidRDefault="003C0F13" w:rsidP="00807A3B">
            <w:pPr>
              <w:spacing w:after="0" w:line="240" w:lineRule="auto"/>
              <w:jc w:val="center"/>
              <w:rPr>
                <w:rFonts w:ascii="Times New Roman" w:eastAsia="Times New Roman" w:hAnsi="Times New Roman"/>
                <w:color w:val="000000" w:themeColor="text1"/>
                <w:sz w:val="20"/>
                <w:szCs w:val="20"/>
                <w:lang w:eastAsia="ru-RU"/>
              </w:rPr>
            </w:pPr>
            <w:r w:rsidRPr="007B62F0">
              <w:rPr>
                <w:rFonts w:ascii="Times New Roman" w:hAnsi="Times New Roman"/>
                <w:color w:val="000000" w:themeColor="text1"/>
                <w:sz w:val="20"/>
                <w:szCs w:val="20"/>
              </w:rPr>
              <w:t xml:space="preserve">В.А.Никаноров </w:t>
            </w:r>
          </w:p>
        </w:tc>
        <w:tc>
          <w:tcPr>
            <w:tcW w:w="2008" w:type="dxa"/>
          </w:tcPr>
          <w:p w:rsidR="003C0F13" w:rsidRPr="00C75C99" w:rsidRDefault="003C0F13" w:rsidP="00807A3B">
            <w:pPr>
              <w:spacing w:after="0" w:line="240" w:lineRule="auto"/>
              <w:jc w:val="center"/>
              <w:rPr>
                <w:rFonts w:ascii="Times New Roman" w:eastAsia="Times New Roman" w:hAnsi="Times New Roman"/>
                <w:b/>
                <w:color w:val="000000" w:themeColor="text1"/>
                <w:sz w:val="24"/>
                <w:szCs w:val="24"/>
                <w:lang w:eastAsia="ru-RU"/>
              </w:rPr>
            </w:pPr>
          </w:p>
        </w:tc>
        <w:tc>
          <w:tcPr>
            <w:tcW w:w="2104" w:type="dxa"/>
          </w:tcPr>
          <w:p w:rsidR="003C0F13" w:rsidRPr="00C75C99" w:rsidRDefault="003C0F13" w:rsidP="00807A3B">
            <w:pPr>
              <w:spacing w:after="0" w:line="240" w:lineRule="auto"/>
              <w:jc w:val="center"/>
              <w:rPr>
                <w:rFonts w:ascii="Times New Roman" w:eastAsia="Times New Roman" w:hAnsi="Times New Roman"/>
                <w:b/>
                <w:color w:val="000000" w:themeColor="text1"/>
                <w:sz w:val="24"/>
                <w:szCs w:val="24"/>
                <w:lang w:eastAsia="ru-RU"/>
              </w:rPr>
            </w:pPr>
          </w:p>
        </w:tc>
      </w:tr>
      <w:tr w:rsidR="003C0F13" w:rsidRPr="00C75C99" w:rsidTr="00230684">
        <w:trPr>
          <w:gridAfter w:val="1"/>
          <w:wAfter w:w="33" w:type="dxa"/>
          <w:trHeight w:val="1261"/>
        </w:trPr>
        <w:tc>
          <w:tcPr>
            <w:tcW w:w="3301" w:type="dxa"/>
            <w:gridSpan w:val="4"/>
            <w:shd w:val="clear" w:color="auto" w:fill="auto"/>
            <w:hideMark/>
          </w:tcPr>
          <w:p w:rsidR="003C0F13" w:rsidRPr="004770A1" w:rsidRDefault="003C0F13" w:rsidP="004D32E0">
            <w:pPr>
              <w:spacing w:after="0" w:line="240" w:lineRule="auto"/>
              <w:rPr>
                <w:rFonts w:ascii="Times New Roman" w:eastAsia="Times New Roman" w:hAnsi="Times New Roman"/>
                <w:i/>
                <w:iCs/>
                <w:color w:val="000000" w:themeColor="text1"/>
                <w:szCs w:val="24"/>
                <w:lang w:eastAsia="ru-RU"/>
              </w:rPr>
            </w:pPr>
            <w:r w:rsidRPr="004770A1">
              <w:rPr>
                <w:rFonts w:ascii="Times New Roman" w:eastAsia="Times New Roman" w:hAnsi="Times New Roman"/>
                <w:b/>
                <w:i/>
                <w:iCs/>
                <w:color w:val="000000" w:themeColor="text1"/>
                <w:szCs w:val="24"/>
                <w:lang w:eastAsia="ru-RU"/>
              </w:rPr>
              <w:t>Показатель 4.2.1.</w:t>
            </w:r>
          </w:p>
          <w:p w:rsidR="003C0F13" w:rsidRPr="004770A1" w:rsidRDefault="003C0F13" w:rsidP="004D32E0">
            <w:pPr>
              <w:spacing w:after="0" w:line="240" w:lineRule="auto"/>
              <w:rPr>
                <w:rFonts w:ascii="Times New Roman" w:eastAsia="Times New Roman" w:hAnsi="Times New Roman"/>
                <w:bCs/>
                <w:color w:val="000000" w:themeColor="text1"/>
                <w:szCs w:val="24"/>
                <w:lang w:eastAsia="ru-RU"/>
              </w:rPr>
            </w:pPr>
            <w:r w:rsidRPr="004770A1">
              <w:rPr>
                <w:rFonts w:ascii="Times New Roman" w:eastAsia="Times New Roman" w:hAnsi="Times New Roman"/>
                <w:iCs/>
                <w:color w:val="000000" w:themeColor="text1"/>
                <w:szCs w:val="24"/>
                <w:lang w:eastAsia="ru-RU"/>
              </w:rPr>
              <w:t>Численность населения</w:t>
            </w:r>
            <w:r w:rsidRPr="004770A1">
              <w:rPr>
                <w:rFonts w:ascii="Times New Roman" w:eastAsia="Times New Roman" w:hAnsi="Times New Roman"/>
                <w:color w:val="000000" w:themeColor="text1"/>
                <w:szCs w:val="24"/>
                <w:lang w:eastAsia="ru-RU"/>
              </w:rPr>
              <w:t xml:space="preserve">, проживающего в районах локальных </w:t>
            </w:r>
            <w:proofErr w:type="spellStart"/>
            <w:r w:rsidRPr="004770A1">
              <w:rPr>
                <w:rFonts w:ascii="Times New Roman" w:eastAsia="Times New Roman" w:hAnsi="Times New Roman"/>
                <w:color w:val="000000" w:themeColor="text1"/>
                <w:szCs w:val="24"/>
                <w:lang w:eastAsia="ru-RU"/>
              </w:rPr>
              <w:t>вододефицитов</w:t>
            </w:r>
            <w:proofErr w:type="spellEnd"/>
            <w:r w:rsidRPr="004770A1">
              <w:rPr>
                <w:rFonts w:ascii="Times New Roman" w:eastAsia="Times New Roman" w:hAnsi="Times New Roman"/>
                <w:color w:val="000000" w:themeColor="text1"/>
                <w:szCs w:val="24"/>
                <w:lang w:eastAsia="ru-RU"/>
              </w:rPr>
              <w:t>, надежность обеспечения водными ресурсами которого повышена (млн. человек)</w:t>
            </w:r>
          </w:p>
        </w:tc>
        <w:tc>
          <w:tcPr>
            <w:tcW w:w="1091" w:type="dxa"/>
            <w:gridSpan w:val="2"/>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0,5</w:t>
            </w:r>
          </w:p>
        </w:tc>
        <w:tc>
          <w:tcPr>
            <w:tcW w:w="1134" w:type="dxa"/>
            <w:gridSpan w:val="2"/>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0,3</w:t>
            </w:r>
          </w:p>
        </w:tc>
        <w:tc>
          <w:tcPr>
            <w:tcW w:w="992" w:type="dxa"/>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0,1</w:t>
            </w:r>
          </w:p>
        </w:tc>
        <w:tc>
          <w:tcPr>
            <w:tcW w:w="1134" w:type="dxa"/>
            <w:gridSpan w:val="3"/>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0,22</w:t>
            </w:r>
          </w:p>
        </w:tc>
        <w:tc>
          <w:tcPr>
            <w:tcW w:w="992" w:type="dxa"/>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0,5</w:t>
            </w:r>
          </w:p>
        </w:tc>
        <w:tc>
          <w:tcPr>
            <w:tcW w:w="1134" w:type="dxa"/>
            <w:gridSpan w:val="2"/>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p>
        </w:tc>
        <w:tc>
          <w:tcPr>
            <w:tcW w:w="1845" w:type="dxa"/>
            <w:shd w:val="clear" w:color="auto" w:fill="auto"/>
            <w:noWrap/>
            <w:vAlign w:val="center"/>
            <w:hideMark/>
          </w:tcPr>
          <w:p w:rsidR="003C0F13" w:rsidRPr="007B62F0" w:rsidRDefault="003C0F13" w:rsidP="00AE4155">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hAnsi="Times New Roman"/>
                <w:b/>
                <w:color w:val="000000" w:themeColor="text1"/>
                <w:sz w:val="20"/>
                <w:szCs w:val="20"/>
              </w:rPr>
              <w:t>В.А Никаноров</w:t>
            </w:r>
          </w:p>
        </w:tc>
        <w:tc>
          <w:tcPr>
            <w:tcW w:w="2008" w:type="dxa"/>
          </w:tcPr>
          <w:p w:rsidR="003C0F13" w:rsidRPr="00E94522" w:rsidRDefault="003C0F13" w:rsidP="00AE4155">
            <w:pPr>
              <w:spacing w:after="0" w:line="240" w:lineRule="auto"/>
              <w:jc w:val="center"/>
              <w:rPr>
                <w:rFonts w:ascii="Times New Roman" w:hAnsi="Times New Roman"/>
                <w:color w:val="000000" w:themeColor="text1"/>
                <w:sz w:val="20"/>
                <w:szCs w:val="20"/>
              </w:rPr>
            </w:pPr>
            <w:r w:rsidRPr="00E94522">
              <w:rPr>
                <w:rFonts w:ascii="Times New Roman" w:hAnsi="Times New Roman"/>
                <w:color w:val="000000" w:themeColor="text1"/>
                <w:sz w:val="20"/>
                <w:szCs w:val="20"/>
              </w:rPr>
              <w:t>постановление Правительства РФ от 19.04.2012 № 350</w:t>
            </w:r>
          </w:p>
        </w:tc>
        <w:tc>
          <w:tcPr>
            <w:tcW w:w="2104" w:type="dxa"/>
          </w:tcPr>
          <w:p w:rsidR="003C0F13" w:rsidRPr="00E94522" w:rsidRDefault="003C0F13" w:rsidP="00AE4155">
            <w:pPr>
              <w:spacing w:after="0" w:line="240" w:lineRule="auto"/>
              <w:jc w:val="center"/>
              <w:rPr>
                <w:rFonts w:ascii="Times New Roman" w:hAnsi="Times New Roman"/>
                <w:color w:val="000000" w:themeColor="text1"/>
                <w:sz w:val="20"/>
                <w:szCs w:val="20"/>
              </w:rPr>
            </w:pPr>
            <w:r w:rsidRPr="00E94522">
              <w:rPr>
                <w:rFonts w:ascii="Times New Roman" w:hAnsi="Times New Roman"/>
                <w:color w:val="000000" w:themeColor="text1"/>
                <w:sz w:val="20"/>
                <w:szCs w:val="20"/>
              </w:rPr>
              <w:t>повышение защищенности населения от негативного воздействия вод</w:t>
            </w:r>
          </w:p>
        </w:tc>
      </w:tr>
      <w:tr w:rsidR="003C0F13" w:rsidRPr="00C75C99" w:rsidTr="00230684">
        <w:trPr>
          <w:gridAfter w:val="1"/>
          <w:wAfter w:w="33" w:type="dxa"/>
          <w:trHeight w:val="1780"/>
        </w:trPr>
        <w:tc>
          <w:tcPr>
            <w:tcW w:w="2409" w:type="dxa"/>
            <w:gridSpan w:val="2"/>
            <w:vMerge w:val="restart"/>
            <w:shd w:val="clear" w:color="auto" w:fill="auto"/>
            <w:hideMark/>
          </w:tcPr>
          <w:p w:rsidR="003C0F13" w:rsidRPr="004770A1" w:rsidRDefault="003C0F13" w:rsidP="004D32E0">
            <w:pPr>
              <w:spacing w:after="0" w:line="240" w:lineRule="auto"/>
              <w:rPr>
                <w:rFonts w:ascii="Times New Roman" w:eastAsia="Times New Roman" w:hAnsi="Times New Roman"/>
                <w:i/>
                <w:iCs/>
                <w:color w:val="000000" w:themeColor="text1"/>
                <w:szCs w:val="24"/>
                <w:lang w:eastAsia="ru-RU"/>
              </w:rPr>
            </w:pPr>
            <w:r w:rsidRPr="004770A1">
              <w:rPr>
                <w:rFonts w:ascii="Times New Roman" w:eastAsia="Times New Roman" w:hAnsi="Times New Roman"/>
                <w:b/>
                <w:i/>
                <w:iCs/>
                <w:color w:val="000000" w:themeColor="text1"/>
                <w:szCs w:val="24"/>
                <w:lang w:eastAsia="ru-RU"/>
              </w:rPr>
              <w:t>Показатель 4.2.2.</w:t>
            </w:r>
          </w:p>
          <w:p w:rsidR="003C0F13" w:rsidRPr="004770A1" w:rsidRDefault="003C0F13" w:rsidP="004D32E0">
            <w:pPr>
              <w:spacing w:after="0" w:line="240" w:lineRule="auto"/>
              <w:rPr>
                <w:rFonts w:ascii="Times New Roman" w:eastAsia="Times New Roman" w:hAnsi="Times New Roman"/>
                <w:color w:val="000000" w:themeColor="text1"/>
                <w:szCs w:val="24"/>
                <w:lang w:eastAsia="ru-RU"/>
              </w:rPr>
            </w:pPr>
            <w:r w:rsidRPr="004770A1">
              <w:rPr>
                <w:rFonts w:ascii="Times New Roman" w:eastAsia="Times New Roman" w:hAnsi="Times New Roman"/>
                <w:color w:val="000000" w:themeColor="text1"/>
                <w:szCs w:val="24"/>
                <w:lang w:eastAsia="ru-RU"/>
              </w:rPr>
              <w:t xml:space="preserve">Введение в постоянную эксплуатацию вновь построенных и реконструированных гидроузлов водохранилищ комплексного назначения, магистральных каналов и трактов </w:t>
            </w:r>
            <w:proofErr w:type="spellStart"/>
            <w:r w:rsidRPr="004770A1">
              <w:rPr>
                <w:rFonts w:ascii="Times New Roman" w:eastAsia="Times New Roman" w:hAnsi="Times New Roman"/>
                <w:color w:val="000000" w:themeColor="text1"/>
                <w:szCs w:val="24"/>
                <w:lang w:eastAsia="ru-RU"/>
              </w:rPr>
              <w:t>водоподачи</w:t>
            </w:r>
            <w:proofErr w:type="spellEnd"/>
          </w:p>
        </w:tc>
        <w:tc>
          <w:tcPr>
            <w:tcW w:w="892" w:type="dxa"/>
            <w:gridSpan w:val="2"/>
            <w:shd w:val="clear" w:color="auto" w:fill="auto"/>
            <w:vAlign w:val="center"/>
          </w:tcPr>
          <w:p w:rsidR="003C0F13" w:rsidRPr="00C75C99" w:rsidRDefault="003C0F13" w:rsidP="00964720">
            <w:pPr>
              <w:spacing w:after="0" w:line="240" w:lineRule="auto"/>
              <w:jc w:val="center"/>
              <w:rPr>
                <w:rFonts w:ascii="Times New Roman" w:eastAsia="Times New Roman" w:hAnsi="Times New Roman"/>
                <w:bCs/>
                <w:i/>
                <w:color w:val="000000" w:themeColor="text1"/>
                <w:sz w:val="24"/>
                <w:szCs w:val="24"/>
                <w:lang w:eastAsia="ru-RU"/>
              </w:rPr>
            </w:pPr>
            <w:r w:rsidRPr="00C75C99">
              <w:rPr>
                <w:rFonts w:ascii="Times New Roman" w:eastAsia="Times New Roman" w:hAnsi="Times New Roman"/>
                <w:bCs/>
                <w:i/>
                <w:color w:val="000000" w:themeColor="text1"/>
                <w:sz w:val="24"/>
                <w:szCs w:val="24"/>
                <w:lang w:eastAsia="ru-RU"/>
              </w:rPr>
              <w:t>Ед.</w:t>
            </w:r>
          </w:p>
        </w:tc>
        <w:tc>
          <w:tcPr>
            <w:tcW w:w="1091" w:type="dxa"/>
            <w:gridSpan w:val="2"/>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3</w:t>
            </w:r>
          </w:p>
        </w:tc>
        <w:tc>
          <w:tcPr>
            <w:tcW w:w="1134" w:type="dxa"/>
            <w:gridSpan w:val="2"/>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2</w:t>
            </w:r>
          </w:p>
        </w:tc>
        <w:tc>
          <w:tcPr>
            <w:tcW w:w="992" w:type="dxa"/>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1</w:t>
            </w:r>
          </w:p>
        </w:tc>
        <w:tc>
          <w:tcPr>
            <w:tcW w:w="1134" w:type="dxa"/>
            <w:gridSpan w:val="3"/>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p>
        </w:tc>
        <w:tc>
          <w:tcPr>
            <w:tcW w:w="992" w:type="dxa"/>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2</w:t>
            </w:r>
          </w:p>
        </w:tc>
        <w:tc>
          <w:tcPr>
            <w:tcW w:w="1134" w:type="dxa"/>
            <w:gridSpan w:val="2"/>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p>
        </w:tc>
        <w:tc>
          <w:tcPr>
            <w:tcW w:w="1845" w:type="dxa"/>
            <w:vMerge w:val="restart"/>
            <w:shd w:val="clear" w:color="auto" w:fill="auto"/>
            <w:noWrap/>
            <w:vAlign w:val="center"/>
            <w:hideMark/>
          </w:tcPr>
          <w:p w:rsidR="003C0F13" w:rsidRPr="007B62F0" w:rsidRDefault="003C0F13" w:rsidP="00964720">
            <w:pPr>
              <w:spacing w:after="0" w:line="240" w:lineRule="auto"/>
              <w:jc w:val="center"/>
              <w:rPr>
                <w:rFonts w:ascii="Times New Roman" w:hAnsi="Times New Roman"/>
                <w:b/>
                <w:color w:val="000000" w:themeColor="text1"/>
                <w:sz w:val="20"/>
                <w:szCs w:val="20"/>
              </w:rPr>
            </w:pPr>
            <w:r w:rsidRPr="007B62F0">
              <w:rPr>
                <w:rFonts w:ascii="Times New Roman" w:hAnsi="Times New Roman"/>
                <w:b/>
                <w:color w:val="000000" w:themeColor="text1"/>
                <w:sz w:val="20"/>
                <w:szCs w:val="20"/>
              </w:rPr>
              <w:t>Никаноров В.А</w:t>
            </w:r>
          </w:p>
          <w:p w:rsidR="003C0F13" w:rsidRPr="007B62F0" w:rsidRDefault="003C0F13" w:rsidP="00964720">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Участники ФЦП</w:t>
            </w:r>
          </w:p>
        </w:tc>
        <w:tc>
          <w:tcPr>
            <w:tcW w:w="2008" w:type="dxa"/>
            <w:vMerge w:val="restart"/>
          </w:tcPr>
          <w:p w:rsidR="003C0F13" w:rsidRPr="00E94522" w:rsidRDefault="003C0F13" w:rsidP="00964720">
            <w:pPr>
              <w:spacing w:after="0" w:line="240" w:lineRule="auto"/>
              <w:jc w:val="center"/>
              <w:rPr>
                <w:rFonts w:ascii="Times New Roman" w:hAnsi="Times New Roman"/>
                <w:color w:val="000000" w:themeColor="text1"/>
                <w:sz w:val="20"/>
                <w:szCs w:val="20"/>
              </w:rPr>
            </w:pPr>
            <w:r w:rsidRPr="00E94522">
              <w:rPr>
                <w:rFonts w:ascii="Times New Roman" w:hAnsi="Times New Roman"/>
                <w:color w:val="000000" w:themeColor="text1"/>
                <w:sz w:val="20"/>
                <w:szCs w:val="20"/>
              </w:rPr>
              <w:t>постановление Правительства РФ от 19.04.2012 № 350</w:t>
            </w:r>
          </w:p>
        </w:tc>
        <w:tc>
          <w:tcPr>
            <w:tcW w:w="2104" w:type="dxa"/>
            <w:vMerge w:val="restart"/>
          </w:tcPr>
          <w:p w:rsidR="003C0F13" w:rsidRPr="00E94522" w:rsidRDefault="003C0F13" w:rsidP="00964720">
            <w:pPr>
              <w:spacing w:after="0" w:line="240" w:lineRule="auto"/>
              <w:jc w:val="center"/>
              <w:rPr>
                <w:rFonts w:ascii="Times New Roman" w:hAnsi="Times New Roman"/>
                <w:color w:val="000000" w:themeColor="text1"/>
                <w:sz w:val="20"/>
                <w:szCs w:val="20"/>
              </w:rPr>
            </w:pPr>
            <w:r w:rsidRPr="00E94522">
              <w:rPr>
                <w:rFonts w:ascii="Times New Roman" w:hAnsi="Times New Roman"/>
                <w:color w:val="000000" w:themeColor="text1"/>
                <w:sz w:val="20"/>
                <w:szCs w:val="20"/>
              </w:rPr>
              <w:t>реализация проектов по строительству новых водохранилищ и реконструкции гидроузлов действующих водохранилищ</w:t>
            </w:r>
          </w:p>
        </w:tc>
      </w:tr>
      <w:tr w:rsidR="003C0F13" w:rsidRPr="00C75C99" w:rsidTr="00230684">
        <w:trPr>
          <w:gridAfter w:val="1"/>
          <w:wAfter w:w="33" w:type="dxa"/>
          <w:trHeight w:val="948"/>
        </w:trPr>
        <w:tc>
          <w:tcPr>
            <w:tcW w:w="2409" w:type="dxa"/>
            <w:gridSpan w:val="2"/>
            <w:vMerge/>
            <w:shd w:val="clear" w:color="auto" w:fill="auto"/>
            <w:hideMark/>
          </w:tcPr>
          <w:p w:rsidR="003C0F13" w:rsidRPr="00C75C99" w:rsidRDefault="003C0F13" w:rsidP="00964720">
            <w:pPr>
              <w:spacing w:after="0" w:line="240" w:lineRule="auto"/>
              <w:rPr>
                <w:rFonts w:ascii="Times New Roman" w:eastAsia="Times New Roman" w:hAnsi="Times New Roman"/>
                <w:b/>
                <w:bCs/>
                <w:i/>
                <w:color w:val="000000" w:themeColor="text1"/>
                <w:sz w:val="24"/>
                <w:szCs w:val="24"/>
                <w:lang w:eastAsia="ru-RU"/>
              </w:rPr>
            </w:pPr>
          </w:p>
        </w:tc>
        <w:tc>
          <w:tcPr>
            <w:tcW w:w="892" w:type="dxa"/>
            <w:gridSpan w:val="2"/>
            <w:shd w:val="clear" w:color="auto" w:fill="auto"/>
            <w:vAlign w:val="center"/>
          </w:tcPr>
          <w:p w:rsidR="003C0F13" w:rsidRPr="00C75C99" w:rsidRDefault="003C0F13" w:rsidP="00964720">
            <w:pPr>
              <w:spacing w:after="0" w:line="240" w:lineRule="auto"/>
              <w:jc w:val="center"/>
              <w:rPr>
                <w:rFonts w:ascii="Times New Roman" w:eastAsia="Times New Roman" w:hAnsi="Times New Roman"/>
                <w:bCs/>
                <w:i/>
                <w:color w:val="000000" w:themeColor="text1"/>
                <w:sz w:val="24"/>
                <w:szCs w:val="24"/>
                <w:lang w:eastAsia="ru-RU"/>
              </w:rPr>
            </w:pPr>
            <w:r w:rsidRPr="00C75C99">
              <w:rPr>
                <w:rFonts w:ascii="Times New Roman" w:eastAsia="Times New Roman" w:hAnsi="Times New Roman"/>
                <w:bCs/>
                <w:i/>
                <w:color w:val="000000" w:themeColor="text1"/>
                <w:sz w:val="24"/>
                <w:szCs w:val="24"/>
                <w:lang w:eastAsia="ru-RU"/>
              </w:rPr>
              <w:t>срок</w:t>
            </w:r>
          </w:p>
        </w:tc>
        <w:tc>
          <w:tcPr>
            <w:tcW w:w="1091" w:type="dxa"/>
            <w:gridSpan w:val="2"/>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 xml:space="preserve">4 </w:t>
            </w:r>
            <w:proofErr w:type="spellStart"/>
            <w:r w:rsidRPr="00C75C99">
              <w:rPr>
                <w:rFonts w:ascii="Times New Roman" w:eastAsia="Times New Roman" w:hAnsi="Times New Roman"/>
                <w:color w:val="000000" w:themeColor="text1"/>
                <w:sz w:val="24"/>
                <w:szCs w:val="24"/>
                <w:lang w:eastAsia="ru-RU"/>
              </w:rPr>
              <w:t>кв</w:t>
            </w:r>
            <w:proofErr w:type="spellEnd"/>
          </w:p>
        </w:tc>
        <w:tc>
          <w:tcPr>
            <w:tcW w:w="1134" w:type="dxa"/>
            <w:gridSpan w:val="2"/>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 xml:space="preserve">4 </w:t>
            </w:r>
            <w:proofErr w:type="spellStart"/>
            <w:r w:rsidRPr="00C75C99">
              <w:rPr>
                <w:rFonts w:ascii="Times New Roman" w:eastAsia="Times New Roman" w:hAnsi="Times New Roman"/>
                <w:color w:val="000000" w:themeColor="text1"/>
                <w:sz w:val="24"/>
                <w:szCs w:val="24"/>
                <w:lang w:eastAsia="ru-RU"/>
              </w:rPr>
              <w:t>кв</w:t>
            </w:r>
            <w:proofErr w:type="spellEnd"/>
          </w:p>
        </w:tc>
        <w:tc>
          <w:tcPr>
            <w:tcW w:w="992" w:type="dxa"/>
            <w:shd w:val="clear" w:color="auto" w:fill="auto"/>
            <w:noWrap/>
            <w:vAlign w:val="center"/>
            <w:hideMark/>
          </w:tcPr>
          <w:p w:rsidR="003C0F13" w:rsidRPr="00C75C99" w:rsidRDefault="003C0F13" w:rsidP="00FE68B7">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 xml:space="preserve">4 </w:t>
            </w:r>
            <w:proofErr w:type="spellStart"/>
            <w:r w:rsidRPr="00C75C99">
              <w:rPr>
                <w:rFonts w:ascii="Times New Roman" w:eastAsia="Times New Roman" w:hAnsi="Times New Roman"/>
                <w:color w:val="000000" w:themeColor="text1"/>
                <w:sz w:val="24"/>
                <w:szCs w:val="24"/>
                <w:lang w:eastAsia="ru-RU"/>
              </w:rPr>
              <w:t>кв</w:t>
            </w:r>
            <w:proofErr w:type="spellEnd"/>
          </w:p>
        </w:tc>
        <w:tc>
          <w:tcPr>
            <w:tcW w:w="1134" w:type="dxa"/>
            <w:gridSpan w:val="3"/>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r w:rsidRPr="004F2980">
              <w:rPr>
                <w:rFonts w:ascii="Times New Roman" w:eastAsia="Times New Roman" w:hAnsi="Times New Roman"/>
                <w:color w:val="000000" w:themeColor="text1"/>
                <w:sz w:val="24"/>
                <w:szCs w:val="24"/>
                <w:lang w:eastAsia="ru-RU"/>
              </w:rPr>
              <w:t xml:space="preserve">4 </w:t>
            </w:r>
            <w:proofErr w:type="spellStart"/>
            <w:r w:rsidRPr="004F2980">
              <w:rPr>
                <w:rFonts w:ascii="Times New Roman" w:eastAsia="Times New Roman" w:hAnsi="Times New Roman"/>
                <w:color w:val="000000" w:themeColor="text1"/>
                <w:sz w:val="24"/>
                <w:szCs w:val="24"/>
                <w:lang w:eastAsia="ru-RU"/>
              </w:rPr>
              <w:t>кв</w:t>
            </w:r>
            <w:proofErr w:type="spellEnd"/>
          </w:p>
        </w:tc>
        <w:tc>
          <w:tcPr>
            <w:tcW w:w="992" w:type="dxa"/>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r w:rsidRPr="00C75C99">
              <w:rPr>
                <w:rFonts w:ascii="Times New Roman" w:eastAsia="Times New Roman" w:hAnsi="Times New Roman"/>
                <w:color w:val="000000" w:themeColor="text1"/>
                <w:sz w:val="24"/>
                <w:szCs w:val="24"/>
                <w:lang w:eastAsia="ru-RU"/>
              </w:rPr>
              <w:t xml:space="preserve">4 </w:t>
            </w:r>
            <w:proofErr w:type="spellStart"/>
            <w:r w:rsidRPr="00C75C99">
              <w:rPr>
                <w:rFonts w:ascii="Times New Roman" w:eastAsia="Times New Roman" w:hAnsi="Times New Roman"/>
                <w:color w:val="000000" w:themeColor="text1"/>
                <w:sz w:val="24"/>
                <w:szCs w:val="24"/>
                <w:lang w:eastAsia="ru-RU"/>
              </w:rPr>
              <w:t>кв</w:t>
            </w:r>
            <w:proofErr w:type="spellEnd"/>
          </w:p>
        </w:tc>
        <w:tc>
          <w:tcPr>
            <w:tcW w:w="1134" w:type="dxa"/>
            <w:gridSpan w:val="2"/>
            <w:shd w:val="clear" w:color="auto" w:fill="auto"/>
            <w:noWrap/>
            <w:vAlign w:val="center"/>
            <w:hideMark/>
          </w:tcPr>
          <w:p w:rsidR="003C0F13" w:rsidRPr="00C75C99" w:rsidRDefault="003C0F13" w:rsidP="00964720">
            <w:pPr>
              <w:spacing w:after="0" w:line="240" w:lineRule="auto"/>
              <w:jc w:val="center"/>
              <w:rPr>
                <w:rFonts w:ascii="Times New Roman" w:eastAsia="Times New Roman" w:hAnsi="Times New Roman"/>
                <w:color w:val="000000" w:themeColor="text1"/>
                <w:sz w:val="24"/>
                <w:szCs w:val="24"/>
                <w:lang w:eastAsia="ru-RU"/>
              </w:rPr>
            </w:pPr>
          </w:p>
        </w:tc>
        <w:tc>
          <w:tcPr>
            <w:tcW w:w="1845" w:type="dxa"/>
            <w:vMerge/>
            <w:shd w:val="clear" w:color="auto" w:fill="auto"/>
            <w:noWrap/>
            <w:hideMark/>
          </w:tcPr>
          <w:p w:rsidR="003C0F13" w:rsidRPr="00C75C99" w:rsidRDefault="003C0F13" w:rsidP="00964720">
            <w:pPr>
              <w:spacing w:after="0" w:line="240" w:lineRule="auto"/>
              <w:rPr>
                <w:rFonts w:ascii="Times New Roman" w:eastAsia="Times New Roman" w:hAnsi="Times New Roman"/>
                <w:color w:val="000000" w:themeColor="text1"/>
                <w:sz w:val="24"/>
                <w:szCs w:val="24"/>
                <w:lang w:eastAsia="ru-RU"/>
              </w:rPr>
            </w:pPr>
          </w:p>
        </w:tc>
        <w:tc>
          <w:tcPr>
            <w:tcW w:w="2008" w:type="dxa"/>
            <w:vMerge/>
          </w:tcPr>
          <w:p w:rsidR="003C0F13" w:rsidRPr="00C75C99" w:rsidRDefault="003C0F13" w:rsidP="00964720">
            <w:pPr>
              <w:spacing w:after="0" w:line="240" w:lineRule="auto"/>
              <w:rPr>
                <w:rFonts w:ascii="Times New Roman" w:eastAsia="Times New Roman" w:hAnsi="Times New Roman"/>
                <w:color w:val="000000" w:themeColor="text1"/>
                <w:sz w:val="24"/>
                <w:szCs w:val="24"/>
                <w:lang w:eastAsia="ru-RU"/>
              </w:rPr>
            </w:pPr>
          </w:p>
        </w:tc>
        <w:tc>
          <w:tcPr>
            <w:tcW w:w="2104" w:type="dxa"/>
            <w:vMerge/>
          </w:tcPr>
          <w:p w:rsidR="003C0F13" w:rsidRPr="00C75C99" w:rsidRDefault="003C0F13" w:rsidP="00964720">
            <w:pPr>
              <w:spacing w:after="0" w:line="240" w:lineRule="auto"/>
              <w:rPr>
                <w:rFonts w:ascii="Times New Roman" w:eastAsia="Times New Roman" w:hAnsi="Times New Roman"/>
                <w:color w:val="000000" w:themeColor="text1"/>
                <w:sz w:val="24"/>
                <w:szCs w:val="24"/>
                <w:lang w:eastAsia="ru-RU"/>
              </w:rPr>
            </w:pPr>
          </w:p>
        </w:tc>
      </w:tr>
    </w:tbl>
    <w:tbl>
      <w:tblPr>
        <w:tblpPr w:leftFromText="180" w:rightFromText="180" w:vertAnchor="text" w:horzAnchor="margin" w:tblpX="-454" w:tblpY="158"/>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6"/>
        <w:gridCol w:w="848"/>
        <w:gridCol w:w="13"/>
        <w:gridCol w:w="1074"/>
        <w:gridCol w:w="54"/>
        <w:gridCol w:w="995"/>
        <w:gridCol w:w="37"/>
        <w:gridCol w:w="1089"/>
        <w:gridCol w:w="8"/>
        <w:gridCol w:w="1078"/>
        <w:gridCol w:w="56"/>
        <w:gridCol w:w="992"/>
        <w:gridCol w:w="38"/>
        <w:gridCol w:w="1098"/>
        <w:gridCol w:w="1844"/>
        <w:gridCol w:w="1987"/>
        <w:gridCol w:w="2124"/>
      </w:tblGrid>
      <w:tr w:rsidR="00A562D2" w:rsidRPr="00C75C99" w:rsidTr="008E136F">
        <w:trPr>
          <w:trHeight w:val="558"/>
        </w:trPr>
        <w:tc>
          <w:tcPr>
            <w:tcW w:w="9746" w:type="dxa"/>
            <w:gridSpan w:val="14"/>
            <w:vAlign w:val="center"/>
          </w:tcPr>
          <w:p w:rsidR="00A562D2" w:rsidRPr="004770A1" w:rsidRDefault="00A562D2" w:rsidP="004770A1">
            <w:pPr>
              <w:pStyle w:val="1"/>
              <w:spacing w:before="0" w:after="0" w:line="240" w:lineRule="auto"/>
              <w:rPr>
                <w:rFonts w:ascii="Times New Roman" w:hAnsi="Times New Roman"/>
                <w:color w:val="000000" w:themeColor="text1"/>
                <w:sz w:val="22"/>
                <w:szCs w:val="22"/>
                <w:lang w:eastAsia="ru-RU"/>
              </w:rPr>
            </w:pPr>
            <w:r w:rsidRPr="004770A1">
              <w:rPr>
                <w:rFonts w:ascii="Times New Roman" w:hAnsi="Times New Roman"/>
                <w:i/>
                <w:color w:val="000000" w:themeColor="text1"/>
                <w:sz w:val="22"/>
                <w:szCs w:val="22"/>
              </w:rPr>
              <w:t>Направление 4.3. Обеспечение лесными ресурсами социально-экономического развития Российской Федерации</w:t>
            </w:r>
          </w:p>
        </w:tc>
        <w:tc>
          <w:tcPr>
            <w:tcW w:w="1844" w:type="dxa"/>
            <w:vAlign w:val="center"/>
          </w:tcPr>
          <w:p w:rsidR="00A562D2" w:rsidRPr="007B62F0" w:rsidRDefault="00A562D2" w:rsidP="00ED1DDE">
            <w:pPr>
              <w:spacing w:after="0" w:line="240" w:lineRule="auto"/>
              <w:jc w:val="center"/>
              <w:rPr>
                <w:rFonts w:ascii="Times New Roman" w:eastAsia="Times New Roman" w:hAnsi="Times New Roman"/>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tcPr>
          <w:p w:rsidR="00A562D2" w:rsidRPr="00C75C99" w:rsidRDefault="00A562D2" w:rsidP="00ED1DDE">
            <w:pPr>
              <w:spacing w:after="0" w:line="240" w:lineRule="auto"/>
              <w:jc w:val="center"/>
              <w:rPr>
                <w:rFonts w:ascii="Times New Roman" w:eastAsia="Times New Roman" w:hAnsi="Times New Roman"/>
                <w:b/>
                <w:color w:val="000000" w:themeColor="text1"/>
                <w:sz w:val="24"/>
                <w:szCs w:val="24"/>
                <w:lang w:eastAsia="ru-RU"/>
              </w:rPr>
            </w:pPr>
          </w:p>
        </w:tc>
        <w:tc>
          <w:tcPr>
            <w:tcW w:w="2124" w:type="dxa"/>
          </w:tcPr>
          <w:p w:rsidR="00A562D2" w:rsidRPr="00C75C99" w:rsidRDefault="00A562D2" w:rsidP="00ED1DDE">
            <w:pPr>
              <w:spacing w:after="0" w:line="240" w:lineRule="auto"/>
              <w:jc w:val="center"/>
              <w:rPr>
                <w:rFonts w:ascii="Times New Roman" w:eastAsia="Times New Roman" w:hAnsi="Times New Roman"/>
                <w:b/>
                <w:color w:val="000000" w:themeColor="text1"/>
                <w:sz w:val="24"/>
                <w:szCs w:val="24"/>
                <w:lang w:eastAsia="ru-RU"/>
              </w:rPr>
            </w:pPr>
          </w:p>
        </w:tc>
      </w:tr>
      <w:tr w:rsidR="00E71617" w:rsidRPr="00C75C99" w:rsidTr="005262B1">
        <w:trPr>
          <w:trHeight w:val="835"/>
        </w:trPr>
        <w:tc>
          <w:tcPr>
            <w:tcW w:w="3227" w:type="dxa"/>
            <w:gridSpan w:val="3"/>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Показатель 4.3.1.</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Доля площади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roofErr w:type="gramStart"/>
            <w:r w:rsidRPr="004770A1">
              <w:rPr>
                <w:rStyle w:val="12pt"/>
                <w:rFonts w:eastAsia="Calibri"/>
                <w:color w:val="000000" w:themeColor="text1"/>
                <w:sz w:val="22"/>
                <w:szCs w:val="22"/>
              </w:rPr>
              <w:t xml:space="preserve"> (%)</w:t>
            </w:r>
            <w:proofErr w:type="gramEnd"/>
          </w:p>
        </w:tc>
        <w:tc>
          <w:tcPr>
            <w:tcW w:w="1074"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28,4</w:t>
            </w:r>
          </w:p>
        </w:tc>
        <w:tc>
          <w:tcPr>
            <w:tcW w:w="1086" w:type="dxa"/>
            <w:gridSpan w:val="3"/>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26,8</w:t>
            </w:r>
          </w:p>
        </w:tc>
        <w:tc>
          <w:tcPr>
            <w:tcW w:w="1089"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26,8</w:t>
            </w:r>
          </w:p>
        </w:tc>
        <w:tc>
          <w:tcPr>
            <w:tcW w:w="1086" w:type="dxa"/>
            <w:gridSpan w:val="2"/>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26,8</w:t>
            </w:r>
          </w:p>
        </w:tc>
        <w:tc>
          <w:tcPr>
            <w:tcW w:w="1086" w:type="dxa"/>
            <w:gridSpan w:val="3"/>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28,4</w:t>
            </w:r>
          </w:p>
        </w:tc>
        <w:tc>
          <w:tcPr>
            <w:tcW w:w="1098"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30</w:t>
            </w:r>
          </w:p>
        </w:tc>
        <w:tc>
          <w:tcPr>
            <w:tcW w:w="1844" w:type="dxa"/>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Государственная программа Российской Федерации «Развитие лесного хозяйства» на 2013 – 2020 годы</w:t>
            </w:r>
          </w:p>
        </w:tc>
        <w:tc>
          <w:tcPr>
            <w:tcW w:w="2124"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Увеличение доли площади лесов, на которых проведены таксация лесов и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 до 30 процентов к 2021 году</w:t>
            </w:r>
          </w:p>
        </w:tc>
      </w:tr>
      <w:tr w:rsidR="00E71617" w:rsidRPr="00C75C99" w:rsidTr="005262B1">
        <w:trPr>
          <w:trHeight w:val="914"/>
        </w:trPr>
        <w:tc>
          <w:tcPr>
            <w:tcW w:w="2366" w:type="dxa"/>
            <w:vMerge w:val="restart"/>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lastRenderedPageBreak/>
              <w:t>Показатель 4.3.2.</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Доля посадочного материала с закрытой корневой системой в общем количестве посадочного материала</w:t>
            </w:r>
            <w:proofErr w:type="gramStart"/>
            <w:r w:rsidRPr="004770A1">
              <w:rPr>
                <w:rStyle w:val="12pt"/>
                <w:rFonts w:eastAsia="Calibri"/>
                <w:color w:val="000000" w:themeColor="text1"/>
                <w:sz w:val="22"/>
                <w:szCs w:val="22"/>
              </w:rPr>
              <w:t xml:space="preserve"> (%)</w:t>
            </w:r>
            <w:proofErr w:type="gramEnd"/>
          </w:p>
        </w:tc>
        <w:tc>
          <w:tcPr>
            <w:tcW w:w="861" w:type="dxa"/>
            <w:gridSpan w:val="2"/>
            <w:vAlign w:val="center"/>
          </w:tcPr>
          <w:p w:rsidR="00E71617" w:rsidRPr="004770A1" w:rsidRDefault="00E71617"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w:t>
            </w:r>
          </w:p>
        </w:tc>
        <w:tc>
          <w:tcPr>
            <w:tcW w:w="1074"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4,5</w:t>
            </w:r>
          </w:p>
        </w:tc>
        <w:tc>
          <w:tcPr>
            <w:tcW w:w="1086" w:type="dxa"/>
            <w:gridSpan w:val="3"/>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4,5</w:t>
            </w:r>
          </w:p>
        </w:tc>
        <w:tc>
          <w:tcPr>
            <w:tcW w:w="1089"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4,5</w:t>
            </w:r>
          </w:p>
        </w:tc>
        <w:tc>
          <w:tcPr>
            <w:tcW w:w="1086" w:type="dxa"/>
            <w:gridSpan w:val="2"/>
            <w:shd w:val="clear" w:color="auto" w:fill="auto"/>
            <w:vAlign w:val="center"/>
          </w:tcPr>
          <w:p w:rsidR="00E71617" w:rsidRPr="004770A1" w:rsidRDefault="00E71617" w:rsidP="004770A1">
            <w:pPr>
              <w:spacing w:after="0" w:line="240" w:lineRule="auto"/>
              <w:jc w:val="center"/>
              <w:rPr>
                <w:rFonts w:ascii="Times New Roman" w:hAnsi="Times New Roman"/>
              </w:rPr>
            </w:pPr>
            <w:r w:rsidRPr="004770A1">
              <w:rPr>
                <w:rFonts w:ascii="Times New Roman" w:hAnsi="Times New Roman"/>
              </w:rPr>
              <w:t>8,6</w:t>
            </w:r>
          </w:p>
        </w:tc>
        <w:tc>
          <w:tcPr>
            <w:tcW w:w="1086" w:type="dxa"/>
            <w:gridSpan w:val="3"/>
            <w:shd w:val="clear" w:color="auto" w:fill="auto"/>
            <w:vAlign w:val="center"/>
          </w:tcPr>
          <w:p w:rsidR="00E71617" w:rsidRPr="004770A1" w:rsidRDefault="00E71617" w:rsidP="004770A1">
            <w:pPr>
              <w:spacing w:after="0" w:line="240" w:lineRule="auto"/>
              <w:jc w:val="center"/>
              <w:rPr>
                <w:rFonts w:ascii="Times New Roman" w:hAnsi="Times New Roman"/>
              </w:rPr>
            </w:pPr>
            <w:r w:rsidRPr="004770A1">
              <w:rPr>
                <w:rFonts w:ascii="Times New Roman" w:hAnsi="Times New Roman"/>
              </w:rPr>
              <w:t>9,0</w:t>
            </w:r>
          </w:p>
        </w:tc>
        <w:tc>
          <w:tcPr>
            <w:tcW w:w="1098" w:type="dxa"/>
            <w:vAlign w:val="center"/>
          </w:tcPr>
          <w:p w:rsidR="00E71617" w:rsidRPr="004770A1" w:rsidRDefault="00E71617" w:rsidP="004770A1">
            <w:pPr>
              <w:spacing w:after="0" w:line="240" w:lineRule="auto"/>
              <w:jc w:val="center"/>
              <w:rPr>
                <w:rFonts w:ascii="Times New Roman" w:hAnsi="Times New Roman"/>
              </w:rPr>
            </w:pPr>
            <w:r w:rsidRPr="004770A1">
              <w:rPr>
                <w:rFonts w:ascii="Times New Roman" w:hAnsi="Times New Roman"/>
              </w:rPr>
              <w:t>9,5</w:t>
            </w:r>
          </w:p>
        </w:tc>
        <w:tc>
          <w:tcPr>
            <w:tcW w:w="1844" w:type="dxa"/>
            <w:vMerge w:val="restart"/>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vMerge w:val="restart"/>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Государственная программа Российской Федерации «Развитие лесного хозяйства» на 2013 – 2020 годы</w:t>
            </w:r>
          </w:p>
        </w:tc>
        <w:tc>
          <w:tcPr>
            <w:tcW w:w="2124" w:type="dxa"/>
            <w:vMerge w:val="restart"/>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Увеличение доли посадочного материала с закрытой корневой системой в общем количестве посадочного материала</w:t>
            </w:r>
          </w:p>
        </w:tc>
      </w:tr>
      <w:tr w:rsidR="00627660" w:rsidRPr="00C75C99" w:rsidTr="005262B1">
        <w:trPr>
          <w:trHeight w:val="555"/>
        </w:trPr>
        <w:tc>
          <w:tcPr>
            <w:tcW w:w="2366" w:type="dxa"/>
            <w:vMerge/>
          </w:tcPr>
          <w:p w:rsidR="00627660" w:rsidRPr="004770A1" w:rsidRDefault="00627660" w:rsidP="004770A1">
            <w:pPr>
              <w:spacing w:after="0" w:line="240" w:lineRule="auto"/>
              <w:rPr>
                <w:rFonts w:ascii="Times New Roman" w:eastAsia="Times New Roman" w:hAnsi="Times New Roman"/>
                <w:b/>
                <w:i/>
                <w:color w:val="000000" w:themeColor="text1"/>
                <w:lang w:eastAsia="ru-RU"/>
              </w:rPr>
            </w:pPr>
          </w:p>
        </w:tc>
        <w:tc>
          <w:tcPr>
            <w:tcW w:w="861" w:type="dxa"/>
            <w:gridSpan w:val="2"/>
            <w:vAlign w:val="center"/>
          </w:tcPr>
          <w:p w:rsidR="00627660" w:rsidRPr="004770A1" w:rsidRDefault="00627660"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квартал</w:t>
            </w:r>
          </w:p>
        </w:tc>
        <w:tc>
          <w:tcPr>
            <w:tcW w:w="1074" w:type="dxa"/>
            <w:shd w:val="clear" w:color="auto" w:fill="auto"/>
            <w:vAlign w:val="center"/>
          </w:tcPr>
          <w:p w:rsidR="00627660" w:rsidRPr="004770A1" w:rsidRDefault="00627660"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 xml:space="preserve">4 </w:t>
            </w:r>
            <w:proofErr w:type="spellStart"/>
            <w:r w:rsidRPr="004770A1">
              <w:rPr>
                <w:rFonts w:ascii="Times New Roman" w:eastAsia="Times New Roman" w:hAnsi="Times New Roman"/>
                <w:color w:val="000000" w:themeColor="text1"/>
                <w:lang w:eastAsia="ru-RU"/>
              </w:rPr>
              <w:t>кв</w:t>
            </w:r>
            <w:proofErr w:type="spellEnd"/>
          </w:p>
        </w:tc>
        <w:tc>
          <w:tcPr>
            <w:tcW w:w="1086" w:type="dxa"/>
            <w:gridSpan w:val="3"/>
            <w:shd w:val="clear" w:color="auto" w:fill="auto"/>
            <w:vAlign w:val="center"/>
          </w:tcPr>
          <w:p w:rsidR="00627660" w:rsidRPr="004770A1" w:rsidRDefault="00627660"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 xml:space="preserve">4 </w:t>
            </w:r>
            <w:proofErr w:type="spellStart"/>
            <w:r w:rsidRPr="004770A1">
              <w:rPr>
                <w:rFonts w:ascii="Times New Roman" w:eastAsia="Times New Roman" w:hAnsi="Times New Roman"/>
                <w:color w:val="000000" w:themeColor="text1"/>
                <w:lang w:eastAsia="ru-RU"/>
              </w:rPr>
              <w:t>кв</w:t>
            </w:r>
            <w:proofErr w:type="spellEnd"/>
          </w:p>
        </w:tc>
        <w:tc>
          <w:tcPr>
            <w:tcW w:w="1089" w:type="dxa"/>
            <w:shd w:val="clear" w:color="auto" w:fill="auto"/>
            <w:vAlign w:val="center"/>
          </w:tcPr>
          <w:p w:rsidR="00627660" w:rsidRPr="004770A1" w:rsidRDefault="00627660"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 xml:space="preserve">4 </w:t>
            </w:r>
            <w:proofErr w:type="spellStart"/>
            <w:r w:rsidRPr="004770A1">
              <w:rPr>
                <w:rFonts w:ascii="Times New Roman" w:eastAsia="Times New Roman" w:hAnsi="Times New Roman"/>
                <w:color w:val="000000" w:themeColor="text1"/>
                <w:lang w:eastAsia="ru-RU"/>
              </w:rPr>
              <w:t>кв</w:t>
            </w:r>
            <w:proofErr w:type="spellEnd"/>
          </w:p>
        </w:tc>
        <w:tc>
          <w:tcPr>
            <w:tcW w:w="1086" w:type="dxa"/>
            <w:gridSpan w:val="2"/>
            <w:shd w:val="clear" w:color="auto" w:fill="auto"/>
            <w:vAlign w:val="center"/>
          </w:tcPr>
          <w:p w:rsidR="00627660" w:rsidRPr="004770A1" w:rsidRDefault="00627660" w:rsidP="004770A1">
            <w:pPr>
              <w:spacing w:after="0" w:line="240" w:lineRule="auto"/>
              <w:jc w:val="center"/>
              <w:rPr>
                <w:rFonts w:ascii="Times New Roman" w:hAnsi="Times New Roman"/>
              </w:rPr>
            </w:pPr>
            <w:r w:rsidRPr="004770A1">
              <w:rPr>
                <w:rFonts w:ascii="Times New Roman" w:hAnsi="Times New Roman"/>
              </w:rPr>
              <w:t>4 кв.</w:t>
            </w:r>
          </w:p>
        </w:tc>
        <w:tc>
          <w:tcPr>
            <w:tcW w:w="1086" w:type="dxa"/>
            <w:gridSpan w:val="3"/>
            <w:shd w:val="clear" w:color="auto" w:fill="auto"/>
            <w:vAlign w:val="center"/>
          </w:tcPr>
          <w:p w:rsidR="00627660" w:rsidRPr="004770A1" w:rsidRDefault="00627660" w:rsidP="004770A1">
            <w:pPr>
              <w:spacing w:after="0" w:line="240" w:lineRule="auto"/>
              <w:jc w:val="center"/>
              <w:rPr>
                <w:rFonts w:ascii="Times New Roman" w:hAnsi="Times New Roman"/>
              </w:rPr>
            </w:pPr>
            <w:r w:rsidRPr="004770A1">
              <w:rPr>
                <w:rFonts w:ascii="Times New Roman" w:hAnsi="Times New Roman"/>
              </w:rPr>
              <w:t>4 кв.</w:t>
            </w:r>
          </w:p>
        </w:tc>
        <w:tc>
          <w:tcPr>
            <w:tcW w:w="1098" w:type="dxa"/>
            <w:vAlign w:val="center"/>
          </w:tcPr>
          <w:p w:rsidR="00627660" w:rsidRPr="004770A1" w:rsidRDefault="00627660" w:rsidP="004770A1">
            <w:pPr>
              <w:spacing w:after="0" w:line="240" w:lineRule="auto"/>
              <w:jc w:val="center"/>
              <w:rPr>
                <w:rFonts w:ascii="Times New Roman" w:hAnsi="Times New Roman"/>
              </w:rPr>
            </w:pPr>
            <w:r w:rsidRPr="004770A1">
              <w:rPr>
                <w:rFonts w:ascii="Times New Roman" w:hAnsi="Times New Roman"/>
              </w:rPr>
              <w:t>4 кв.</w:t>
            </w:r>
          </w:p>
        </w:tc>
        <w:tc>
          <w:tcPr>
            <w:tcW w:w="1844" w:type="dxa"/>
            <w:vMerge/>
            <w:vAlign w:val="center"/>
          </w:tcPr>
          <w:p w:rsidR="00627660" w:rsidRPr="007B62F0" w:rsidRDefault="00627660" w:rsidP="00ED1DDE">
            <w:pPr>
              <w:spacing w:after="0" w:line="240" w:lineRule="auto"/>
              <w:jc w:val="center"/>
              <w:rPr>
                <w:rFonts w:ascii="Times New Roman" w:eastAsia="Times New Roman" w:hAnsi="Times New Roman"/>
                <w:b/>
                <w:color w:val="000000" w:themeColor="text1"/>
                <w:sz w:val="20"/>
                <w:szCs w:val="20"/>
                <w:lang w:eastAsia="ru-RU"/>
              </w:rPr>
            </w:pPr>
          </w:p>
        </w:tc>
        <w:tc>
          <w:tcPr>
            <w:tcW w:w="1987" w:type="dxa"/>
            <w:vMerge/>
          </w:tcPr>
          <w:p w:rsidR="00627660" w:rsidRPr="004770A1" w:rsidRDefault="00627660" w:rsidP="00E71617">
            <w:pPr>
              <w:spacing w:after="0" w:line="240" w:lineRule="auto"/>
              <w:rPr>
                <w:rFonts w:ascii="Times New Roman" w:hAnsi="Times New Roman"/>
                <w:sz w:val="20"/>
              </w:rPr>
            </w:pPr>
          </w:p>
        </w:tc>
        <w:tc>
          <w:tcPr>
            <w:tcW w:w="2124" w:type="dxa"/>
            <w:vMerge/>
          </w:tcPr>
          <w:p w:rsidR="00627660" w:rsidRPr="004770A1" w:rsidRDefault="00627660" w:rsidP="00E71617">
            <w:pPr>
              <w:spacing w:after="0" w:line="240" w:lineRule="auto"/>
              <w:rPr>
                <w:rFonts w:ascii="Times New Roman" w:hAnsi="Times New Roman"/>
                <w:sz w:val="20"/>
              </w:rPr>
            </w:pPr>
          </w:p>
        </w:tc>
      </w:tr>
      <w:tr w:rsidR="00E71617" w:rsidRPr="00C75C99" w:rsidTr="005262B1">
        <w:trPr>
          <w:trHeight w:val="842"/>
        </w:trPr>
        <w:tc>
          <w:tcPr>
            <w:tcW w:w="3227" w:type="dxa"/>
            <w:gridSpan w:val="3"/>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Показатель 4.3.3.</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Доля лесных пожаров, ликвидированных в течение первых суток с момента обнаружения, в общем количестве лесных пожаров</w:t>
            </w:r>
            <w:proofErr w:type="gramStart"/>
            <w:r w:rsidRPr="004770A1">
              <w:rPr>
                <w:rStyle w:val="12pt"/>
                <w:rFonts w:eastAsia="Calibri"/>
                <w:color w:val="000000" w:themeColor="text1"/>
                <w:sz w:val="22"/>
                <w:szCs w:val="22"/>
              </w:rPr>
              <w:t xml:space="preserve"> (%)</w:t>
            </w:r>
            <w:proofErr w:type="gramEnd"/>
          </w:p>
        </w:tc>
        <w:tc>
          <w:tcPr>
            <w:tcW w:w="1074" w:type="dxa"/>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70,7</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71,11</w:t>
            </w:r>
          </w:p>
        </w:tc>
        <w:tc>
          <w:tcPr>
            <w:tcW w:w="1089" w:type="dxa"/>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rStyle w:val="12pt"/>
                <w:rFonts w:eastAsiaTheme="minorHAnsi"/>
                <w:color w:val="000000" w:themeColor="text1"/>
                <w:sz w:val="22"/>
                <w:szCs w:val="22"/>
              </w:rPr>
              <w:t>71,8</w:t>
            </w:r>
          </w:p>
        </w:tc>
        <w:tc>
          <w:tcPr>
            <w:tcW w:w="1086" w:type="dxa"/>
            <w:gridSpan w:val="2"/>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rStyle w:val="12pt"/>
                <w:rFonts w:eastAsiaTheme="minorHAnsi"/>
                <w:color w:val="000000" w:themeColor="text1"/>
                <w:sz w:val="22"/>
                <w:szCs w:val="22"/>
              </w:rPr>
              <w:t>73,45</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rStyle w:val="12pt"/>
                <w:rFonts w:eastAsiaTheme="minorHAnsi"/>
                <w:color w:val="000000" w:themeColor="text1"/>
                <w:sz w:val="22"/>
                <w:szCs w:val="22"/>
              </w:rPr>
              <w:t>75,55</w:t>
            </w:r>
          </w:p>
        </w:tc>
        <w:tc>
          <w:tcPr>
            <w:tcW w:w="1098" w:type="dxa"/>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77,65</w:t>
            </w:r>
          </w:p>
        </w:tc>
        <w:tc>
          <w:tcPr>
            <w:tcW w:w="1844" w:type="dxa"/>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Государственная программа Российской Федерации «Развитие лесного хозяйства» на 2013 – 2020 годы</w:t>
            </w:r>
          </w:p>
        </w:tc>
        <w:tc>
          <w:tcPr>
            <w:tcW w:w="2124"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Своевременное обнаружение лесных пожаров на территории земель лесного фонда и тушение их на малых площадях</w:t>
            </w:r>
          </w:p>
        </w:tc>
      </w:tr>
      <w:tr w:rsidR="00E71617" w:rsidRPr="00C75C99" w:rsidTr="005262B1">
        <w:trPr>
          <w:trHeight w:val="567"/>
        </w:trPr>
        <w:tc>
          <w:tcPr>
            <w:tcW w:w="3227" w:type="dxa"/>
            <w:gridSpan w:val="3"/>
          </w:tcPr>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Fonts w:ascii="Times New Roman" w:eastAsia="Times New Roman" w:hAnsi="Times New Roman"/>
                <w:b/>
                <w:i/>
                <w:color w:val="000000" w:themeColor="text1"/>
                <w:lang w:eastAsia="ru-RU"/>
              </w:rPr>
              <w:t>Показатель 4.3.4.</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Протяженность лесных дорог, построенных за год (</w:t>
            </w:r>
            <w:proofErr w:type="gramStart"/>
            <w:r w:rsidRPr="004770A1">
              <w:rPr>
                <w:rStyle w:val="12pt"/>
                <w:rFonts w:eastAsia="Calibri"/>
                <w:color w:val="000000" w:themeColor="text1"/>
                <w:sz w:val="22"/>
                <w:szCs w:val="22"/>
              </w:rPr>
              <w:t>км</w:t>
            </w:r>
            <w:proofErr w:type="gramEnd"/>
            <w:r w:rsidRPr="004770A1">
              <w:rPr>
                <w:rStyle w:val="12pt"/>
                <w:rFonts w:eastAsia="Calibri"/>
                <w:color w:val="000000" w:themeColor="text1"/>
                <w:sz w:val="22"/>
                <w:szCs w:val="22"/>
              </w:rPr>
              <w:t>)</w:t>
            </w:r>
          </w:p>
        </w:tc>
        <w:tc>
          <w:tcPr>
            <w:tcW w:w="1074" w:type="dxa"/>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4025</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4034</w:t>
            </w:r>
          </w:p>
        </w:tc>
        <w:tc>
          <w:tcPr>
            <w:tcW w:w="1089" w:type="dxa"/>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rStyle w:val="12pt"/>
                <w:rFonts w:eastAsiaTheme="minorHAnsi"/>
                <w:color w:val="000000" w:themeColor="text1"/>
                <w:sz w:val="22"/>
                <w:szCs w:val="22"/>
              </w:rPr>
              <w:t>4113</w:t>
            </w:r>
          </w:p>
        </w:tc>
        <w:tc>
          <w:tcPr>
            <w:tcW w:w="1086" w:type="dxa"/>
            <w:gridSpan w:val="2"/>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4025</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3128</w:t>
            </w:r>
          </w:p>
        </w:tc>
        <w:tc>
          <w:tcPr>
            <w:tcW w:w="1098" w:type="dxa"/>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Государственная программа Российской Федерации «Развитие лесного хозяйства» на 2013 – 2020 годы</w:t>
            </w:r>
          </w:p>
        </w:tc>
        <w:tc>
          <w:tcPr>
            <w:tcW w:w="2124"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Повышение эффективности предупреждения, обнаружения и тушения лесных пожаров</w:t>
            </w:r>
          </w:p>
        </w:tc>
      </w:tr>
      <w:tr w:rsidR="00E71617" w:rsidRPr="00C75C99" w:rsidTr="005262B1">
        <w:trPr>
          <w:trHeight w:val="981"/>
        </w:trPr>
        <w:tc>
          <w:tcPr>
            <w:tcW w:w="3227" w:type="dxa"/>
            <w:gridSpan w:val="3"/>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Показатель 4.3.5.</w:t>
            </w:r>
          </w:p>
          <w:p w:rsidR="00E71617" w:rsidRPr="004770A1" w:rsidRDefault="00E71617" w:rsidP="004770A1">
            <w:pPr>
              <w:spacing w:after="0" w:line="240" w:lineRule="auto"/>
              <w:rPr>
                <w:rFonts w:ascii="Times New Roman" w:hAnsi="Times New Roman"/>
                <w:color w:val="000000" w:themeColor="text1"/>
                <w:shd w:val="clear" w:color="auto" w:fill="FFFFFF"/>
                <w:lang w:eastAsia="ru-RU" w:bidi="ru-RU"/>
              </w:rPr>
            </w:pPr>
            <w:r w:rsidRPr="004770A1">
              <w:rPr>
                <w:rStyle w:val="12pt"/>
                <w:rFonts w:eastAsia="Calibri"/>
                <w:color w:val="000000" w:themeColor="text1"/>
                <w:sz w:val="22"/>
                <w:szCs w:val="22"/>
              </w:rPr>
              <w:t>Отношение площади лесов, на которых были проведены санитарно-оздоровительные мероприятия, к площади погибших и поврежденных лесов</w:t>
            </w:r>
            <w:proofErr w:type="gramStart"/>
            <w:r w:rsidRPr="004770A1">
              <w:rPr>
                <w:rStyle w:val="12pt"/>
                <w:rFonts w:eastAsia="Calibri"/>
                <w:color w:val="000000" w:themeColor="text1"/>
                <w:sz w:val="22"/>
                <w:szCs w:val="22"/>
              </w:rPr>
              <w:t xml:space="preserve"> (%)</w:t>
            </w:r>
            <w:proofErr w:type="gramEnd"/>
          </w:p>
        </w:tc>
        <w:tc>
          <w:tcPr>
            <w:tcW w:w="1074" w:type="dxa"/>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13,6</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13,8</w:t>
            </w:r>
          </w:p>
        </w:tc>
        <w:tc>
          <w:tcPr>
            <w:tcW w:w="1089" w:type="dxa"/>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rStyle w:val="12pt"/>
                <w:rFonts w:eastAsiaTheme="minorHAnsi"/>
                <w:color w:val="000000" w:themeColor="text1"/>
                <w:sz w:val="22"/>
                <w:szCs w:val="22"/>
              </w:rPr>
              <w:t>14,2</w:t>
            </w:r>
          </w:p>
        </w:tc>
        <w:tc>
          <w:tcPr>
            <w:tcW w:w="1086" w:type="dxa"/>
            <w:gridSpan w:val="2"/>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rStyle w:val="12pt"/>
                <w:rFonts w:eastAsiaTheme="minorHAnsi"/>
                <w:color w:val="000000" w:themeColor="text1"/>
                <w:sz w:val="22"/>
                <w:szCs w:val="22"/>
              </w:rPr>
              <w:t>14,5</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23</w:t>
            </w:r>
          </w:p>
        </w:tc>
        <w:tc>
          <w:tcPr>
            <w:tcW w:w="1098" w:type="dxa"/>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Государственная программа Российской Федерации «Развитие лесного хозяйства» на 2013 – 2020 годы</w:t>
            </w:r>
          </w:p>
        </w:tc>
        <w:tc>
          <w:tcPr>
            <w:tcW w:w="2124" w:type="dxa"/>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Улучшение санитарного и лесопатологического состояния лесов путем снижения площади погибших и поврежденных насаждений</w:t>
            </w:r>
          </w:p>
        </w:tc>
      </w:tr>
      <w:tr w:rsidR="00E71617" w:rsidRPr="00C75C99" w:rsidTr="005262B1">
        <w:trPr>
          <w:trHeight w:val="1450"/>
        </w:trPr>
        <w:tc>
          <w:tcPr>
            <w:tcW w:w="2366" w:type="dxa"/>
            <w:vMerge w:val="restart"/>
            <w:vAlign w:val="center"/>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Показатель 4.3.6.</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Отношение площади земель, отнесенных к землям, занятым лесными насаждениями (за текущий год), к площади фактической сплошной рубки за год</w:t>
            </w:r>
            <w:r w:rsidRPr="004770A1">
              <w:rPr>
                <w:rFonts w:ascii="Times New Roman" w:eastAsia="Times New Roman" w:hAnsi="Times New Roman"/>
                <w:color w:val="000000" w:themeColor="text1"/>
                <w:lang w:eastAsia="ru-RU"/>
              </w:rPr>
              <w:t xml:space="preserve"> </w:t>
            </w:r>
          </w:p>
        </w:tc>
        <w:tc>
          <w:tcPr>
            <w:tcW w:w="861" w:type="dxa"/>
            <w:gridSpan w:val="2"/>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w:t>
            </w:r>
          </w:p>
        </w:tc>
        <w:tc>
          <w:tcPr>
            <w:tcW w:w="1074" w:type="dxa"/>
            <w:vAlign w:val="center"/>
          </w:tcPr>
          <w:p w:rsidR="00E71617" w:rsidRPr="004770A1" w:rsidRDefault="00E71617" w:rsidP="004770A1">
            <w:pPr>
              <w:pStyle w:val="11"/>
              <w:shd w:val="clear" w:color="auto" w:fill="auto"/>
              <w:spacing w:line="240" w:lineRule="auto"/>
              <w:rPr>
                <w:b w:val="0"/>
                <w:color w:val="000000" w:themeColor="text1"/>
                <w:sz w:val="22"/>
                <w:szCs w:val="22"/>
              </w:rPr>
            </w:pP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p>
        </w:tc>
        <w:tc>
          <w:tcPr>
            <w:tcW w:w="1089"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100</w:t>
            </w:r>
          </w:p>
        </w:tc>
        <w:tc>
          <w:tcPr>
            <w:tcW w:w="1086" w:type="dxa"/>
            <w:gridSpan w:val="2"/>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100</w:t>
            </w: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100</w:t>
            </w:r>
          </w:p>
        </w:tc>
        <w:tc>
          <w:tcPr>
            <w:tcW w:w="1098" w:type="dxa"/>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100</w:t>
            </w:r>
          </w:p>
        </w:tc>
        <w:tc>
          <w:tcPr>
            <w:tcW w:w="1844" w:type="dxa"/>
            <w:vMerge w:val="restart"/>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vMerge w:val="restart"/>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Государственная программа Российской Федерации «Развитие лесного хозяйства» на 2013 – 2020 годы</w:t>
            </w:r>
          </w:p>
        </w:tc>
        <w:tc>
          <w:tcPr>
            <w:tcW w:w="2124" w:type="dxa"/>
            <w:vMerge w:val="restart"/>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Обеспечение баланса площади земель, отнесенных к землям, занятым лесными насаждениями, к площади сплошной рубки</w:t>
            </w:r>
          </w:p>
        </w:tc>
      </w:tr>
      <w:tr w:rsidR="004D32E0" w:rsidRPr="00C75C99" w:rsidTr="005262B1">
        <w:trPr>
          <w:trHeight w:val="490"/>
        </w:trPr>
        <w:tc>
          <w:tcPr>
            <w:tcW w:w="2366" w:type="dxa"/>
            <w:vMerge/>
          </w:tcPr>
          <w:p w:rsidR="004D32E0" w:rsidRPr="004770A1" w:rsidRDefault="004D32E0" w:rsidP="004770A1">
            <w:pPr>
              <w:spacing w:after="0" w:line="240" w:lineRule="auto"/>
              <w:rPr>
                <w:rFonts w:ascii="Times New Roman" w:eastAsia="Times New Roman" w:hAnsi="Times New Roman"/>
                <w:color w:val="000000" w:themeColor="text1"/>
                <w:lang w:eastAsia="ru-RU"/>
              </w:rPr>
            </w:pPr>
          </w:p>
        </w:tc>
        <w:tc>
          <w:tcPr>
            <w:tcW w:w="861" w:type="dxa"/>
            <w:gridSpan w:val="2"/>
            <w:shd w:val="clear" w:color="auto" w:fill="auto"/>
            <w:vAlign w:val="center"/>
          </w:tcPr>
          <w:p w:rsidR="004D32E0" w:rsidRPr="004770A1" w:rsidRDefault="004D32E0"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квартал</w:t>
            </w:r>
          </w:p>
        </w:tc>
        <w:tc>
          <w:tcPr>
            <w:tcW w:w="1074" w:type="dxa"/>
            <w:vAlign w:val="center"/>
          </w:tcPr>
          <w:p w:rsidR="004D32E0" w:rsidRPr="004770A1" w:rsidRDefault="004D32E0" w:rsidP="004770A1">
            <w:pPr>
              <w:pStyle w:val="11"/>
              <w:shd w:val="clear" w:color="auto" w:fill="auto"/>
              <w:spacing w:line="240" w:lineRule="auto"/>
              <w:rPr>
                <w:b w:val="0"/>
                <w:color w:val="000000" w:themeColor="text1"/>
                <w:sz w:val="22"/>
                <w:szCs w:val="22"/>
              </w:rPr>
            </w:pPr>
          </w:p>
        </w:tc>
        <w:tc>
          <w:tcPr>
            <w:tcW w:w="1086" w:type="dxa"/>
            <w:gridSpan w:val="3"/>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p>
        </w:tc>
        <w:tc>
          <w:tcPr>
            <w:tcW w:w="1089" w:type="dxa"/>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2"/>
            <w:shd w:val="clear" w:color="auto" w:fill="auto"/>
            <w:vAlign w:val="center"/>
          </w:tcPr>
          <w:p w:rsidR="004D32E0" w:rsidRPr="004770A1" w:rsidRDefault="004D32E0"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3"/>
            <w:shd w:val="clear" w:color="auto" w:fill="auto"/>
            <w:vAlign w:val="center"/>
          </w:tcPr>
          <w:p w:rsidR="004D32E0" w:rsidRPr="004770A1" w:rsidRDefault="004D32E0"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98" w:type="dxa"/>
            <w:shd w:val="clear" w:color="auto" w:fill="auto"/>
            <w:vAlign w:val="center"/>
          </w:tcPr>
          <w:p w:rsidR="004D32E0" w:rsidRPr="004770A1" w:rsidRDefault="004D32E0"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844" w:type="dxa"/>
            <w:vMerge/>
            <w:vAlign w:val="center"/>
          </w:tcPr>
          <w:p w:rsidR="004D32E0" w:rsidRPr="007B62F0" w:rsidRDefault="004D32E0" w:rsidP="00ED1DDE">
            <w:pPr>
              <w:spacing w:after="0" w:line="240" w:lineRule="auto"/>
              <w:jc w:val="center"/>
              <w:rPr>
                <w:rFonts w:ascii="Times New Roman" w:eastAsia="Times New Roman" w:hAnsi="Times New Roman"/>
                <w:b/>
                <w:color w:val="000000" w:themeColor="text1"/>
                <w:sz w:val="20"/>
                <w:szCs w:val="20"/>
                <w:lang w:eastAsia="ru-RU"/>
              </w:rPr>
            </w:pPr>
          </w:p>
        </w:tc>
        <w:tc>
          <w:tcPr>
            <w:tcW w:w="1987" w:type="dxa"/>
            <w:vMerge/>
          </w:tcPr>
          <w:p w:rsidR="004D32E0" w:rsidRPr="00E71617" w:rsidRDefault="004D32E0" w:rsidP="00E71617">
            <w:pPr>
              <w:spacing w:after="0" w:line="240" w:lineRule="auto"/>
              <w:rPr>
                <w:rFonts w:ascii="Times New Roman" w:hAnsi="Times New Roman"/>
              </w:rPr>
            </w:pPr>
          </w:p>
        </w:tc>
        <w:tc>
          <w:tcPr>
            <w:tcW w:w="2124" w:type="dxa"/>
            <w:vMerge/>
          </w:tcPr>
          <w:p w:rsidR="004D32E0" w:rsidRPr="00E71617" w:rsidRDefault="004D32E0" w:rsidP="00E71617">
            <w:pPr>
              <w:spacing w:after="0" w:line="240" w:lineRule="auto"/>
              <w:rPr>
                <w:rFonts w:ascii="Times New Roman" w:hAnsi="Times New Roman"/>
              </w:rPr>
            </w:pPr>
          </w:p>
        </w:tc>
      </w:tr>
      <w:tr w:rsidR="00E71617" w:rsidRPr="00C75C99" w:rsidTr="005262B1">
        <w:trPr>
          <w:trHeight w:val="908"/>
        </w:trPr>
        <w:tc>
          <w:tcPr>
            <w:tcW w:w="2366" w:type="dxa"/>
            <w:vMerge w:val="restart"/>
            <w:vAlign w:val="center"/>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lastRenderedPageBreak/>
              <w:t>Показатель 4.3.7.</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Сохранение лесистости территории Российской Федерации</w:t>
            </w:r>
          </w:p>
        </w:tc>
        <w:tc>
          <w:tcPr>
            <w:tcW w:w="861" w:type="dxa"/>
            <w:gridSpan w:val="2"/>
            <w:vAlign w:val="center"/>
          </w:tcPr>
          <w:p w:rsidR="00E71617" w:rsidRPr="004770A1" w:rsidRDefault="00E71617"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w:t>
            </w:r>
          </w:p>
        </w:tc>
        <w:tc>
          <w:tcPr>
            <w:tcW w:w="1074"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p>
        </w:tc>
        <w:tc>
          <w:tcPr>
            <w:tcW w:w="1089"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46,4</w:t>
            </w:r>
          </w:p>
        </w:tc>
        <w:tc>
          <w:tcPr>
            <w:tcW w:w="1086" w:type="dxa"/>
            <w:gridSpan w:val="2"/>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46,4</w:t>
            </w: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46,5</w:t>
            </w:r>
          </w:p>
        </w:tc>
        <w:tc>
          <w:tcPr>
            <w:tcW w:w="1098"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46,5</w:t>
            </w:r>
          </w:p>
        </w:tc>
        <w:tc>
          <w:tcPr>
            <w:tcW w:w="1844" w:type="dxa"/>
            <w:vMerge w:val="restart"/>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vMerge w:val="restart"/>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Государственная программа Российской Федерации «Развитие лесного хозяйства» на 2013 – 2020 годы</w:t>
            </w:r>
          </w:p>
        </w:tc>
        <w:tc>
          <w:tcPr>
            <w:tcW w:w="2124" w:type="dxa"/>
            <w:vMerge w:val="restart"/>
          </w:tcPr>
          <w:p w:rsidR="00E71617" w:rsidRPr="004770A1" w:rsidRDefault="00E71617" w:rsidP="00E71617">
            <w:pPr>
              <w:spacing w:after="0" w:line="240" w:lineRule="auto"/>
              <w:rPr>
                <w:rFonts w:ascii="Times New Roman" w:hAnsi="Times New Roman"/>
                <w:sz w:val="20"/>
              </w:rPr>
            </w:pPr>
            <w:r w:rsidRPr="004770A1">
              <w:rPr>
                <w:rFonts w:ascii="Times New Roman" w:hAnsi="Times New Roman"/>
                <w:sz w:val="20"/>
              </w:rPr>
              <w:t>Отношение площади земель, отнесенных к землям, занятым лесными насаждениями, к общей площади Российской Федерации</w:t>
            </w:r>
          </w:p>
        </w:tc>
      </w:tr>
      <w:tr w:rsidR="004D32E0" w:rsidRPr="00C75C99" w:rsidTr="005262B1">
        <w:trPr>
          <w:trHeight w:val="236"/>
        </w:trPr>
        <w:tc>
          <w:tcPr>
            <w:tcW w:w="2366" w:type="dxa"/>
            <w:vMerge/>
          </w:tcPr>
          <w:p w:rsidR="004D32E0" w:rsidRPr="004770A1" w:rsidRDefault="004D32E0" w:rsidP="004770A1">
            <w:pPr>
              <w:spacing w:after="0" w:line="240" w:lineRule="auto"/>
              <w:rPr>
                <w:rFonts w:ascii="Times New Roman" w:eastAsia="Times New Roman" w:hAnsi="Times New Roman"/>
                <w:color w:val="000000" w:themeColor="text1"/>
                <w:lang w:eastAsia="ru-RU"/>
              </w:rPr>
            </w:pPr>
          </w:p>
        </w:tc>
        <w:tc>
          <w:tcPr>
            <w:tcW w:w="861" w:type="dxa"/>
            <w:gridSpan w:val="2"/>
            <w:vAlign w:val="center"/>
          </w:tcPr>
          <w:p w:rsidR="004D32E0" w:rsidRPr="004770A1" w:rsidRDefault="004D32E0"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квартал</w:t>
            </w:r>
          </w:p>
        </w:tc>
        <w:tc>
          <w:tcPr>
            <w:tcW w:w="1074" w:type="dxa"/>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p>
        </w:tc>
        <w:tc>
          <w:tcPr>
            <w:tcW w:w="1086" w:type="dxa"/>
            <w:gridSpan w:val="3"/>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p>
        </w:tc>
        <w:tc>
          <w:tcPr>
            <w:tcW w:w="1089" w:type="dxa"/>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2"/>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3"/>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98" w:type="dxa"/>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844" w:type="dxa"/>
            <w:vMerge/>
          </w:tcPr>
          <w:p w:rsidR="004D32E0" w:rsidRPr="007B62F0" w:rsidRDefault="004D32E0" w:rsidP="00ED1DDE">
            <w:pPr>
              <w:spacing w:after="0" w:line="240" w:lineRule="auto"/>
              <w:jc w:val="center"/>
              <w:rPr>
                <w:rFonts w:ascii="Times New Roman" w:eastAsia="Times New Roman" w:hAnsi="Times New Roman"/>
                <w:color w:val="000000" w:themeColor="text1"/>
                <w:sz w:val="20"/>
                <w:szCs w:val="20"/>
                <w:lang w:eastAsia="ru-RU"/>
              </w:rPr>
            </w:pPr>
          </w:p>
        </w:tc>
        <w:tc>
          <w:tcPr>
            <w:tcW w:w="1987" w:type="dxa"/>
            <w:vMerge/>
          </w:tcPr>
          <w:p w:rsidR="004D32E0" w:rsidRPr="004770A1" w:rsidRDefault="004D32E0" w:rsidP="00ED1DDE">
            <w:pPr>
              <w:spacing w:after="0" w:line="240" w:lineRule="auto"/>
              <w:jc w:val="center"/>
              <w:rPr>
                <w:rFonts w:ascii="Times New Roman" w:eastAsia="Times New Roman" w:hAnsi="Times New Roman"/>
                <w:color w:val="000000" w:themeColor="text1"/>
                <w:sz w:val="20"/>
                <w:szCs w:val="24"/>
                <w:lang w:eastAsia="ru-RU"/>
              </w:rPr>
            </w:pPr>
          </w:p>
        </w:tc>
        <w:tc>
          <w:tcPr>
            <w:tcW w:w="2124" w:type="dxa"/>
            <w:vMerge/>
          </w:tcPr>
          <w:p w:rsidR="004D32E0" w:rsidRPr="004770A1" w:rsidRDefault="004D32E0" w:rsidP="00ED1DDE">
            <w:pPr>
              <w:spacing w:after="0" w:line="240" w:lineRule="auto"/>
              <w:jc w:val="center"/>
              <w:rPr>
                <w:rFonts w:ascii="Times New Roman" w:eastAsia="Times New Roman" w:hAnsi="Times New Roman"/>
                <w:color w:val="000000" w:themeColor="text1"/>
                <w:sz w:val="20"/>
                <w:szCs w:val="24"/>
                <w:lang w:eastAsia="ru-RU"/>
              </w:rPr>
            </w:pPr>
          </w:p>
        </w:tc>
      </w:tr>
      <w:tr w:rsidR="00E71617" w:rsidRPr="00C75C99" w:rsidTr="005262B1">
        <w:trPr>
          <w:trHeight w:val="1229"/>
        </w:trPr>
        <w:tc>
          <w:tcPr>
            <w:tcW w:w="2366" w:type="dxa"/>
            <w:vMerge w:val="restart"/>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Ключевое событие 4.3.1.</w:t>
            </w:r>
          </w:p>
          <w:p w:rsidR="00E71617" w:rsidRPr="004770A1" w:rsidRDefault="00E71617" w:rsidP="004770A1">
            <w:pPr>
              <w:spacing w:after="0" w:line="240" w:lineRule="auto"/>
              <w:rPr>
                <w:rFonts w:ascii="Times New Roman" w:hAnsi="Times New Roman"/>
                <w:color w:val="000000" w:themeColor="text1"/>
                <w:shd w:val="clear" w:color="auto" w:fill="FFFFFF"/>
                <w:lang w:eastAsia="ru-RU" w:bidi="ru-RU"/>
              </w:rPr>
            </w:pPr>
            <w:r w:rsidRPr="004770A1">
              <w:rPr>
                <w:rStyle w:val="12pt"/>
                <w:rFonts w:eastAsia="Calibri"/>
                <w:color w:val="000000" w:themeColor="text1"/>
                <w:sz w:val="22"/>
                <w:szCs w:val="22"/>
              </w:rPr>
              <w:t>Увеличение фактического объема заготовки древесины от установленного допустимого объема изъятия древесины</w:t>
            </w:r>
          </w:p>
        </w:tc>
        <w:tc>
          <w:tcPr>
            <w:tcW w:w="861" w:type="dxa"/>
            <w:gridSpan w:val="2"/>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sz w:val="16"/>
                <w:lang w:val="en-US" w:eastAsia="ru-RU"/>
              </w:rPr>
            </w:pPr>
            <w:r w:rsidRPr="004770A1">
              <w:rPr>
                <w:rFonts w:ascii="Times New Roman" w:eastAsia="Times New Roman" w:hAnsi="Times New Roman"/>
                <w:color w:val="000000" w:themeColor="text1"/>
                <w:sz w:val="16"/>
                <w:lang w:eastAsia="ru-RU"/>
              </w:rPr>
              <w:t>%</w:t>
            </w:r>
          </w:p>
        </w:tc>
        <w:tc>
          <w:tcPr>
            <w:tcW w:w="1074" w:type="dxa"/>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29,8</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31,1</w:t>
            </w:r>
          </w:p>
        </w:tc>
        <w:tc>
          <w:tcPr>
            <w:tcW w:w="1089" w:type="dxa"/>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rStyle w:val="12pt"/>
                <w:rFonts w:eastAsiaTheme="minorHAnsi"/>
                <w:color w:val="000000" w:themeColor="text1"/>
                <w:sz w:val="22"/>
                <w:szCs w:val="22"/>
              </w:rPr>
              <w:t>32,1</w:t>
            </w:r>
          </w:p>
        </w:tc>
        <w:tc>
          <w:tcPr>
            <w:tcW w:w="1086" w:type="dxa"/>
            <w:gridSpan w:val="2"/>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33,1</w:t>
            </w:r>
          </w:p>
        </w:tc>
        <w:tc>
          <w:tcPr>
            <w:tcW w:w="1086" w:type="dxa"/>
            <w:gridSpan w:val="3"/>
            <w:shd w:val="clear" w:color="auto" w:fill="auto"/>
            <w:vAlign w:val="center"/>
          </w:tcPr>
          <w:p w:rsidR="00E71617" w:rsidRPr="004770A1" w:rsidRDefault="00E71617" w:rsidP="004770A1">
            <w:pPr>
              <w:pStyle w:val="ConsPlusNormal"/>
              <w:jc w:val="center"/>
              <w:rPr>
                <w:color w:val="000000" w:themeColor="text1"/>
                <w:sz w:val="22"/>
                <w:szCs w:val="22"/>
              </w:rPr>
            </w:pPr>
            <w:r w:rsidRPr="004770A1">
              <w:rPr>
                <w:color w:val="000000" w:themeColor="text1"/>
                <w:sz w:val="22"/>
                <w:szCs w:val="22"/>
              </w:rPr>
              <w:t>34,1</w:t>
            </w:r>
          </w:p>
        </w:tc>
        <w:tc>
          <w:tcPr>
            <w:tcW w:w="1098"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p>
        </w:tc>
        <w:tc>
          <w:tcPr>
            <w:tcW w:w="1844" w:type="dxa"/>
            <w:vMerge w:val="restart"/>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vMerge w:val="restart"/>
          </w:tcPr>
          <w:p w:rsidR="00E71617" w:rsidRPr="004770A1" w:rsidRDefault="00E71617" w:rsidP="00E71617">
            <w:pPr>
              <w:spacing w:after="0" w:line="240" w:lineRule="auto"/>
              <w:rPr>
                <w:rFonts w:ascii="Times New Roman" w:eastAsia="Times New Roman" w:hAnsi="Times New Roman"/>
                <w:sz w:val="20"/>
                <w:lang w:eastAsia="ru-RU"/>
              </w:rPr>
            </w:pPr>
            <w:r w:rsidRPr="004770A1">
              <w:rPr>
                <w:rFonts w:ascii="Times New Roman" w:eastAsia="Times New Roman" w:hAnsi="Times New Roman"/>
                <w:sz w:val="20"/>
                <w:lang w:eastAsia="ru-RU"/>
              </w:rPr>
              <w:t>Государственная программа Российской Федерации «Развитие лесного хозяйства»</w:t>
            </w:r>
            <w:r w:rsidRPr="004770A1">
              <w:rPr>
                <w:rStyle w:val="12pt"/>
                <w:rFonts w:eastAsia="Calibri"/>
                <w:color w:val="auto"/>
                <w:sz w:val="20"/>
                <w:szCs w:val="22"/>
              </w:rPr>
              <w:t xml:space="preserve"> на 2013 – 2020 годы</w:t>
            </w:r>
          </w:p>
        </w:tc>
        <w:tc>
          <w:tcPr>
            <w:tcW w:w="2124" w:type="dxa"/>
            <w:vMerge w:val="restart"/>
          </w:tcPr>
          <w:p w:rsidR="00E71617" w:rsidRPr="004770A1" w:rsidRDefault="00E71617" w:rsidP="00E71617">
            <w:pPr>
              <w:spacing w:after="0" w:line="240" w:lineRule="auto"/>
              <w:rPr>
                <w:rFonts w:ascii="Times New Roman" w:eastAsia="Times New Roman" w:hAnsi="Times New Roman"/>
                <w:b/>
                <w:sz w:val="20"/>
                <w:lang w:eastAsia="ru-RU"/>
              </w:rPr>
            </w:pPr>
            <w:r w:rsidRPr="004770A1">
              <w:rPr>
                <w:rStyle w:val="12pt"/>
                <w:rFonts w:eastAsia="Calibri"/>
                <w:color w:val="auto"/>
                <w:sz w:val="20"/>
                <w:szCs w:val="22"/>
              </w:rPr>
              <w:t>Рост эффективности освоения расчетной лесосеки</w:t>
            </w:r>
          </w:p>
        </w:tc>
      </w:tr>
      <w:tr w:rsidR="004D32E0" w:rsidRPr="00C75C99" w:rsidTr="005262B1">
        <w:trPr>
          <w:trHeight w:val="377"/>
        </w:trPr>
        <w:tc>
          <w:tcPr>
            <w:tcW w:w="2366" w:type="dxa"/>
            <w:vMerge/>
          </w:tcPr>
          <w:p w:rsidR="004D32E0" w:rsidRPr="004770A1" w:rsidRDefault="004D32E0" w:rsidP="004770A1">
            <w:pPr>
              <w:spacing w:after="0" w:line="240" w:lineRule="auto"/>
              <w:rPr>
                <w:rFonts w:ascii="Times New Roman" w:eastAsia="Times New Roman" w:hAnsi="Times New Roman"/>
                <w:color w:val="000000" w:themeColor="text1"/>
                <w:lang w:eastAsia="ru-RU"/>
              </w:rPr>
            </w:pPr>
          </w:p>
        </w:tc>
        <w:tc>
          <w:tcPr>
            <w:tcW w:w="861" w:type="dxa"/>
            <w:gridSpan w:val="2"/>
            <w:shd w:val="clear" w:color="auto" w:fill="auto"/>
            <w:vAlign w:val="center"/>
          </w:tcPr>
          <w:p w:rsidR="004D32E0" w:rsidRPr="004770A1" w:rsidRDefault="004D32E0"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квартал</w:t>
            </w:r>
          </w:p>
        </w:tc>
        <w:tc>
          <w:tcPr>
            <w:tcW w:w="1074" w:type="dxa"/>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3"/>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9" w:type="dxa"/>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2"/>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3"/>
            <w:shd w:val="clear" w:color="auto" w:fill="auto"/>
            <w:vAlign w:val="center"/>
          </w:tcPr>
          <w:p w:rsidR="004D32E0" w:rsidRPr="004770A1" w:rsidRDefault="004D32E0"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98" w:type="dxa"/>
            <w:shd w:val="clear" w:color="auto" w:fill="auto"/>
            <w:vAlign w:val="center"/>
          </w:tcPr>
          <w:p w:rsidR="004D32E0" w:rsidRPr="004770A1" w:rsidRDefault="004D32E0" w:rsidP="004770A1">
            <w:pPr>
              <w:spacing w:after="0" w:line="240" w:lineRule="auto"/>
              <w:jc w:val="center"/>
              <w:rPr>
                <w:rFonts w:ascii="Times New Roman" w:hAnsi="Times New Roman"/>
                <w:color w:val="000000" w:themeColor="text1"/>
              </w:rPr>
            </w:pPr>
          </w:p>
        </w:tc>
        <w:tc>
          <w:tcPr>
            <w:tcW w:w="1844" w:type="dxa"/>
            <w:vMerge/>
            <w:vAlign w:val="center"/>
          </w:tcPr>
          <w:p w:rsidR="004D32E0" w:rsidRPr="007B62F0" w:rsidRDefault="004D32E0" w:rsidP="00ED1DDE">
            <w:pPr>
              <w:spacing w:after="0" w:line="240" w:lineRule="auto"/>
              <w:jc w:val="center"/>
              <w:rPr>
                <w:rFonts w:ascii="Times New Roman" w:eastAsia="Times New Roman" w:hAnsi="Times New Roman"/>
                <w:b/>
                <w:color w:val="000000" w:themeColor="text1"/>
                <w:sz w:val="20"/>
                <w:szCs w:val="20"/>
                <w:lang w:eastAsia="ru-RU"/>
              </w:rPr>
            </w:pPr>
          </w:p>
        </w:tc>
        <w:tc>
          <w:tcPr>
            <w:tcW w:w="1987" w:type="dxa"/>
            <w:vMerge/>
          </w:tcPr>
          <w:p w:rsidR="004D32E0" w:rsidRPr="004770A1" w:rsidRDefault="004D32E0" w:rsidP="00ED1DDE">
            <w:pPr>
              <w:spacing w:after="0" w:line="240" w:lineRule="auto"/>
              <w:jc w:val="center"/>
              <w:rPr>
                <w:rFonts w:ascii="Times New Roman" w:eastAsia="Times New Roman" w:hAnsi="Times New Roman"/>
                <w:b/>
                <w:color w:val="000000" w:themeColor="text1"/>
                <w:sz w:val="20"/>
                <w:szCs w:val="24"/>
                <w:lang w:eastAsia="ru-RU"/>
              </w:rPr>
            </w:pPr>
          </w:p>
        </w:tc>
        <w:tc>
          <w:tcPr>
            <w:tcW w:w="2124" w:type="dxa"/>
            <w:vMerge/>
          </w:tcPr>
          <w:p w:rsidR="004D32E0" w:rsidRPr="004770A1" w:rsidRDefault="004D32E0" w:rsidP="00ED1DDE">
            <w:pPr>
              <w:spacing w:after="0" w:line="240" w:lineRule="auto"/>
              <w:jc w:val="center"/>
              <w:rPr>
                <w:rFonts w:ascii="Times New Roman" w:eastAsia="Times New Roman" w:hAnsi="Times New Roman"/>
                <w:b/>
                <w:color w:val="000000" w:themeColor="text1"/>
                <w:sz w:val="20"/>
                <w:szCs w:val="24"/>
                <w:lang w:eastAsia="ru-RU"/>
              </w:rPr>
            </w:pPr>
          </w:p>
        </w:tc>
      </w:tr>
      <w:tr w:rsidR="00E71617" w:rsidRPr="00C75C99" w:rsidTr="005262B1">
        <w:trPr>
          <w:cantSplit/>
          <w:trHeight w:val="1694"/>
        </w:trPr>
        <w:tc>
          <w:tcPr>
            <w:tcW w:w="2366" w:type="dxa"/>
            <w:vMerge w:val="restart"/>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Ключевое событие 4.3.2.</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Получение информации о количественных и качественных характеристиках лесов в рамках проведения государственной инвентаризации лесов</w:t>
            </w:r>
            <w:r w:rsidRPr="004770A1">
              <w:rPr>
                <w:rFonts w:ascii="Times New Roman" w:eastAsia="Times New Roman" w:hAnsi="Times New Roman"/>
                <w:color w:val="000000" w:themeColor="text1"/>
                <w:lang w:eastAsia="ru-RU"/>
              </w:rPr>
              <w:t xml:space="preserve"> </w:t>
            </w:r>
          </w:p>
        </w:tc>
        <w:tc>
          <w:tcPr>
            <w:tcW w:w="861" w:type="dxa"/>
            <w:gridSpan w:val="2"/>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 от общей площади лесов</w:t>
            </w:r>
          </w:p>
        </w:tc>
        <w:tc>
          <w:tcPr>
            <w:tcW w:w="1074" w:type="dxa"/>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29</w:t>
            </w: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34</w:t>
            </w:r>
          </w:p>
        </w:tc>
        <w:tc>
          <w:tcPr>
            <w:tcW w:w="1089"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40</w:t>
            </w:r>
          </w:p>
        </w:tc>
        <w:tc>
          <w:tcPr>
            <w:tcW w:w="1086" w:type="dxa"/>
            <w:gridSpan w:val="2"/>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48</w:t>
            </w: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58</w:t>
            </w:r>
          </w:p>
        </w:tc>
        <w:tc>
          <w:tcPr>
            <w:tcW w:w="1098"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69</w:t>
            </w:r>
          </w:p>
        </w:tc>
        <w:tc>
          <w:tcPr>
            <w:tcW w:w="1844" w:type="dxa"/>
            <w:vMerge w:val="restart"/>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vMerge w:val="restart"/>
          </w:tcPr>
          <w:p w:rsidR="00E71617" w:rsidRPr="004770A1" w:rsidRDefault="00E71617" w:rsidP="00E71617">
            <w:pPr>
              <w:spacing w:after="0" w:line="240" w:lineRule="auto"/>
              <w:rPr>
                <w:rFonts w:ascii="Times New Roman" w:eastAsia="Times New Roman" w:hAnsi="Times New Roman"/>
                <w:sz w:val="20"/>
                <w:lang w:eastAsia="ru-RU"/>
              </w:rPr>
            </w:pPr>
            <w:r w:rsidRPr="004770A1">
              <w:rPr>
                <w:rFonts w:ascii="Times New Roman" w:eastAsia="Times New Roman" w:hAnsi="Times New Roman"/>
                <w:sz w:val="20"/>
                <w:lang w:eastAsia="ru-RU"/>
              </w:rPr>
              <w:t>Государственная программа Российской Федерации «Развитие лесного хозяйства»</w:t>
            </w:r>
            <w:r w:rsidRPr="004770A1">
              <w:rPr>
                <w:rStyle w:val="12pt"/>
                <w:rFonts w:eastAsia="Calibri"/>
                <w:color w:val="auto"/>
                <w:sz w:val="20"/>
                <w:szCs w:val="22"/>
              </w:rPr>
              <w:t xml:space="preserve"> на 2013 – 2020 годы</w:t>
            </w:r>
          </w:p>
        </w:tc>
        <w:tc>
          <w:tcPr>
            <w:tcW w:w="2124" w:type="dxa"/>
            <w:vMerge w:val="restart"/>
          </w:tcPr>
          <w:p w:rsidR="00E71617" w:rsidRPr="004770A1" w:rsidRDefault="00E71617" w:rsidP="00E71617">
            <w:pPr>
              <w:spacing w:after="0" w:line="240" w:lineRule="auto"/>
              <w:rPr>
                <w:rFonts w:ascii="Times New Roman" w:eastAsia="Times New Roman" w:hAnsi="Times New Roman"/>
                <w:b/>
                <w:sz w:val="20"/>
                <w:lang w:eastAsia="ru-RU"/>
              </w:rPr>
            </w:pPr>
            <w:r w:rsidRPr="004770A1">
              <w:rPr>
                <w:rStyle w:val="12pt"/>
                <w:rFonts w:eastAsia="Calibri"/>
                <w:color w:val="auto"/>
                <w:sz w:val="20"/>
                <w:szCs w:val="22"/>
              </w:rPr>
              <w:t>Получение достоверных и актуальных результатов о количественных и качественных характеристиках лесов, полученных на основе данных постоянных пробных площадей ГИЛ, для объективного, полного и более точного учета запасов древесины во всех лесах Российской Федерации</w:t>
            </w:r>
          </w:p>
        </w:tc>
      </w:tr>
      <w:tr w:rsidR="00E71617" w:rsidRPr="00C75C99" w:rsidTr="005262B1">
        <w:trPr>
          <w:trHeight w:val="408"/>
        </w:trPr>
        <w:tc>
          <w:tcPr>
            <w:tcW w:w="2366" w:type="dxa"/>
            <w:vMerge/>
          </w:tcPr>
          <w:p w:rsidR="00E71617" w:rsidRPr="004770A1" w:rsidRDefault="00E71617" w:rsidP="004770A1">
            <w:pPr>
              <w:spacing w:after="0" w:line="240" w:lineRule="auto"/>
              <w:rPr>
                <w:rFonts w:ascii="Times New Roman" w:eastAsia="Times New Roman" w:hAnsi="Times New Roman"/>
                <w:color w:val="000000" w:themeColor="text1"/>
                <w:lang w:eastAsia="ru-RU"/>
              </w:rPr>
            </w:pPr>
          </w:p>
        </w:tc>
        <w:tc>
          <w:tcPr>
            <w:tcW w:w="861" w:type="dxa"/>
            <w:gridSpan w:val="2"/>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квартал</w:t>
            </w:r>
          </w:p>
        </w:tc>
        <w:tc>
          <w:tcPr>
            <w:tcW w:w="1074" w:type="dxa"/>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9"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2"/>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 xml:space="preserve">4 </w:t>
            </w:r>
            <w:proofErr w:type="spellStart"/>
            <w:r w:rsidRPr="004770A1">
              <w:rPr>
                <w:rStyle w:val="115pt"/>
                <w:color w:val="000000" w:themeColor="text1"/>
                <w:sz w:val="22"/>
                <w:szCs w:val="22"/>
              </w:rPr>
              <w:t>кв</w:t>
            </w:r>
            <w:proofErr w:type="spellEnd"/>
          </w:p>
        </w:tc>
        <w:tc>
          <w:tcPr>
            <w:tcW w:w="1098" w:type="dxa"/>
            <w:shd w:val="clear" w:color="auto" w:fill="auto"/>
            <w:vAlign w:val="center"/>
          </w:tcPr>
          <w:p w:rsidR="00E71617" w:rsidRPr="004770A1" w:rsidRDefault="00E71617" w:rsidP="004770A1">
            <w:pPr>
              <w:spacing w:after="0" w:line="240" w:lineRule="auto"/>
              <w:jc w:val="center"/>
              <w:rPr>
                <w:rFonts w:ascii="Times New Roman" w:hAnsi="Times New Roman"/>
                <w:color w:val="000000" w:themeColor="text1"/>
              </w:rPr>
            </w:pPr>
            <w:r w:rsidRPr="004770A1">
              <w:rPr>
                <w:rFonts w:ascii="Times New Roman" w:hAnsi="Times New Roman"/>
                <w:color w:val="000000" w:themeColor="text1"/>
              </w:rPr>
              <w:t xml:space="preserve">4 </w:t>
            </w:r>
            <w:proofErr w:type="spellStart"/>
            <w:r w:rsidRPr="004770A1">
              <w:rPr>
                <w:rFonts w:ascii="Times New Roman" w:hAnsi="Times New Roman"/>
                <w:color w:val="000000" w:themeColor="text1"/>
              </w:rPr>
              <w:t>кв</w:t>
            </w:r>
            <w:proofErr w:type="spellEnd"/>
          </w:p>
        </w:tc>
        <w:tc>
          <w:tcPr>
            <w:tcW w:w="1844" w:type="dxa"/>
            <w:vMerge/>
            <w:vAlign w:val="center"/>
          </w:tcPr>
          <w:p w:rsidR="00E71617" w:rsidRPr="007B62F0" w:rsidRDefault="00E71617" w:rsidP="00ED1DDE">
            <w:pPr>
              <w:spacing w:after="0" w:line="240" w:lineRule="auto"/>
              <w:jc w:val="center"/>
              <w:rPr>
                <w:rFonts w:ascii="Times New Roman" w:eastAsia="Times New Roman" w:hAnsi="Times New Roman"/>
                <w:b/>
                <w:color w:val="000000" w:themeColor="text1"/>
                <w:sz w:val="20"/>
                <w:szCs w:val="20"/>
                <w:lang w:eastAsia="ru-RU"/>
              </w:rPr>
            </w:pPr>
          </w:p>
        </w:tc>
        <w:tc>
          <w:tcPr>
            <w:tcW w:w="1987" w:type="dxa"/>
            <w:vMerge/>
          </w:tcPr>
          <w:p w:rsidR="00E71617" w:rsidRPr="004770A1" w:rsidRDefault="00E71617" w:rsidP="00ED1DDE">
            <w:pPr>
              <w:spacing w:after="0" w:line="240" w:lineRule="auto"/>
              <w:jc w:val="center"/>
              <w:rPr>
                <w:rFonts w:ascii="Times New Roman" w:eastAsia="Times New Roman" w:hAnsi="Times New Roman"/>
                <w:b/>
                <w:color w:val="000000" w:themeColor="text1"/>
                <w:sz w:val="20"/>
                <w:szCs w:val="24"/>
                <w:lang w:eastAsia="ru-RU"/>
              </w:rPr>
            </w:pPr>
          </w:p>
        </w:tc>
        <w:tc>
          <w:tcPr>
            <w:tcW w:w="2124" w:type="dxa"/>
            <w:vMerge/>
          </w:tcPr>
          <w:p w:rsidR="00E71617" w:rsidRPr="004770A1" w:rsidRDefault="00E71617" w:rsidP="00ED1DDE">
            <w:pPr>
              <w:spacing w:after="0" w:line="240" w:lineRule="auto"/>
              <w:jc w:val="center"/>
              <w:rPr>
                <w:rFonts w:ascii="Times New Roman" w:eastAsia="Times New Roman" w:hAnsi="Times New Roman"/>
                <w:b/>
                <w:color w:val="000000" w:themeColor="text1"/>
                <w:sz w:val="20"/>
                <w:szCs w:val="24"/>
                <w:lang w:eastAsia="ru-RU"/>
              </w:rPr>
            </w:pPr>
          </w:p>
        </w:tc>
      </w:tr>
      <w:tr w:rsidR="00E71617" w:rsidRPr="00C75C99" w:rsidTr="005262B1">
        <w:trPr>
          <w:trHeight w:val="964"/>
        </w:trPr>
        <w:tc>
          <w:tcPr>
            <w:tcW w:w="2366" w:type="dxa"/>
          </w:tcPr>
          <w:p w:rsidR="00E71617" w:rsidRPr="004770A1" w:rsidRDefault="00E71617"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Ключевое событие 4.3.3.</w:t>
            </w:r>
          </w:p>
          <w:p w:rsidR="00E71617" w:rsidRPr="004770A1" w:rsidRDefault="00E71617" w:rsidP="004770A1">
            <w:pPr>
              <w:spacing w:after="0" w:line="240" w:lineRule="auto"/>
              <w:rPr>
                <w:rFonts w:ascii="Times New Roman" w:eastAsia="Times New Roman" w:hAnsi="Times New Roman"/>
                <w:color w:val="000000" w:themeColor="text1"/>
                <w:lang w:eastAsia="ru-RU"/>
              </w:rPr>
            </w:pPr>
            <w:r w:rsidRPr="004770A1">
              <w:rPr>
                <w:rStyle w:val="12pt"/>
                <w:rFonts w:eastAsia="Calibri"/>
                <w:color w:val="000000" w:themeColor="text1"/>
                <w:sz w:val="22"/>
                <w:szCs w:val="22"/>
              </w:rPr>
              <w:t xml:space="preserve">Обеспечение </w:t>
            </w:r>
            <w:proofErr w:type="gramStart"/>
            <w:r w:rsidRPr="004770A1">
              <w:rPr>
                <w:rStyle w:val="12pt"/>
                <w:rFonts w:eastAsia="Calibri"/>
                <w:color w:val="000000" w:themeColor="text1"/>
                <w:sz w:val="22"/>
                <w:szCs w:val="22"/>
              </w:rPr>
              <w:t>контроля за</w:t>
            </w:r>
            <w:proofErr w:type="gramEnd"/>
            <w:r w:rsidRPr="004770A1">
              <w:rPr>
                <w:rStyle w:val="12pt"/>
                <w:rFonts w:eastAsia="Calibri"/>
                <w:color w:val="000000" w:themeColor="text1"/>
                <w:sz w:val="22"/>
                <w:szCs w:val="22"/>
              </w:rPr>
              <w:t xml:space="preserve"> использованием лесов посредством дистанционного мониторинга</w:t>
            </w:r>
          </w:p>
        </w:tc>
        <w:tc>
          <w:tcPr>
            <w:tcW w:w="861" w:type="dxa"/>
            <w:gridSpan w:val="2"/>
            <w:vAlign w:val="center"/>
          </w:tcPr>
          <w:p w:rsidR="00E71617" w:rsidRPr="004770A1" w:rsidRDefault="00E71617" w:rsidP="004770A1">
            <w:pPr>
              <w:spacing w:after="0" w:line="240" w:lineRule="auto"/>
              <w:jc w:val="center"/>
              <w:rPr>
                <w:rFonts w:ascii="Times New Roman" w:eastAsia="Times New Roman" w:hAnsi="Times New Roman"/>
                <w:color w:val="000000" w:themeColor="text1"/>
                <w:sz w:val="16"/>
                <w:lang w:eastAsia="ru-RU"/>
              </w:rPr>
            </w:pPr>
            <w:r w:rsidRPr="004770A1">
              <w:rPr>
                <w:rFonts w:ascii="Times New Roman" w:eastAsia="Times New Roman" w:hAnsi="Times New Roman"/>
                <w:color w:val="000000" w:themeColor="text1"/>
                <w:sz w:val="16"/>
                <w:lang w:eastAsia="ru-RU"/>
              </w:rPr>
              <w:t xml:space="preserve">% от площади земель лесного фонда, </w:t>
            </w:r>
            <w:proofErr w:type="spellStart"/>
            <w:proofErr w:type="gramStart"/>
            <w:r w:rsidRPr="004770A1">
              <w:rPr>
                <w:rFonts w:ascii="Times New Roman" w:eastAsia="Times New Roman" w:hAnsi="Times New Roman"/>
                <w:color w:val="000000" w:themeColor="text1"/>
                <w:sz w:val="16"/>
                <w:lang w:eastAsia="ru-RU"/>
              </w:rPr>
              <w:t>передан</w:t>
            </w:r>
            <w:r w:rsidR="004770A1">
              <w:rPr>
                <w:rFonts w:ascii="Times New Roman" w:eastAsia="Times New Roman" w:hAnsi="Times New Roman"/>
                <w:color w:val="000000" w:themeColor="text1"/>
                <w:sz w:val="16"/>
                <w:lang w:eastAsia="ru-RU"/>
              </w:rPr>
              <w:t>-</w:t>
            </w:r>
            <w:r w:rsidRPr="004770A1">
              <w:rPr>
                <w:rFonts w:ascii="Times New Roman" w:eastAsia="Times New Roman" w:hAnsi="Times New Roman"/>
                <w:color w:val="000000" w:themeColor="text1"/>
                <w:sz w:val="16"/>
                <w:lang w:eastAsia="ru-RU"/>
              </w:rPr>
              <w:t>ных</w:t>
            </w:r>
            <w:proofErr w:type="spellEnd"/>
            <w:proofErr w:type="gramEnd"/>
            <w:r w:rsidRPr="004770A1">
              <w:rPr>
                <w:rFonts w:ascii="Times New Roman" w:eastAsia="Times New Roman" w:hAnsi="Times New Roman"/>
                <w:color w:val="000000" w:themeColor="text1"/>
                <w:sz w:val="16"/>
                <w:lang w:eastAsia="ru-RU"/>
              </w:rPr>
              <w:t xml:space="preserve"> в аренду</w:t>
            </w:r>
          </w:p>
        </w:tc>
        <w:tc>
          <w:tcPr>
            <w:tcW w:w="1074"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43</w:t>
            </w: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60</w:t>
            </w:r>
          </w:p>
        </w:tc>
        <w:tc>
          <w:tcPr>
            <w:tcW w:w="1089" w:type="dxa"/>
            <w:shd w:val="clear" w:color="auto" w:fill="auto"/>
            <w:vAlign w:val="center"/>
          </w:tcPr>
          <w:p w:rsidR="00E71617" w:rsidRPr="004770A1" w:rsidRDefault="00E71617" w:rsidP="004770A1">
            <w:pPr>
              <w:pStyle w:val="11"/>
              <w:shd w:val="clear" w:color="auto" w:fill="auto"/>
              <w:spacing w:line="240" w:lineRule="auto"/>
              <w:rPr>
                <w:b w:val="0"/>
                <w:color w:val="000000" w:themeColor="text1"/>
                <w:sz w:val="22"/>
                <w:szCs w:val="22"/>
              </w:rPr>
            </w:pPr>
            <w:r w:rsidRPr="004770A1">
              <w:rPr>
                <w:rStyle w:val="115pt"/>
                <w:color w:val="000000" w:themeColor="text1"/>
                <w:sz w:val="22"/>
                <w:szCs w:val="22"/>
              </w:rPr>
              <w:t>65</w:t>
            </w:r>
          </w:p>
        </w:tc>
        <w:tc>
          <w:tcPr>
            <w:tcW w:w="1086" w:type="dxa"/>
            <w:gridSpan w:val="2"/>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70</w:t>
            </w:r>
          </w:p>
        </w:tc>
        <w:tc>
          <w:tcPr>
            <w:tcW w:w="1086" w:type="dxa"/>
            <w:gridSpan w:val="3"/>
            <w:shd w:val="clear" w:color="auto" w:fill="auto"/>
            <w:vAlign w:val="center"/>
          </w:tcPr>
          <w:p w:rsidR="00E71617" w:rsidRPr="004770A1" w:rsidRDefault="00E71617" w:rsidP="004770A1">
            <w:pPr>
              <w:pStyle w:val="11"/>
              <w:shd w:val="clear" w:color="auto" w:fill="auto"/>
              <w:spacing w:line="240" w:lineRule="auto"/>
              <w:rPr>
                <w:rStyle w:val="115pt"/>
                <w:color w:val="000000" w:themeColor="text1"/>
                <w:sz w:val="22"/>
                <w:szCs w:val="22"/>
              </w:rPr>
            </w:pPr>
            <w:r w:rsidRPr="004770A1">
              <w:rPr>
                <w:rStyle w:val="115pt"/>
                <w:color w:val="000000" w:themeColor="text1"/>
                <w:sz w:val="22"/>
                <w:szCs w:val="22"/>
              </w:rPr>
              <w:t>75</w:t>
            </w:r>
          </w:p>
        </w:tc>
        <w:tc>
          <w:tcPr>
            <w:tcW w:w="1098" w:type="dxa"/>
            <w:shd w:val="clear" w:color="auto" w:fill="auto"/>
            <w:vAlign w:val="center"/>
          </w:tcPr>
          <w:p w:rsidR="00E71617" w:rsidRPr="004770A1" w:rsidRDefault="00E71617"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80</w:t>
            </w:r>
          </w:p>
        </w:tc>
        <w:tc>
          <w:tcPr>
            <w:tcW w:w="1844" w:type="dxa"/>
            <w:vAlign w:val="center"/>
          </w:tcPr>
          <w:p w:rsidR="00E71617" w:rsidRPr="007B62F0" w:rsidRDefault="00E71617" w:rsidP="00E71617">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И.В.Валентик</w:t>
            </w:r>
          </w:p>
        </w:tc>
        <w:tc>
          <w:tcPr>
            <w:tcW w:w="1987" w:type="dxa"/>
          </w:tcPr>
          <w:p w:rsidR="00E71617" w:rsidRPr="004770A1" w:rsidRDefault="00E71617" w:rsidP="00E71617">
            <w:pPr>
              <w:spacing w:after="0" w:line="240" w:lineRule="auto"/>
              <w:rPr>
                <w:rFonts w:ascii="Times New Roman" w:eastAsia="Times New Roman" w:hAnsi="Times New Roman"/>
                <w:sz w:val="20"/>
                <w:szCs w:val="24"/>
                <w:lang w:eastAsia="ru-RU"/>
              </w:rPr>
            </w:pPr>
            <w:r w:rsidRPr="004770A1">
              <w:rPr>
                <w:rFonts w:ascii="Times New Roman" w:eastAsia="Times New Roman" w:hAnsi="Times New Roman"/>
                <w:sz w:val="20"/>
                <w:szCs w:val="24"/>
                <w:lang w:eastAsia="ru-RU"/>
              </w:rPr>
              <w:t>Государственная программа Российской Федерации «Развитие лесного хозяйства»</w:t>
            </w:r>
            <w:r w:rsidRPr="004770A1">
              <w:rPr>
                <w:rStyle w:val="12pt"/>
                <w:rFonts w:eastAsia="Calibri"/>
                <w:color w:val="auto"/>
                <w:sz w:val="20"/>
              </w:rPr>
              <w:t xml:space="preserve"> на 2013 – 2020 годы</w:t>
            </w:r>
          </w:p>
        </w:tc>
        <w:tc>
          <w:tcPr>
            <w:tcW w:w="2124" w:type="dxa"/>
          </w:tcPr>
          <w:p w:rsidR="00E71617" w:rsidRPr="004770A1" w:rsidRDefault="00E71617" w:rsidP="00E71617">
            <w:pPr>
              <w:spacing w:after="0" w:line="240" w:lineRule="auto"/>
              <w:rPr>
                <w:rFonts w:ascii="Times New Roman" w:eastAsia="Times New Roman" w:hAnsi="Times New Roman"/>
                <w:b/>
                <w:sz w:val="20"/>
                <w:szCs w:val="24"/>
                <w:lang w:eastAsia="ru-RU"/>
              </w:rPr>
            </w:pPr>
            <w:r w:rsidRPr="004770A1">
              <w:rPr>
                <w:rStyle w:val="12pt"/>
                <w:rFonts w:eastAsia="Calibri"/>
                <w:color w:val="auto"/>
                <w:sz w:val="20"/>
              </w:rPr>
              <w:t xml:space="preserve">Обеспечение дистанционного </w:t>
            </w:r>
            <w:proofErr w:type="gramStart"/>
            <w:r w:rsidRPr="004770A1">
              <w:rPr>
                <w:rStyle w:val="12pt"/>
                <w:rFonts w:eastAsia="Calibri"/>
                <w:color w:val="auto"/>
                <w:sz w:val="20"/>
              </w:rPr>
              <w:t>контроля за</w:t>
            </w:r>
            <w:proofErr w:type="gramEnd"/>
            <w:r w:rsidRPr="004770A1">
              <w:rPr>
                <w:rStyle w:val="12pt"/>
                <w:rFonts w:eastAsia="Calibri"/>
                <w:color w:val="auto"/>
                <w:sz w:val="20"/>
              </w:rPr>
              <w:t xml:space="preserve"> использованием лесов и осуществлением федерального государственного лесного надзора (лесной охраны) в зоне интенсивного </w:t>
            </w:r>
            <w:r w:rsidRPr="004770A1">
              <w:rPr>
                <w:rStyle w:val="12pt"/>
                <w:rFonts w:eastAsia="Calibri"/>
                <w:color w:val="auto"/>
                <w:sz w:val="20"/>
              </w:rPr>
              <w:lastRenderedPageBreak/>
              <w:t>лесопользования на территории Российской Федерации</w:t>
            </w:r>
          </w:p>
        </w:tc>
      </w:tr>
      <w:tr w:rsidR="00A562D2" w:rsidRPr="00C75C99" w:rsidTr="008E136F">
        <w:trPr>
          <w:trHeight w:val="464"/>
        </w:trPr>
        <w:tc>
          <w:tcPr>
            <w:tcW w:w="9746" w:type="dxa"/>
            <w:gridSpan w:val="14"/>
            <w:vAlign w:val="center"/>
          </w:tcPr>
          <w:p w:rsidR="00A562D2" w:rsidRPr="004770A1" w:rsidRDefault="00A562D2" w:rsidP="004770A1">
            <w:pPr>
              <w:spacing w:after="0" w:line="240" w:lineRule="auto"/>
              <w:rPr>
                <w:rFonts w:ascii="Times New Roman" w:eastAsia="Times New Roman" w:hAnsi="Times New Roman"/>
                <w:b/>
                <w:color w:val="000000" w:themeColor="text1"/>
                <w:lang w:eastAsia="ru-RU"/>
              </w:rPr>
            </w:pPr>
            <w:r w:rsidRPr="004770A1">
              <w:rPr>
                <w:rFonts w:ascii="Times New Roman" w:hAnsi="Times New Roman"/>
                <w:b/>
                <w:i/>
                <w:color w:val="000000" w:themeColor="text1"/>
              </w:rPr>
              <w:lastRenderedPageBreak/>
              <w:t>Направление 4</w:t>
            </w:r>
            <w:r w:rsidRPr="004770A1">
              <w:rPr>
                <w:rFonts w:ascii="Times New Roman" w:eastAsia="Times New Roman" w:hAnsi="Times New Roman"/>
                <w:b/>
                <w:i/>
                <w:color w:val="000000" w:themeColor="text1"/>
                <w:lang w:eastAsia="ru-RU"/>
              </w:rPr>
              <w:t>.</w:t>
            </w:r>
            <w:r w:rsidRPr="004770A1">
              <w:rPr>
                <w:rFonts w:ascii="Times New Roman" w:hAnsi="Times New Roman"/>
                <w:b/>
                <w:i/>
                <w:color w:val="000000" w:themeColor="text1"/>
              </w:rPr>
              <w:t>4. Обеспечение создания и модернизации новых рабочих мест в отраслях, связанных с использованием и охраной природных ресурсов и в сопряженном производстве</w:t>
            </w:r>
          </w:p>
        </w:tc>
        <w:tc>
          <w:tcPr>
            <w:tcW w:w="1844" w:type="dxa"/>
            <w:vAlign w:val="center"/>
          </w:tcPr>
          <w:p w:rsidR="00A562D2" w:rsidRPr="007B62F0" w:rsidRDefault="00A562D2" w:rsidP="00ED1DDE">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Е.А.Киселёв</w:t>
            </w:r>
          </w:p>
          <w:p w:rsidR="00A562D2" w:rsidRPr="007B62F0" w:rsidRDefault="00A562D2" w:rsidP="00ED1DDE">
            <w:pPr>
              <w:spacing w:after="0" w:line="240" w:lineRule="auto"/>
              <w:jc w:val="center"/>
              <w:rPr>
                <w:rFonts w:ascii="Times New Roman" w:eastAsia="Times New Roman" w:hAnsi="Times New Roman"/>
                <w:b/>
                <w:color w:val="000000" w:themeColor="text1"/>
                <w:sz w:val="20"/>
                <w:szCs w:val="20"/>
                <w:lang w:eastAsia="ru-RU"/>
              </w:rPr>
            </w:pPr>
            <w:r w:rsidRPr="007B62F0">
              <w:rPr>
                <w:rFonts w:ascii="Times New Roman" w:eastAsia="Times New Roman" w:hAnsi="Times New Roman"/>
                <w:b/>
                <w:color w:val="000000" w:themeColor="text1"/>
                <w:sz w:val="20"/>
                <w:szCs w:val="20"/>
                <w:lang w:eastAsia="ru-RU"/>
              </w:rPr>
              <w:t xml:space="preserve">И.В.Валентик </w:t>
            </w:r>
            <w:r w:rsidRPr="007B62F0">
              <w:rPr>
                <w:rFonts w:ascii="Times New Roman" w:hAnsi="Times New Roman"/>
                <w:b/>
                <w:color w:val="000000" w:themeColor="text1"/>
                <w:sz w:val="20"/>
                <w:szCs w:val="20"/>
              </w:rPr>
              <w:t>В.А.Никаноров</w:t>
            </w:r>
          </w:p>
        </w:tc>
        <w:tc>
          <w:tcPr>
            <w:tcW w:w="1987" w:type="dxa"/>
          </w:tcPr>
          <w:p w:rsidR="00A562D2" w:rsidRPr="004770A1" w:rsidRDefault="00A562D2" w:rsidP="00ED1DDE">
            <w:pPr>
              <w:spacing w:after="0" w:line="240" w:lineRule="auto"/>
              <w:jc w:val="center"/>
              <w:rPr>
                <w:rFonts w:ascii="Times New Roman" w:eastAsia="Times New Roman" w:hAnsi="Times New Roman"/>
                <w:b/>
                <w:color w:val="000000" w:themeColor="text1"/>
                <w:sz w:val="20"/>
                <w:szCs w:val="24"/>
                <w:lang w:eastAsia="ru-RU"/>
              </w:rPr>
            </w:pPr>
          </w:p>
        </w:tc>
        <w:tc>
          <w:tcPr>
            <w:tcW w:w="2124" w:type="dxa"/>
          </w:tcPr>
          <w:p w:rsidR="00A562D2" w:rsidRPr="004770A1" w:rsidRDefault="00A562D2" w:rsidP="00ED1DDE">
            <w:pPr>
              <w:spacing w:after="0" w:line="240" w:lineRule="auto"/>
              <w:jc w:val="center"/>
              <w:rPr>
                <w:rFonts w:ascii="Times New Roman" w:eastAsia="Times New Roman" w:hAnsi="Times New Roman"/>
                <w:b/>
                <w:color w:val="000000" w:themeColor="text1"/>
                <w:sz w:val="20"/>
                <w:szCs w:val="24"/>
                <w:lang w:eastAsia="ru-RU"/>
              </w:rPr>
            </w:pPr>
          </w:p>
        </w:tc>
      </w:tr>
      <w:tr w:rsidR="004D32E0" w:rsidRPr="00C75C99" w:rsidTr="008E136F">
        <w:trPr>
          <w:trHeight w:val="759"/>
        </w:trPr>
        <w:tc>
          <w:tcPr>
            <w:tcW w:w="3214" w:type="dxa"/>
            <w:gridSpan w:val="2"/>
            <w:vMerge w:val="restart"/>
            <w:vAlign w:val="center"/>
          </w:tcPr>
          <w:p w:rsidR="00A562D2" w:rsidRPr="004770A1" w:rsidRDefault="00A562D2" w:rsidP="004770A1">
            <w:pPr>
              <w:spacing w:after="0" w:line="240" w:lineRule="auto"/>
              <w:rPr>
                <w:rFonts w:ascii="Times New Roman" w:eastAsia="Times New Roman" w:hAnsi="Times New Roman"/>
                <w:b/>
                <w:i/>
                <w:color w:val="000000" w:themeColor="text1"/>
                <w:lang w:eastAsia="ru-RU"/>
              </w:rPr>
            </w:pPr>
            <w:r w:rsidRPr="004770A1">
              <w:rPr>
                <w:rFonts w:ascii="Times New Roman" w:eastAsia="Times New Roman" w:hAnsi="Times New Roman"/>
                <w:b/>
                <w:i/>
                <w:color w:val="000000" w:themeColor="text1"/>
                <w:lang w:eastAsia="ru-RU"/>
              </w:rPr>
              <w:t>Показатель 4.4.1. и Ключевое событие 4.4.1.</w:t>
            </w:r>
          </w:p>
          <w:p w:rsidR="00A562D2" w:rsidRPr="004770A1" w:rsidRDefault="00A562D2" w:rsidP="004770A1">
            <w:pPr>
              <w:spacing w:after="0" w:line="240" w:lineRule="auto"/>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Создание и модернизация новых рабочих мест в отраслях, связанных с использованием и охраной природных ресурсов и в сопряженном производстве (тысяч человек)</w:t>
            </w:r>
          </w:p>
        </w:tc>
        <w:tc>
          <w:tcPr>
            <w:tcW w:w="1087" w:type="dxa"/>
            <w:gridSpan w:val="2"/>
            <w:vAlign w:val="center"/>
          </w:tcPr>
          <w:p w:rsidR="00A562D2" w:rsidRPr="004770A1" w:rsidRDefault="00A562D2"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5</w:t>
            </w:r>
          </w:p>
        </w:tc>
        <w:tc>
          <w:tcPr>
            <w:tcW w:w="1086" w:type="dxa"/>
            <w:gridSpan w:val="3"/>
            <w:vAlign w:val="center"/>
          </w:tcPr>
          <w:p w:rsidR="00A562D2" w:rsidRPr="004770A1" w:rsidRDefault="00A562D2"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5</w:t>
            </w:r>
          </w:p>
        </w:tc>
        <w:tc>
          <w:tcPr>
            <w:tcW w:w="1089" w:type="dxa"/>
            <w:vAlign w:val="center"/>
          </w:tcPr>
          <w:p w:rsidR="00A562D2" w:rsidRPr="004770A1" w:rsidRDefault="00A562D2" w:rsidP="004770A1">
            <w:pPr>
              <w:spacing w:after="0" w:line="240" w:lineRule="auto"/>
              <w:jc w:val="center"/>
              <w:rPr>
                <w:rFonts w:ascii="Times New Roman" w:eastAsia="Times New Roman" w:hAnsi="Times New Roman"/>
                <w:color w:val="000000" w:themeColor="text1"/>
                <w:lang w:eastAsia="ru-RU"/>
              </w:rPr>
            </w:pPr>
            <w:r w:rsidRPr="004770A1">
              <w:rPr>
                <w:rFonts w:ascii="Times New Roman" w:eastAsia="Times New Roman" w:hAnsi="Times New Roman"/>
                <w:color w:val="000000" w:themeColor="text1"/>
                <w:lang w:eastAsia="ru-RU"/>
              </w:rPr>
              <w:t>5</w:t>
            </w:r>
          </w:p>
        </w:tc>
        <w:tc>
          <w:tcPr>
            <w:tcW w:w="1086" w:type="dxa"/>
            <w:gridSpan w:val="2"/>
            <w:vAlign w:val="center"/>
          </w:tcPr>
          <w:p w:rsidR="00A562D2" w:rsidRPr="004770A1" w:rsidRDefault="00A562D2" w:rsidP="004770A1">
            <w:pPr>
              <w:spacing w:after="0" w:line="240" w:lineRule="auto"/>
              <w:jc w:val="center"/>
              <w:rPr>
                <w:rFonts w:ascii="Times New Roman" w:eastAsia="Times New Roman" w:hAnsi="Times New Roman"/>
                <w:color w:val="000000" w:themeColor="text1"/>
                <w:lang w:eastAsia="ru-RU"/>
              </w:rPr>
            </w:pPr>
          </w:p>
        </w:tc>
        <w:tc>
          <w:tcPr>
            <w:tcW w:w="1086" w:type="dxa"/>
            <w:gridSpan w:val="3"/>
            <w:vAlign w:val="center"/>
          </w:tcPr>
          <w:p w:rsidR="00A562D2" w:rsidRPr="004770A1" w:rsidRDefault="00A562D2" w:rsidP="004770A1">
            <w:pPr>
              <w:spacing w:after="0" w:line="240" w:lineRule="auto"/>
              <w:jc w:val="center"/>
              <w:rPr>
                <w:rFonts w:ascii="Times New Roman" w:eastAsia="Times New Roman" w:hAnsi="Times New Roman"/>
                <w:color w:val="000000" w:themeColor="text1"/>
                <w:lang w:eastAsia="ru-RU"/>
              </w:rPr>
            </w:pPr>
          </w:p>
        </w:tc>
        <w:tc>
          <w:tcPr>
            <w:tcW w:w="1098" w:type="dxa"/>
            <w:vAlign w:val="center"/>
          </w:tcPr>
          <w:p w:rsidR="00A562D2" w:rsidRPr="004770A1" w:rsidRDefault="00A562D2" w:rsidP="004770A1">
            <w:pPr>
              <w:spacing w:after="0" w:line="240" w:lineRule="auto"/>
              <w:jc w:val="center"/>
              <w:rPr>
                <w:rFonts w:ascii="Times New Roman" w:eastAsia="Times New Roman" w:hAnsi="Times New Roman"/>
                <w:color w:val="000000" w:themeColor="text1"/>
                <w:lang w:eastAsia="ru-RU"/>
              </w:rPr>
            </w:pPr>
          </w:p>
        </w:tc>
        <w:tc>
          <w:tcPr>
            <w:tcW w:w="1844" w:type="dxa"/>
            <w:vMerge w:val="restart"/>
            <w:vAlign w:val="center"/>
          </w:tcPr>
          <w:p w:rsidR="00A562D2" w:rsidRPr="007B62F0" w:rsidRDefault="00A562D2" w:rsidP="00ED1DDE">
            <w:pPr>
              <w:spacing w:after="0" w:line="240" w:lineRule="auto"/>
              <w:jc w:val="center"/>
              <w:rPr>
                <w:rFonts w:ascii="Times New Roman" w:eastAsia="Times New Roman" w:hAnsi="Times New Roman"/>
                <w:color w:val="000000" w:themeColor="text1"/>
                <w:sz w:val="20"/>
                <w:szCs w:val="20"/>
                <w:lang w:eastAsia="ru-RU"/>
              </w:rPr>
            </w:pPr>
            <w:r w:rsidRPr="007B62F0">
              <w:rPr>
                <w:rFonts w:ascii="Times New Roman" w:hAnsi="Times New Roman"/>
                <w:color w:val="000000" w:themeColor="text1"/>
                <w:sz w:val="20"/>
                <w:szCs w:val="20"/>
                <w:lang w:eastAsia="ru-RU"/>
              </w:rPr>
              <w:t>Е.А.Киселёв</w:t>
            </w:r>
          </w:p>
          <w:p w:rsidR="00A562D2" w:rsidRPr="007B62F0" w:rsidRDefault="00A562D2" w:rsidP="00ED1DDE">
            <w:pPr>
              <w:spacing w:after="0" w:line="240" w:lineRule="auto"/>
              <w:jc w:val="center"/>
              <w:rPr>
                <w:rFonts w:ascii="Times New Roman" w:eastAsia="Times New Roman" w:hAnsi="Times New Roman"/>
                <w:color w:val="000000" w:themeColor="text1"/>
                <w:sz w:val="20"/>
                <w:szCs w:val="20"/>
                <w:lang w:eastAsia="ru-RU"/>
              </w:rPr>
            </w:pPr>
            <w:r w:rsidRPr="007B62F0">
              <w:rPr>
                <w:rFonts w:ascii="Times New Roman" w:eastAsia="Times New Roman" w:hAnsi="Times New Roman"/>
                <w:color w:val="000000" w:themeColor="text1"/>
                <w:sz w:val="20"/>
                <w:szCs w:val="20"/>
                <w:lang w:eastAsia="ru-RU"/>
              </w:rPr>
              <w:t>И.В.Валентик</w:t>
            </w:r>
          </w:p>
          <w:p w:rsidR="00A562D2" w:rsidRPr="007B62F0" w:rsidRDefault="00A562D2" w:rsidP="00ED1DDE">
            <w:pPr>
              <w:spacing w:after="0" w:line="240" w:lineRule="auto"/>
              <w:jc w:val="center"/>
              <w:rPr>
                <w:rFonts w:ascii="Times New Roman" w:eastAsia="Times New Roman" w:hAnsi="Times New Roman"/>
                <w:color w:val="000000" w:themeColor="text1"/>
                <w:sz w:val="20"/>
                <w:szCs w:val="20"/>
                <w:lang w:eastAsia="ru-RU"/>
              </w:rPr>
            </w:pPr>
            <w:r w:rsidRPr="007B62F0">
              <w:rPr>
                <w:rFonts w:ascii="Times New Roman" w:hAnsi="Times New Roman"/>
                <w:color w:val="000000" w:themeColor="text1"/>
                <w:sz w:val="20"/>
                <w:szCs w:val="20"/>
              </w:rPr>
              <w:t>В.А.Никаноров</w:t>
            </w:r>
          </w:p>
        </w:tc>
        <w:tc>
          <w:tcPr>
            <w:tcW w:w="1987" w:type="dxa"/>
          </w:tcPr>
          <w:p w:rsidR="00A562D2" w:rsidRPr="004770A1" w:rsidRDefault="00A562D2" w:rsidP="00ED1DDE">
            <w:pPr>
              <w:spacing w:after="0" w:line="240" w:lineRule="auto"/>
              <w:jc w:val="center"/>
              <w:rPr>
                <w:rFonts w:ascii="Times New Roman" w:hAnsi="Times New Roman"/>
                <w:color w:val="000000" w:themeColor="text1"/>
                <w:sz w:val="20"/>
                <w:szCs w:val="24"/>
                <w:lang w:eastAsia="ru-RU"/>
              </w:rPr>
            </w:pPr>
          </w:p>
        </w:tc>
        <w:tc>
          <w:tcPr>
            <w:tcW w:w="2124" w:type="dxa"/>
          </w:tcPr>
          <w:p w:rsidR="00A562D2" w:rsidRPr="004770A1" w:rsidRDefault="00A562D2" w:rsidP="00ED1DDE">
            <w:pPr>
              <w:spacing w:after="0" w:line="240" w:lineRule="auto"/>
              <w:jc w:val="center"/>
              <w:rPr>
                <w:rFonts w:ascii="Times New Roman" w:hAnsi="Times New Roman"/>
                <w:color w:val="000000" w:themeColor="text1"/>
                <w:sz w:val="20"/>
                <w:szCs w:val="24"/>
                <w:lang w:eastAsia="ru-RU"/>
              </w:rPr>
            </w:pPr>
          </w:p>
        </w:tc>
      </w:tr>
      <w:tr w:rsidR="004D32E0" w:rsidRPr="00C75C99" w:rsidTr="008E136F">
        <w:trPr>
          <w:trHeight w:val="60"/>
        </w:trPr>
        <w:tc>
          <w:tcPr>
            <w:tcW w:w="3214" w:type="dxa"/>
            <w:gridSpan w:val="2"/>
            <w:vMerge/>
            <w:tcBorders>
              <w:bottom w:val="single" w:sz="4" w:space="0" w:color="auto"/>
            </w:tcBorders>
          </w:tcPr>
          <w:p w:rsidR="00A562D2" w:rsidRPr="004770A1" w:rsidRDefault="00A562D2" w:rsidP="004770A1">
            <w:pPr>
              <w:spacing w:after="0" w:line="240" w:lineRule="auto"/>
              <w:rPr>
                <w:rFonts w:ascii="Times New Roman" w:eastAsia="Times New Roman" w:hAnsi="Times New Roman"/>
                <w:b/>
                <w:i/>
                <w:color w:val="000000" w:themeColor="text1"/>
                <w:lang w:eastAsia="ru-RU"/>
              </w:rPr>
            </w:pPr>
          </w:p>
        </w:tc>
        <w:tc>
          <w:tcPr>
            <w:tcW w:w="1087" w:type="dxa"/>
            <w:gridSpan w:val="2"/>
            <w:tcBorders>
              <w:bottom w:val="single" w:sz="4" w:space="0" w:color="auto"/>
            </w:tcBorders>
            <w:vAlign w:val="center"/>
          </w:tcPr>
          <w:p w:rsidR="00A562D2" w:rsidRPr="004770A1" w:rsidRDefault="00A562D2" w:rsidP="004770A1">
            <w:pPr>
              <w:spacing w:after="0" w:line="240" w:lineRule="auto"/>
              <w:jc w:val="center"/>
              <w:rPr>
                <w:rFonts w:ascii="Times New Roman" w:hAnsi="Times New Roman"/>
                <w:color w:val="000000" w:themeColor="text1"/>
              </w:rPr>
            </w:pPr>
            <w:r w:rsidRPr="004770A1">
              <w:rPr>
                <w:rFonts w:ascii="Times New Roman" w:eastAsia="Times New Roman" w:hAnsi="Times New Roman"/>
                <w:color w:val="000000" w:themeColor="text1"/>
                <w:lang w:eastAsia="ru-RU"/>
              </w:rPr>
              <w:t xml:space="preserve">4 </w:t>
            </w:r>
            <w:proofErr w:type="spellStart"/>
            <w:r w:rsidRPr="004770A1">
              <w:rPr>
                <w:rFonts w:ascii="Times New Roman" w:eastAsia="Times New Roman" w:hAnsi="Times New Roman"/>
                <w:color w:val="000000" w:themeColor="text1"/>
                <w:lang w:eastAsia="ru-RU"/>
              </w:rPr>
              <w:t>кв</w:t>
            </w:r>
            <w:proofErr w:type="spellEnd"/>
          </w:p>
        </w:tc>
        <w:tc>
          <w:tcPr>
            <w:tcW w:w="1086" w:type="dxa"/>
            <w:gridSpan w:val="3"/>
            <w:tcBorders>
              <w:bottom w:val="single" w:sz="4" w:space="0" w:color="auto"/>
            </w:tcBorders>
            <w:vAlign w:val="center"/>
          </w:tcPr>
          <w:p w:rsidR="00A562D2" w:rsidRPr="004770A1" w:rsidRDefault="00A562D2" w:rsidP="004770A1">
            <w:pPr>
              <w:spacing w:after="0" w:line="240" w:lineRule="auto"/>
              <w:jc w:val="center"/>
              <w:rPr>
                <w:rFonts w:ascii="Times New Roman" w:hAnsi="Times New Roman"/>
                <w:color w:val="000000" w:themeColor="text1"/>
              </w:rPr>
            </w:pPr>
            <w:r w:rsidRPr="004770A1">
              <w:rPr>
                <w:rFonts w:ascii="Times New Roman" w:eastAsia="Times New Roman" w:hAnsi="Times New Roman"/>
                <w:color w:val="000000" w:themeColor="text1"/>
                <w:lang w:eastAsia="ru-RU"/>
              </w:rPr>
              <w:t xml:space="preserve">4 </w:t>
            </w:r>
            <w:proofErr w:type="spellStart"/>
            <w:r w:rsidRPr="004770A1">
              <w:rPr>
                <w:rFonts w:ascii="Times New Roman" w:eastAsia="Times New Roman" w:hAnsi="Times New Roman"/>
                <w:color w:val="000000" w:themeColor="text1"/>
                <w:lang w:eastAsia="ru-RU"/>
              </w:rPr>
              <w:t>кв</w:t>
            </w:r>
            <w:proofErr w:type="spellEnd"/>
          </w:p>
        </w:tc>
        <w:tc>
          <w:tcPr>
            <w:tcW w:w="1089" w:type="dxa"/>
            <w:tcBorders>
              <w:bottom w:val="single" w:sz="4" w:space="0" w:color="auto"/>
            </w:tcBorders>
            <w:vAlign w:val="center"/>
          </w:tcPr>
          <w:p w:rsidR="00A562D2" w:rsidRPr="004770A1" w:rsidRDefault="00A562D2" w:rsidP="004770A1">
            <w:pPr>
              <w:spacing w:after="0" w:line="240" w:lineRule="auto"/>
              <w:jc w:val="center"/>
              <w:rPr>
                <w:rFonts w:ascii="Times New Roman" w:hAnsi="Times New Roman"/>
                <w:color w:val="000000" w:themeColor="text1"/>
              </w:rPr>
            </w:pPr>
            <w:r w:rsidRPr="004770A1">
              <w:rPr>
                <w:rFonts w:ascii="Times New Roman" w:eastAsia="Times New Roman" w:hAnsi="Times New Roman"/>
                <w:color w:val="000000" w:themeColor="text1"/>
                <w:lang w:eastAsia="ru-RU"/>
              </w:rPr>
              <w:t xml:space="preserve">4 </w:t>
            </w:r>
            <w:proofErr w:type="spellStart"/>
            <w:r w:rsidRPr="004770A1">
              <w:rPr>
                <w:rFonts w:ascii="Times New Roman" w:eastAsia="Times New Roman" w:hAnsi="Times New Roman"/>
                <w:color w:val="000000" w:themeColor="text1"/>
                <w:lang w:eastAsia="ru-RU"/>
              </w:rPr>
              <w:t>кв</w:t>
            </w:r>
            <w:proofErr w:type="spellEnd"/>
          </w:p>
        </w:tc>
        <w:tc>
          <w:tcPr>
            <w:tcW w:w="1086" w:type="dxa"/>
            <w:gridSpan w:val="2"/>
            <w:tcBorders>
              <w:bottom w:val="single" w:sz="4" w:space="0" w:color="auto"/>
            </w:tcBorders>
            <w:vAlign w:val="center"/>
          </w:tcPr>
          <w:p w:rsidR="00A562D2" w:rsidRPr="004770A1" w:rsidRDefault="00A562D2" w:rsidP="004770A1">
            <w:pPr>
              <w:spacing w:after="0" w:line="240" w:lineRule="auto"/>
              <w:jc w:val="center"/>
              <w:rPr>
                <w:rFonts w:ascii="Times New Roman" w:hAnsi="Times New Roman"/>
                <w:color w:val="000000" w:themeColor="text1"/>
              </w:rPr>
            </w:pPr>
          </w:p>
        </w:tc>
        <w:tc>
          <w:tcPr>
            <w:tcW w:w="1086" w:type="dxa"/>
            <w:gridSpan w:val="3"/>
            <w:tcBorders>
              <w:bottom w:val="single" w:sz="4" w:space="0" w:color="auto"/>
            </w:tcBorders>
            <w:vAlign w:val="center"/>
          </w:tcPr>
          <w:p w:rsidR="00A562D2" w:rsidRPr="004770A1" w:rsidRDefault="00A562D2" w:rsidP="004770A1">
            <w:pPr>
              <w:spacing w:after="0" w:line="240" w:lineRule="auto"/>
              <w:jc w:val="center"/>
              <w:rPr>
                <w:rFonts w:ascii="Times New Roman" w:hAnsi="Times New Roman"/>
                <w:color w:val="000000" w:themeColor="text1"/>
              </w:rPr>
            </w:pPr>
          </w:p>
        </w:tc>
        <w:tc>
          <w:tcPr>
            <w:tcW w:w="1098" w:type="dxa"/>
            <w:tcBorders>
              <w:bottom w:val="single" w:sz="4" w:space="0" w:color="auto"/>
            </w:tcBorders>
            <w:vAlign w:val="center"/>
          </w:tcPr>
          <w:p w:rsidR="00A562D2" w:rsidRPr="004770A1" w:rsidRDefault="00A562D2" w:rsidP="004770A1">
            <w:pPr>
              <w:spacing w:after="0" w:line="240" w:lineRule="auto"/>
              <w:jc w:val="center"/>
              <w:rPr>
                <w:rFonts w:ascii="Times New Roman" w:hAnsi="Times New Roman"/>
                <w:color w:val="000000" w:themeColor="text1"/>
              </w:rPr>
            </w:pPr>
          </w:p>
        </w:tc>
        <w:tc>
          <w:tcPr>
            <w:tcW w:w="1844" w:type="dxa"/>
            <w:vMerge/>
            <w:tcBorders>
              <w:bottom w:val="single" w:sz="4" w:space="0" w:color="auto"/>
            </w:tcBorders>
            <w:vAlign w:val="center"/>
          </w:tcPr>
          <w:p w:rsidR="00A562D2" w:rsidRPr="007B62F0" w:rsidRDefault="00A562D2" w:rsidP="00ED1DDE">
            <w:pPr>
              <w:spacing w:after="0" w:line="240" w:lineRule="auto"/>
              <w:jc w:val="center"/>
              <w:rPr>
                <w:rFonts w:ascii="Times New Roman" w:hAnsi="Times New Roman"/>
                <w:color w:val="000000" w:themeColor="text1"/>
                <w:sz w:val="20"/>
                <w:szCs w:val="20"/>
              </w:rPr>
            </w:pPr>
          </w:p>
        </w:tc>
        <w:tc>
          <w:tcPr>
            <w:tcW w:w="1987" w:type="dxa"/>
            <w:tcBorders>
              <w:bottom w:val="single" w:sz="4" w:space="0" w:color="auto"/>
            </w:tcBorders>
          </w:tcPr>
          <w:p w:rsidR="00A562D2" w:rsidRPr="004770A1" w:rsidRDefault="00A562D2" w:rsidP="00ED1DDE">
            <w:pPr>
              <w:spacing w:after="0" w:line="240" w:lineRule="auto"/>
              <w:jc w:val="center"/>
              <w:rPr>
                <w:rFonts w:ascii="Times New Roman" w:hAnsi="Times New Roman"/>
                <w:color w:val="000000" w:themeColor="text1"/>
                <w:sz w:val="20"/>
              </w:rPr>
            </w:pPr>
          </w:p>
        </w:tc>
        <w:tc>
          <w:tcPr>
            <w:tcW w:w="2124" w:type="dxa"/>
            <w:tcBorders>
              <w:bottom w:val="single" w:sz="4" w:space="0" w:color="auto"/>
            </w:tcBorders>
          </w:tcPr>
          <w:p w:rsidR="00A562D2" w:rsidRPr="004770A1" w:rsidRDefault="00A562D2" w:rsidP="00ED1DDE">
            <w:pPr>
              <w:spacing w:after="0" w:line="240" w:lineRule="auto"/>
              <w:jc w:val="center"/>
              <w:rPr>
                <w:rFonts w:ascii="Times New Roman" w:hAnsi="Times New Roman"/>
                <w:color w:val="000000" w:themeColor="text1"/>
                <w:sz w:val="20"/>
              </w:rPr>
            </w:pPr>
          </w:p>
        </w:tc>
      </w:tr>
      <w:tr w:rsidR="00A562D2" w:rsidRPr="00C75C99" w:rsidTr="004D32E0">
        <w:trPr>
          <w:trHeight w:val="634"/>
        </w:trPr>
        <w:tc>
          <w:tcPr>
            <w:tcW w:w="9746" w:type="dxa"/>
            <w:gridSpan w:val="14"/>
            <w:tcBorders>
              <w:top w:val="single" w:sz="4" w:space="0" w:color="auto"/>
            </w:tcBorders>
            <w:vAlign w:val="center"/>
          </w:tcPr>
          <w:p w:rsidR="00A562D2" w:rsidRPr="004770A1" w:rsidRDefault="00A562D2" w:rsidP="004770A1">
            <w:pPr>
              <w:spacing w:after="0" w:line="240" w:lineRule="auto"/>
              <w:rPr>
                <w:rFonts w:ascii="Times New Roman" w:eastAsia="Times New Roman" w:hAnsi="Times New Roman"/>
                <w:color w:val="000000" w:themeColor="text1"/>
                <w:lang w:eastAsia="ru-RU"/>
              </w:rPr>
            </w:pPr>
            <w:r w:rsidRPr="004770A1">
              <w:rPr>
                <w:rFonts w:ascii="Times New Roman" w:eastAsia="Times New Roman" w:hAnsi="Times New Roman"/>
                <w:b/>
                <w:i/>
                <w:color w:val="000000" w:themeColor="text1"/>
                <w:lang w:eastAsia="ru-RU"/>
              </w:rPr>
              <w:t>Направление 4.5. Обеспечение охотничьими ресурсами социально-экономического развития Российской Федерации</w:t>
            </w:r>
          </w:p>
        </w:tc>
        <w:tc>
          <w:tcPr>
            <w:tcW w:w="1844" w:type="dxa"/>
            <w:tcBorders>
              <w:top w:val="single" w:sz="4" w:space="0" w:color="auto"/>
            </w:tcBorders>
            <w:vAlign w:val="center"/>
          </w:tcPr>
          <w:p w:rsidR="00A562D2" w:rsidRPr="007B62F0" w:rsidRDefault="00A562D2" w:rsidP="00ED1DDE">
            <w:pPr>
              <w:spacing w:after="0" w:line="240" w:lineRule="auto"/>
              <w:jc w:val="center"/>
              <w:rPr>
                <w:rFonts w:ascii="Times New Roman" w:hAnsi="Times New Roman"/>
                <w:b/>
                <w:color w:val="000000" w:themeColor="text1"/>
                <w:sz w:val="20"/>
                <w:szCs w:val="20"/>
              </w:rPr>
            </w:pPr>
            <w:r w:rsidRPr="007B62F0">
              <w:rPr>
                <w:rFonts w:ascii="Times New Roman" w:eastAsia="Times New Roman" w:hAnsi="Times New Roman"/>
                <w:b/>
                <w:color w:val="000000" w:themeColor="text1"/>
                <w:sz w:val="20"/>
                <w:szCs w:val="20"/>
                <w:lang w:eastAsia="ru-RU"/>
              </w:rPr>
              <w:t>И.В.Валентик</w:t>
            </w:r>
          </w:p>
        </w:tc>
        <w:tc>
          <w:tcPr>
            <w:tcW w:w="1987" w:type="dxa"/>
            <w:tcBorders>
              <w:top w:val="single" w:sz="4" w:space="0" w:color="auto"/>
            </w:tcBorders>
          </w:tcPr>
          <w:p w:rsidR="00A562D2" w:rsidRPr="004770A1" w:rsidRDefault="00A562D2" w:rsidP="00ED1DDE">
            <w:pPr>
              <w:spacing w:after="0" w:line="240" w:lineRule="auto"/>
              <w:jc w:val="center"/>
              <w:rPr>
                <w:rFonts w:ascii="Times New Roman" w:eastAsia="Times New Roman" w:hAnsi="Times New Roman"/>
                <w:b/>
                <w:color w:val="000000" w:themeColor="text1"/>
                <w:sz w:val="20"/>
                <w:szCs w:val="24"/>
                <w:lang w:eastAsia="ru-RU"/>
              </w:rPr>
            </w:pPr>
          </w:p>
        </w:tc>
        <w:tc>
          <w:tcPr>
            <w:tcW w:w="2124" w:type="dxa"/>
            <w:tcBorders>
              <w:top w:val="single" w:sz="4" w:space="0" w:color="auto"/>
            </w:tcBorders>
          </w:tcPr>
          <w:p w:rsidR="00A562D2" w:rsidRPr="004770A1" w:rsidRDefault="00A562D2" w:rsidP="00ED1DDE">
            <w:pPr>
              <w:spacing w:after="0" w:line="240" w:lineRule="auto"/>
              <w:jc w:val="center"/>
              <w:rPr>
                <w:rFonts w:ascii="Times New Roman" w:eastAsia="Times New Roman" w:hAnsi="Times New Roman"/>
                <w:b/>
                <w:color w:val="000000" w:themeColor="text1"/>
                <w:sz w:val="20"/>
                <w:szCs w:val="24"/>
                <w:lang w:eastAsia="ru-RU"/>
              </w:rPr>
            </w:pPr>
          </w:p>
        </w:tc>
      </w:tr>
      <w:tr w:rsidR="008E136F" w:rsidRPr="00D024D8" w:rsidTr="009151C8">
        <w:trPr>
          <w:trHeight w:val="1412"/>
        </w:trPr>
        <w:tc>
          <w:tcPr>
            <w:tcW w:w="3227" w:type="dxa"/>
            <w:gridSpan w:val="3"/>
            <w:vAlign w:val="center"/>
          </w:tcPr>
          <w:p w:rsidR="008E136F" w:rsidRPr="00D024D8" w:rsidRDefault="008E136F" w:rsidP="004770A1">
            <w:pPr>
              <w:spacing w:after="0" w:line="240" w:lineRule="auto"/>
              <w:rPr>
                <w:rFonts w:ascii="Times New Roman" w:eastAsia="Times New Roman" w:hAnsi="Times New Roman"/>
                <w:b/>
                <w:i/>
                <w:color w:val="000000" w:themeColor="text1"/>
                <w:lang w:eastAsia="ru-RU"/>
              </w:rPr>
            </w:pPr>
            <w:r w:rsidRPr="00D024D8">
              <w:rPr>
                <w:rFonts w:ascii="Times New Roman" w:eastAsia="Times New Roman" w:hAnsi="Times New Roman"/>
                <w:b/>
                <w:i/>
                <w:color w:val="000000" w:themeColor="text1"/>
                <w:lang w:eastAsia="ru-RU"/>
              </w:rPr>
              <w:t>Показатель 4.5.1.</w:t>
            </w:r>
          </w:p>
          <w:p w:rsidR="008E136F" w:rsidRPr="00D024D8" w:rsidRDefault="008E136F" w:rsidP="004770A1">
            <w:pPr>
              <w:spacing w:after="0" w:line="240" w:lineRule="auto"/>
              <w:rPr>
                <w:rFonts w:ascii="Times New Roman" w:eastAsia="Times New Roman" w:hAnsi="Times New Roman"/>
                <w:color w:val="000000" w:themeColor="text1"/>
                <w:lang w:eastAsia="ru-RU"/>
              </w:rPr>
            </w:pPr>
            <w:r w:rsidRPr="00D024D8">
              <w:rPr>
                <w:rFonts w:ascii="Times New Roman" w:hAnsi="Times New Roman"/>
                <w:color w:val="000000" w:themeColor="text1"/>
              </w:rPr>
              <w:t>Индекс численности охотничьих ресурсов в охотничьих хозяйствах (отношение численности охотничьих ресурсов по окончании охотничьего сезона в текущем году к их численности по окончании охотничьего сезона 2010/11 года) по видам в процентах:</w:t>
            </w:r>
          </w:p>
        </w:tc>
        <w:tc>
          <w:tcPr>
            <w:tcW w:w="1128" w:type="dxa"/>
            <w:gridSpan w:val="2"/>
          </w:tcPr>
          <w:p w:rsidR="008E136F" w:rsidRPr="00D024D8" w:rsidRDefault="008E136F" w:rsidP="004770A1">
            <w:pPr>
              <w:spacing w:after="0" w:line="240" w:lineRule="auto"/>
              <w:rPr>
                <w:rFonts w:ascii="Times New Roman" w:eastAsia="Times New Roman" w:hAnsi="Times New Roman"/>
                <w:color w:val="000000" w:themeColor="text1"/>
                <w:lang w:eastAsia="ru-RU"/>
              </w:rPr>
            </w:pPr>
          </w:p>
        </w:tc>
        <w:tc>
          <w:tcPr>
            <w:tcW w:w="995" w:type="dxa"/>
          </w:tcPr>
          <w:p w:rsidR="008E136F" w:rsidRPr="00D024D8" w:rsidRDefault="008E136F" w:rsidP="004770A1">
            <w:pPr>
              <w:spacing w:after="0" w:line="240" w:lineRule="auto"/>
              <w:rPr>
                <w:rFonts w:ascii="Times New Roman" w:eastAsia="Times New Roman" w:hAnsi="Times New Roman"/>
                <w:color w:val="000000" w:themeColor="text1"/>
                <w:lang w:eastAsia="ru-RU"/>
              </w:rPr>
            </w:pPr>
          </w:p>
        </w:tc>
        <w:tc>
          <w:tcPr>
            <w:tcW w:w="1134" w:type="dxa"/>
            <w:gridSpan w:val="3"/>
          </w:tcPr>
          <w:p w:rsidR="008E136F" w:rsidRPr="00D024D8" w:rsidRDefault="008E136F" w:rsidP="004770A1">
            <w:pPr>
              <w:spacing w:after="0" w:line="240" w:lineRule="auto"/>
              <w:rPr>
                <w:rFonts w:ascii="Times New Roman" w:eastAsia="Times New Roman" w:hAnsi="Times New Roman"/>
                <w:color w:val="000000" w:themeColor="text1"/>
                <w:lang w:eastAsia="ru-RU"/>
              </w:rPr>
            </w:pPr>
          </w:p>
        </w:tc>
        <w:tc>
          <w:tcPr>
            <w:tcW w:w="1134" w:type="dxa"/>
            <w:gridSpan w:val="2"/>
          </w:tcPr>
          <w:p w:rsidR="008E136F" w:rsidRPr="00D024D8" w:rsidRDefault="008E136F" w:rsidP="004770A1">
            <w:pPr>
              <w:spacing w:after="0" w:line="240" w:lineRule="auto"/>
              <w:rPr>
                <w:rFonts w:ascii="Times New Roman" w:eastAsia="Times New Roman" w:hAnsi="Times New Roman"/>
                <w:color w:val="000000" w:themeColor="text1"/>
                <w:lang w:eastAsia="ru-RU"/>
              </w:rPr>
            </w:pPr>
          </w:p>
        </w:tc>
        <w:tc>
          <w:tcPr>
            <w:tcW w:w="992" w:type="dxa"/>
          </w:tcPr>
          <w:p w:rsidR="008E136F" w:rsidRPr="00D024D8" w:rsidRDefault="008E136F" w:rsidP="004770A1">
            <w:pPr>
              <w:spacing w:after="0" w:line="240" w:lineRule="auto"/>
              <w:rPr>
                <w:rFonts w:ascii="Times New Roman" w:eastAsia="Times New Roman" w:hAnsi="Times New Roman"/>
                <w:color w:val="000000" w:themeColor="text1"/>
                <w:lang w:eastAsia="ru-RU"/>
              </w:rPr>
            </w:pPr>
          </w:p>
        </w:tc>
        <w:tc>
          <w:tcPr>
            <w:tcW w:w="1136" w:type="dxa"/>
            <w:gridSpan w:val="2"/>
          </w:tcPr>
          <w:p w:rsidR="008E136F" w:rsidRPr="00D024D8" w:rsidRDefault="008E136F" w:rsidP="004770A1">
            <w:pPr>
              <w:spacing w:after="0" w:line="240" w:lineRule="auto"/>
              <w:rPr>
                <w:rFonts w:ascii="Times New Roman" w:eastAsia="Times New Roman" w:hAnsi="Times New Roman"/>
                <w:color w:val="000000" w:themeColor="text1"/>
                <w:lang w:eastAsia="ru-RU"/>
              </w:rPr>
            </w:pPr>
          </w:p>
        </w:tc>
        <w:tc>
          <w:tcPr>
            <w:tcW w:w="1844" w:type="dxa"/>
            <w:vAlign w:val="center"/>
          </w:tcPr>
          <w:p w:rsidR="008E136F" w:rsidRPr="00D024D8" w:rsidRDefault="008E136F" w:rsidP="008E136F">
            <w:pPr>
              <w:spacing w:after="0" w:line="240" w:lineRule="auto"/>
              <w:jc w:val="center"/>
              <w:rPr>
                <w:rFonts w:ascii="Times New Roman" w:eastAsia="Times New Roman" w:hAnsi="Times New Roman"/>
                <w:b/>
                <w:color w:val="000000" w:themeColor="text1"/>
                <w:sz w:val="20"/>
                <w:szCs w:val="20"/>
                <w:lang w:eastAsia="ru-RU"/>
              </w:rPr>
            </w:pPr>
            <w:r w:rsidRPr="00D024D8">
              <w:rPr>
                <w:rFonts w:ascii="Times New Roman" w:eastAsia="Times New Roman" w:hAnsi="Times New Roman"/>
                <w:b/>
                <w:color w:val="000000" w:themeColor="text1"/>
                <w:sz w:val="20"/>
                <w:szCs w:val="20"/>
                <w:lang w:eastAsia="ru-RU"/>
              </w:rPr>
              <w:t>И.В.Валентик</w:t>
            </w:r>
          </w:p>
        </w:tc>
        <w:tc>
          <w:tcPr>
            <w:tcW w:w="1987" w:type="dxa"/>
          </w:tcPr>
          <w:p w:rsidR="008E136F" w:rsidRPr="00D024D8" w:rsidRDefault="008E136F" w:rsidP="008E136F">
            <w:pPr>
              <w:spacing w:after="0" w:line="240" w:lineRule="auto"/>
              <w:jc w:val="center"/>
              <w:rPr>
                <w:rFonts w:ascii="Times New Roman" w:eastAsia="Times New Roman" w:hAnsi="Times New Roman"/>
                <w:sz w:val="20"/>
                <w:lang w:eastAsia="ru-RU"/>
              </w:rPr>
            </w:pPr>
            <w:r w:rsidRPr="00D024D8">
              <w:rPr>
                <w:rFonts w:ascii="Times New Roman" w:eastAsia="Times New Roman" w:hAnsi="Times New Roman"/>
                <w:sz w:val="20"/>
                <w:lang w:eastAsia="ru-RU"/>
              </w:rPr>
              <w:t>ГП (Госпрограмма охрана окружающей среды)</w:t>
            </w:r>
          </w:p>
        </w:tc>
        <w:tc>
          <w:tcPr>
            <w:tcW w:w="2124" w:type="dxa"/>
          </w:tcPr>
          <w:p w:rsidR="008E136F" w:rsidRPr="00D024D8" w:rsidRDefault="008E136F" w:rsidP="008E136F">
            <w:pPr>
              <w:spacing w:after="0" w:line="240" w:lineRule="auto"/>
              <w:jc w:val="both"/>
              <w:rPr>
                <w:rFonts w:ascii="Times New Roman" w:eastAsia="Times New Roman" w:hAnsi="Times New Roman"/>
                <w:sz w:val="20"/>
                <w:lang w:eastAsia="ru-RU"/>
              </w:rPr>
            </w:pPr>
            <w:r w:rsidRPr="00D024D8">
              <w:rPr>
                <w:rFonts w:ascii="Times New Roman" w:eastAsia="Times New Roman" w:hAnsi="Times New Roman"/>
                <w:sz w:val="20"/>
                <w:lang w:eastAsia="ru-RU"/>
              </w:rPr>
              <w:t>Увеличение численности основных видов охотничьих ресурсов (лось, косули, благородный олень, бурый медведь)</w:t>
            </w:r>
          </w:p>
        </w:tc>
      </w:tr>
      <w:tr w:rsidR="00A562D2" w:rsidRPr="00D024D8" w:rsidTr="009151C8">
        <w:trPr>
          <w:trHeight w:val="340"/>
        </w:trPr>
        <w:tc>
          <w:tcPr>
            <w:tcW w:w="3227" w:type="dxa"/>
            <w:gridSpan w:val="3"/>
          </w:tcPr>
          <w:p w:rsidR="00A562D2" w:rsidRPr="00D024D8" w:rsidRDefault="00A562D2" w:rsidP="004770A1">
            <w:pPr>
              <w:spacing w:after="0" w:line="240" w:lineRule="auto"/>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Лось</w:t>
            </w:r>
          </w:p>
        </w:tc>
        <w:tc>
          <w:tcPr>
            <w:tcW w:w="1128"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132</w:t>
            </w:r>
          </w:p>
        </w:tc>
        <w:tc>
          <w:tcPr>
            <w:tcW w:w="995"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135</w:t>
            </w:r>
          </w:p>
        </w:tc>
        <w:tc>
          <w:tcPr>
            <w:tcW w:w="1134" w:type="dxa"/>
            <w:gridSpan w:val="3"/>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132</w:t>
            </w:r>
          </w:p>
        </w:tc>
        <w:tc>
          <w:tcPr>
            <w:tcW w:w="1134"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133</w:t>
            </w:r>
          </w:p>
        </w:tc>
        <w:tc>
          <w:tcPr>
            <w:tcW w:w="992"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134</w:t>
            </w:r>
          </w:p>
        </w:tc>
        <w:tc>
          <w:tcPr>
            <w:tcW w:w="1136"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A562D2" w:rsidRPr="00D024D8" w:rsidRDefault="00A562D2" w:rsidP="00ED1DDE">
            <w:pPr>
              <w:spacing w:after="0" w:line="192" w:lineRule="auto"/>
              <w:jc w:val="center"/>
              <w:rPr>
                <w:rFonts w:ascii="Times New Roman" w:eastAsia="Times New Roman" w:hAnsi="Times New Roman"/>
                <w:b/>
                <w:color w:val="000000" w:themeColor="text1"/>
                <w:sz w:val="20"/>
                <w:szCs w:val="20"/>
                <w:lang w:eastAsia="ru-RU"/>
              </w:rPr>
            </w:pPr>
            <w:r w:rsidRPr="00D024D8">
              <w:rPr>
                <w:rFonts w:ascii="Times New Roman" w:eastAsia="Times New Roman" w:hAnsi="Times New Roman"/>
                <w:b/>
                <w:color w:val="000000" w:themeColor="text1"/>
                <w:sz w:val="20"/>
                <w:szCs w:val="20"/>
                <w:lang w:eastAsia="ru-RU"/>
              </w:rPr>
              <w:t>И.В.Валентик</w:t>
            </w:r>
          </w:p>
        </w:tc>
        <w:tc>
          <w:tcPr>
            <w:tcW w:w="1987"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c>
          <w:tcPr>
            <w:tcW w:w="2124"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r>
      <w:tr w:rsidR="00A562D2" w:rsidRPr="00D024D8" w:rsidTr="009151C8">
        <w:trPr>
          <w:trHeight w:val="340"/>
        </w:trPr>
        <w:tc>
          <w:tcPr>
            <w:tcW w:w="3227" w:type="dxa"/>
            <w:gridSpan w:val="3"/>
          </w:tcPr>
          <w:p w:rsidR="00A562D2" w:rsidRPr="00D024D8" w:rsidRDefault="00A562D2" w:rsidP="004770A1">
            <w:pPr>
              <w:spacing w:after="0" w:line="240" w:lineRule="auto"/>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Косули</w:t>
            </w:r>
          </w:p>
        </w:tc>
        <w:tc>
          <w:tcPr>
            <w:tcW w:w="1128"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128</w:t>
            </w:r>
          </w:p>
        </w:tc>
        <w:tc>
          <w:tcPr>
            <w:tcW w:w="995"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133</w:t>
            </w:r>
          </w:p>
        </w:tc>
        <w:tc>
          <w:tcPr>
            <w:tcW w:w="1134" w:type="dxa"/>
            <w:gridSpan w:val="3"/>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126</w:t>
            </w:r>
          </w:p>
        </w:tc>
        <w:tc>
          <w:tcPr>
            <w:tcW w:w="1134"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127</w:t>
            </w:r>
          </w:p>
        </w:tc>
        <w:tc>
          <w:tcPr>
            <w:tcW w:w="992"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128</w:t>
            </w:r>
          </w:p>
        </w:tc>
        <w:tc>
          <w:tcPr>
            <w:tcW w:w="1136"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A562D2" w:rsidRPr="00D024D8" w:rsidRDefault="00A562D2" w:rsidP="00ED1DDE">
            <w:pPr>
              <w:spacing w:after="0" w:line="192" w:lineRule="auto"/>
              <w:jc w:val="center"/>
              <w:rPr>
                <w:rFonts w:ascii="Times New Roman" w:eastAsia="Times New Roman" w:hAnsi="Times New Roman"/>
                <w:b/>
                <w:color w:val="000000" w:themeColor="text1"/>
                <w:sz w:val="20"/>
                <w:szCs w:val="20"/>
                <w:lang w:eastAsia="ru-RU"/>
              </w:rPr>
            </w:pPr>
            <w:r w:rsidRPr="00D024D8">
              <w:rPr>
                <w:rFonts w:ascii="Times New Roman" w:eastAsia="Times New Roman" w:hAnsi="Times New Roman"/>
                <w:b/>
                <w:color w:val="000000" w:themeColor="text1"/>
                <w:sz w:val="20"/>
                <w:szCs w:val="20"/>
                <w:lang w:eastAsia="ru-RU"/>
              </w:rPr>
              <w:t>И.В.Валентик</w:t>
            </w:r>
          </w:p>
        </w:tc>
        <w:tc>
          <w:tcPr>
            <w:tcW w:w="1987"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c>
          <w:tcPr>
            <w:tcW w:w="2124"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r>
      <w:tr w:rsidR="00A562D2" w:rsidRPr="00D024D8" w:rsidTr="009151C8">
        <w:trPr>
          <w:trHeight w:val="340"/>
        </w:trPr>
        <w:tc>
          <w:tcPr>
            <w:tcW w:w="3227" w:type="dxa"/>
            <w:gridSpan w:val="3"/>
          </w:tcPr>
          <w:p w:rsidR="00A562D2" w:rsidRPr="00D024D8" w:rsidRDefault="00A562D2" w:rsidP="004770A1">
            <w:pPr>
              <w:spacing w:after="0" w:line="240" w:lineRule="auto"/>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Благородный олень</w:t>
            </w:r>
          </w:p>
        </w:tc>
        <w:tc>
          <w:tcPr>
            <w:tcW w:w="1128"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132</w:t>
            </w:r>
          </w:p>
        </w:tc>
        <w:tc>
          <w:tcPr>
            <w:tcW w:w="995"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135</w:t>
            </w:r>
          </w:p>
        </w:tc>
        <w:tc>
          <w:tcPr>
            <w:tcW w:w="1134" w:type="dxa"/>
            <w:gridSpan w:val="3"/>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138</w:t>
            </w:r>
          </w:p>
        </w:tc>
        <w:tc>
          <w:tcPr>
            <w:tcW w:w="1134"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141</w:t>
            </w:r>
          </w:p>
        </w:tc>
        <w:tc>
          <w:tcPr>
            <w:tcW w:w="992"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144</w:t>
            </w:r>
          </w:p>
        </w:tc>
        <w:tc>
          <w:tcPr>
            <w:tcW w:w="1136"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A562D2" w:rsidRPr="00D024D8" w:rsidRDefault="00A562D2" w:rsidP="00ED1DDE">
            <w:pPr>
              <w:spacing w:after="0" w:line="192" w:lineRule="auto"/>
              <w:jc w:val="center"/>
              <w:rPr>
                <w:rFonts w:ascii="Times New Roman" w:eastAsia="Times New Roman" w:hAnsi="Times New Roman"/>
                <w:b/>
                <w:color w:val="000000" w:themeColor="text1"/>
                <w:sz w:val="20"/>
                <w:szCs w:val="20"/>
                <w:lang w:eastAsia="ru-RU"/>
              </w:rPr>
            </w:pPr>
            <w:r w:rsidRPr="00D024D8">
              <w:rPr>
                <w:rFonts w:ascii="Times New Roman" w:eastAsia="Times New Roman" w:hAnsi="Times New Roman"/>
                <w:b/>
                <w:color w:val="000000" w:themeColor="text1"/>
                <w:sz w:val="20"/>
                <w:szCs w:val="20"/>
                <w:lang w:eastAsia="ru-RU"/>
              </w:rPr>
              <w:t>И.В.Валентик</w:t>
            </w:r>
          </w:p>
        </w:tc>
        <w:tc>
          <w:tcPr>
            <w:tcW w:w="1987"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c>
          <w:tcPr>
            <w:tcW w:w="2124"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r>
      <w:tr w:rsidR="00A562D2" w:rsidRPr="00D024D8" w:rsidTr="009151C8">
        <w:trPr>
          <w:trHeight w:val="340"/>
        </w:trPr>
        <w:tc>
          <w:tcPr>
            <w:tcW w:w="3227" w:type="dxa"/>
            <w:gridSpan w:val="3"/>
          </w:tcPr>
          <w:p w:rsidR="00A562D2" w:rsidRPr="00D024D8" w:rsidRDefault="00A562D2" w:rsidP="004770A1">
            <w:pPr>
              <w:spacing w:after="0" w:line="240" w:lineRule="auto"/>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Соболь</w:t>
            </w:r>
          </w:p>
        </w:tc>
        <w:tc>
          <w:tcPr>
            <w:tcW w:w="1128"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112</w:t>
            </w:r>
          </w:p>
        </w:tc>
        <w:tc>
          <w:tcPr>
            <w:tcW w:w="995"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113</w:t>
            </w:r>
          </w:p>
        </w:tc>
        <w:tc>
          <w:tcPr>
            <w:tcW w:w="1134" w:type="dxa"/>
            <w:gridSpan w:val="3"/>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114</w:t>
            </w:r>
          </w:p>
        </w:tc>
        <w:tc>
          <w:tcPr>
            <w:tcW w:w="1134"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115</w:t>
            </w:r>
          </w:p>
        </w:tc>
        <w:tc>
          <w:tcPr>
            <w:tcW w:w="992"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116</w:t>
            </w:r>
          </w:p>
        </w:tc>
        <w:tc>
          <w:tcPr>
            <w:tcW w:w="1136"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A562D2" w:rsidRPr="00D024D8" w:rsidRDefault="00A562D2" w:rsidP="00ED1DDE">
            <w:pPr>
              <w:spacing w:after="0" w:line="192" w:lineRule="auto"/>
              <w:jc w:val="center"/>
              <w:rPr>
                <w:rFonts w:ascii="Times New Roman" w:eastAsia="Times New Roman" w:hAnsi="Times New Roman"/>
                <w:b/>
                <w:color w:val="000000" w:themeColor="text1"/>
                <w:sz w:val="20"/>
                <w:szCs w:val="20"/>
                <w:lang w:eastAsia="ru-RU"/>
              </w:rPr>
            </w:pPr>
            <w:r w:rsidRPr="00D024D8">
              <w:rPr>
                <w:rFonts w:ascii="Times New Roman" w:eastAsia="Times New Roman" w:hAnsi="Times New Roman"/>
                <w:b/>
                <w:color w:val="000000" w:themeColor="text1"/>
                <w:sz w:val="20"/>
                <w:szCs w:val="20"/>
                <w:lang w:eastAsia="ru-RU"/>
              </w:rPr>
              <w:t>И.В.Валентик</w:t>
            </w:r>
          </w:p>
        </w:tc>
        <w:tc>
          <w:tcPr>
            <w:tcW w:w="1987"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c>
          <w:tcPr>
            <w:tcW w:w="2124"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r>
      <w:tr w:rsidR="00A562D2" w:rsidRPr="00D024D8" w:rsidTr="009151C8">
        <w:trPr>
          <w:trHeight w:val="340"/>
        </w:trPr>
        <w:tc>
          <w:tcPr>
            <w:tcW w:w="3227" w:type="dxa"/>
            <w:gridSpan w:val="3"/>
          </w:tcPr>
          <w:p w:rsidR="00A562D2" w:rsidRPr="00D024D8" w:rsidRDefault="00A562D2" w:rsidP="004770A1">
            <w:pPr>
              <w:spacing w:after="0" w:line="240" w:lineRule="auto"/>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Бурый медведь</w:t>
            </w:r>
          </w:p>
        </w:tc>
        <w:tc>
          <w:tcPr>
            <w:tcW w:w="1128"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96,8</w:t>
            </w:r>
          </w:p>
        </w:tc>
        <w:tc>
          <w:tcPr>
            <w:tcW w:w="995"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98</w:t>
            </w:r>
          </w:p>
        </w:tc>
        <w:tc>
          <w:tcPr>
            <w:tcW w:w="1134" w:type="dxa"/>
            <w:gridSpan w:val="3"/>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100</w:t>
            </w:r>
          </w:p>
        </w:tc>
        <w:tc>
          <w:tcPr>
            <w:tcW w:w="1134"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100</w:t>
            </w:r>
          </w:p>
        </w:tc>
        <w:tc>
          <w:tcPr>
            <w:tcW w:w="992" w:type="dxa"/>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100</w:t>
            </w:r>
          </w:p>
        </w:tc>
        <w:tc>
          <w:tcPr>
            <w:tcW w:w="1136" w:type="dxa"/>
            <w:gridSpan w:val="2"/>
            <w:vAlign w:val="center"/>
          </w:tcPr>
          <w:p w:rsidR="00A562D2" w:rsidRPr="00D024D8" w:rsidRDefault="00A562D2"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A562D2" w:rsidRPr="00D024D8" w:rsidRDefault="00A562D2" w:rsidP="00ED1DDE">
            <w:pPr>
              <w:spacing w:after="0" w:line="192" w:lineRule="auto"/>
              <w:jc w:val="center"/>
              <w:rPr>
                <w:rFonts w:ascii="Times New Roman" w:eastAsia="Times New Roman" w:hAnsi="Times New Roman"/>
                <w:b/>
                <w:color w:val="000000" w:themeColor="text1"/>
                <w:sz w:val="20"/>
                <w:szCs w:val="20"/>
                <w:lang w:eastAsia="ru-RU"/>
              </w:rPr>
            </w:pPr>
            <w:r w:rsidRPr="00D024D8">
              <w:rPr>
                <w:rFonts w:ascii="Times New Roman" w:eastAsia="Times New Roman" w:hAnsi="Times New Roman"/>
                <w:b/>
                <w:color w:val="000000" w:themeColor="text1"/>
                <w:sz w:val="20"/>
                <w:szCs w:val="20"/>
                <w:lang w:eastAsia="ru-RU"/>
              </w:rPr>
              <w:t>И.В.Валентик</w:t>
            </w:r>
          </w:p>
        </w:tc>
        <w:tc>
          <w:tcPr>
            <w:tcW w:w="1987"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c>
          <w:tcPr>
            <w:tcW w:w="2124" w:type="dxa"/>
          </w:tcPr>
          <w:p w:rsidR="00A562D2" w:rsidRPr="00D024D8" w:rsidRDefault="00A562D2" w:rsidP="00ED1DDE">
            <w:pPr>
              <w:spacing w:after="0" w:line="192" w:lineRule="auto"/>
              <w:jc w:val="center"/>
              <w:rPr>
                <w:rFonts w:ascii="Times New Roman" w:eastAsia="Times New Roman" w:hAnsi="Times New Roman"/>
                <w:b/>
                <w:sz w:val="20"/>
                <w:szCs w:val="24"/>
                <w:lang w:eastAsia="ru-RU"/>
              </w:rPr>
            </w:pPr>
          </w:p>
        </w:tc>
      </w:tr>
      <w:tr w:rsidR="008E136F" w:rsidRPr="00C75C99" w:rsidTr="009151C8">
        <w:trPr>
          <w:trHeight w:val="2272"/>
        </w:trPr>
        <w:tc>
          <w:tcPr>
            <w:tcW w:w="3227" w:type="dxa"/>
            <w:gridSpan w:val="3"/>
            <w:vAlign w:val="center"/>
          </w:tcPr>
          <w:p w:rsidR="008E136F" w:rsidRPr="00D024D8" w:rsidRDefault="008E136F" w:rsidP="004770A1">
            <w:pPr>
              <w:spacing w:after="0" w:line="240" w:lineRule="auto"/>
              <w:jc w:val="both"/>
              <w:rPr>
                <w:rFonts w:ascii="Times New Roman" w:eastAsia="Times New Roman" w:hAnsi="Times New Roman"/>
                <w:b/>
                <w:i/>
                <w:color w:val="000000" w:themeColor="text1"/>
                <w:lang w:eastAsia="ru-RU"/>
              </w:rPr>
            </w:pPr>
            <w:r w:rsidRPr="00D024D8">
              <w:rPr>
                <w:rFonts w:ascii="Times New Roman" w:eastAsia="Times New Roman" w:hAnsi="Times New Roman"/>
                <w:b/>
                <w:i/>
                <w:color w:val="000000" w:themeColor="text1"/>
                <w:lang w:eastAsia="ru-RU"/>
              </w:rPr>
              <w:lastRenderedPageBreak/>
              <w:t>Ключевое событие 4.5.1.</w:t>
            </w:r>
          </w:p>
          <w:p w:rsidR="008E136F" w:rsidRPr="00D024D8" w:rsidRDefault="008E136F" w:rsidP="004770A1">
            <w:pPr>
              <w:spacing w:after="0" w:line="240" w:lineRule="auto"/>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 xml:space="preserve">Реализация основных мероприятий по совершенствованию нормативно-правового регулирования, в том числе по снижению административных барьеров для всех участников отношений в сфере охотничьего хозяйства, предусмотренные </w:t>
            </w:r>
            <w:r w:rsidRPr="00D024D8">
              <w:rPr>
                <w:rFonts w:ascii="Times New Roman" w:eastAsia="Times New Roman" w:hAnsi="Times New Roman"/>
                <w:color w:val="000000" w:themeColor="text1"/>
                <w:lang w:val="en-US" w:eastAsia="ru-RU"/>
              </w:rPr>
              <w:t>I</w:t>
            </w:r>
            <w:r w:rsidRPr="00D024D8">
              <w:rPr>
                <w:rFonts w:ascii="Times New Roman" w:eastAsia="Times New Roman" w:hAnsi="Times New Roman"/>
                <w:color w:val="000000" w:themeColor="text1"/>
                <w:lang w:eastAsia="ru-RU"/>
              </w:rPr>
              <w:t xml:space="preserve"> этапом реализации Стратегии развития охотничьего хозяйства в Российской Федерации до 2030 года, утвержденной распоряжением Правительства Российской Федерации от 03.07.2014 № 1216-р</w:t>
            </w:r>
          </w:p>
        </w:tc>
        <w:tc>
          <w:tcPr>
            <w:tcW w:w="1128" w:type="dxa"/>
            <w:gridSpan w:val="2"/>
            <w:vAlign w:val="center"/>
          </w:tcPr>
          <w:p w:rsidR="008E136F" w:rsidRPr="00D024D8" w:rsidRDefault="008E136F" w:rsidP="004770A1">
            <w:pPr>
              <w:spacing w:after="0" w:line="240" w:lineRule="auto"/>
              <w:jc w:val="center"/>
              <w:rPr>
                <w:rFonts w:ascii="Times New Roman" w:eastAsia="Times New Roman" w:hAnsi="Times New Roman"/>
                <w:color w:val="000000" w:themeColor="text1"/>
                <w:lang w:eastAsia="ru-RU"/>
              </w:rPr>
            </w:pPr>
          </w:p>
        </w:tc>
        <w:tc>
          <w:tcPr>
            <w:tcW w:w="995" w:type="dxa"/>
            <w:vAlign w:val="center"/>
          </w:tcPr>
          <w:p w:rsidR="008E136F" w:rsidRPr="00D024D8" w:rsidRDefault="008E136F" w:rsidP="004770A1">
            <w:pPr>
              <w:spacing w:after="0" w:line="240" w:lineRule="auto"/>
              <w:jc w:val="center"/>
              <w:rPr>
                <w:rFonts w:ascii="Times New Roman" w:eastAsia="Times New Roman" w:hAnsi="Times New Roman"/>
                <w:color w:val="000000" w:themeColor="text1"/>
                <w:lang w:eastAsia="ru-RU"/>
              </w:rPr>
            </w:pPr>
            <w:r w:rsidRPr="00D024D8">
              <w:rPr>
                <w:rFonts w:ascii="Times New Roman" w:eastAsia="Times New Roman" w:hAnsi="Times New Roman"/>
                <w:color w:val="000000" w:themeColor="text1"/>
                <w:lang w:eastAsia="ru-RU"/>
              </w:rPr>
              <w:t>4 кв.</w:t>
            </w:r>
          </w:p>
        </w:tc>
        <w:tc>
          <w:tcPr>
            <w:tcW w:w="1134" w:type="dxa"/>
            <w:gridSpan w:val="3"/>
            <w:vAlign w:val="center"/>
          </w:tcPr>
          <w:p w:rsidR="008E136F" w:rsidRPr="00D024D8" w:rsidRDefault="008E136F" w:rsidP="004770A1">
            <w:pPr>
              <w:spacing w:after="0" w:line="240" w:lineRule="auto"/>
              <w:jc w:val="center"/>
              <w:rPr>
                <w:rFonts w:ascii="Times New Roman" w:eastAsia="Times New Roman" w:hAnsi="Times New Roman"/>
                <w:color w:val="000000" w:themeColor="text1"/>
                <w:lang w:eastAsia="ru-RU"/>
              </w:rPr>
            </w:pPr>
          </w:p>
        </w:tc>
        <w:tc>
          <w:tcPr>
            <w:tcW w:w="1134" w:type="dxa"/>
            <w:gridSpan w:val="2"/>
            <w:vAlign w:val="center"/>
          </w:tcPr>
          <w:p w:rsidR="008E136F" w:rsidRPr="00D024D8" w:rsidRDefault="008E136F" w:rsidP="004770A1">
            <w:pPr>
              <w:spacing w:after="0" w:line="240" w:lineRule="auto"/>
              <w:jc w:val="center"/>
              <w:rPr>
                <w:rFonts w:ascii="Times New Roman" w:eastAsia="Times New Roman" w:hAnsi="Times New Roman"/>
                <w:color w:val="000000" w:themeColor="text1"/>
                <w:lang w:eastAsia="ru-RU"/>
              </w:rPr>
            </w:pPr>
          </w:p>
        </w:tc>
        <w:tc>
          <w:tcPr>
            <w:tcW w:w="992" w:type="dxa"/>
            <w:vAlign w:val="center"/>
          </w:tcPr>
          <w:p w:rsidR="008E136F" w:rsidRPr="00D024D8" w:rsidRDefault="008E136F" w:rsidP="004770A1">
            <w:pPr>
              <w:spacing w:after="0" w:line="240" w:lineRule="auto"/>
              <w:jc w:val="center"/>
              <w:rPr>
                <w:rFonts w:ascii="Times New Roman" w:eastAsia="Times New Roman" w:hAnsi="Times New Roman"/>
                <w:color w:val="000000" w:themeColor="text1"/>
                <w:lang w:eastAsia="ru-RU"/>
              </w:rPr>
            </w:pPr>
          </w:p>
        </w:tc>
        <w:tc>
          <w:tcPr>
            <w:tcW w:w="1136" w:type="dxa"/>
            <w:gridSpan w:val="2"/>
            <w:vAlign w:val="center"/>
          </w:tcPr>
          <w:p w:rsidR="008E136F" w:rsidRPr="00D024D8" w:rsidRDefault="008E136F" w:rsidP="004770A1">
            <w:pPr>
              <w:spacing w:after="0" w:line="240" w:lineRule="auto"/>
              <w:jc w:val="center"/>
              <w:rPr>
                <w:rFonts w:ascii="Times New Roman" w:eastAsia="Times New Roman" w:hAnsi="Times New Roman"/>
                <w:color w:val="000000" w:themeColor="text1"/>
                <w:lang w:eastAsia="ru-RU"/>
              </w:rPr>
            </w:pPr>
          </w:p>
        </w:tc>
        <w:tc>
          <w:tcPr>
            <w:tcW w:w="1844" w:type="dxa"/>
            <w:vAlign w:val="center"/>
          </w:tcPr>
          <w:p w:rsidR="008E136F" w:rsidRPr="00D024D8" w:rsidRDefault="008E136F" w:rsidP="008E136F">
            <w:pPr>
              <w:spacing w:after="0" w:line="216" w:lineRule="auto"/>
              <w:jc w:val="center"/>
              <w:rPr>
                <w:rFonts w:ascii="Times New Roman" w:eastAsia="Times New Roman" w:hAnsi="Times New Roman"/>
                <w:b/>
                <w:color w:val="000000" w:themeColor="text1"/>
                <w:sz w:val="20"/>
                <w:szCs w:val="20"/>
                <w:lang w:eastAsia="ru-RU"/>
              </w:rPr>
            </w:pPr>
            <w:r w:rsidRPr="00D024D8">
              <w:rPr>
                <w:rFonts w:ascii="Times New Roman" w:eastAsia="Times New Roman" w:hAnsi="Times New Roman"/>
                <w:b/>
                <w:color w:val="000000" w:themeColor="text1"/>
                <w:sz w:val="20"/>
                <w:szCs w:val="20"/>
                <w:lang w:eastAsia="ru-RU"/>
              </w:rPr>
              <w:t>И.В.Валентик</w:t>
            </w:r>
          </w:p>
        </w:tc>
        <w:tc>
          <w:tcPr>
            <w:tcW w:w="1987" w:type="dxa"/>
          </w:tcPr>
          <w:p w:rsidR="008E136F" w:rsidRPr="00D024D8" w:rsidRDefault="008E136F" w:rsidP="008E136F">
            <w:pPr>
              <w:spacing w:after="0" w:line="240" w:lineRule="auto"/>
              <w:jc w:val="center"/>
              <w:rPr>
                <w:rFonts w:ascii="Times New Roman" w:eastAsia="Times New Roman" w:hAnsi="Times New Roman"/>
                <w:sz w:val="20"/>
                <w:lang w:eastAsia="ru-RU"/>
              </w:rPr>
            </w:pPr>
            <w:r w:rsidRPr="00D024D8">
              <w:rPr>
                <w:rFonts w:ascii="Times New Roman" w:eastAsia="Times New Roman" w:hAnsi="Times New Roman"/>
                <w:sz w:val="20"/>
                <w:lang w:eastAsia="ru-RU"/>
              </w:rPr>
              <w:t>(Стратегия развития охотничьего хозяйства в Российской Федерации до 2030 года, утвержденной распоряжением Правительства Российской Федерации от 03.07.2014 № 1216-р)</w:t>
            </w:r>
          </w:p>
        </w:tc>
        <w:tc>
          <w:tcPr>
            <w:tcW w:w="2124" w:type="dxa"/>
          </w:tcPr>
          <w:p w:rsidR="008E136F" w:rsidRPr="004770A1" w:rsidRDefault="008E136F" w:rsidP="008E136F">
            <w:pPr>
              <w:spacing w:after="0" w:line="240" w:lineRule="auto"/>
              <w:jc w:val="both"/>
              <w:rPr>
                <w:rFonts w:ascii="Times New Roman" w:eastAsia="Times New Roman" w:hAnsi="Times New Roman"/>
                <w:sz w:val="20"/>
                <w:lang w:eastAsia="ru-RU"/>
              </w:rPr>
            </w:pPr>
            <w:r w:rsidRPr="00D024D8">
              <w:rPr>
                <w:rFonts w:ascii="Times New Roman" w:eastAsia="Times New Roman" w:hAnsi="Times New Roman"/>
                <w:sz w:val="20"/>
                <w:lang w:eastAsia="ru-RU"/>
              </w:rPr>
              <w:t>Совершенствование нормативно-правовых актов в сфере охотничьего хозяйст</w:t>
            </w:r>
            <w:r w:rsidR="00D024D8">
              <w:rPr>
                <w:rFonts w:ascii="Times New Roman" w:eastAsia="Times New Roman" w:hAnsi="Times New Roman"/>
                <w:sz w:val="20"/>
                <w:lang w:eastAsia="ru-RU"/>
              </w:rPr>
              <w:t>ва с целью снятия административ</w:t>
            </w:r>
            <w:r w:rsidRPr="00D024D8">
              <w:rPr>
                <w:rFonts w:ascii="Times New Roman" w:eastAsia="Times New Roman" w:hAnsi="Times New Roman"/>
                <w:sz w:val="20"/>
                <w:lang w:eastAsia="ru-RU"/>
              </w:rPr>
              <w:t>ных барьеров</w:t>
            </w:r>
          </w:p>
        </w:tc>
      </w:tr>
    </w:tbl>
    <w:p w:rsidR="00B608AA" w:rsidRDefault="00B608AA">
      <w:pPr>
        <w:spacing w:after="0" w:line="240" w:lineRule="auto"/>
        <w:rPr>
          <w:rFonts w:ascii="Times New Roman" w:hAnsi="Times New Roman"/>
          <w:color w:val="000000" w:themeColor="text1"/>
          <w:sz w:val="16"/>
          <w:szCs w:val="16"/>
        </w:rPr>
      </w:pPr>
    </w:p>
    <w:tbl>
      <w:tblPr>
        <w:tblStyle w:val="12"/>
        <w:tblW w:w="15768" w:type="dxa"/>
        <w:tblInd w:w="-459" w:type="dxa"/>
        <w:tblLayout w:type="fixed"/>
        <w:tblLook w:val="04A0"/>
      </w:tblPr>
      <w:tblGrid>
        <w:gridCol w:w="3261"/>
        <w:gridCol w:w="37"/>
        <w:gridCol w:w="1077"/>
        <w:gridCol w:w="1078"/>
        <w:gridCol w:w="1079"/>
        <w:gridCol w:w="1082"/>
        <w:gridCol w:w="1078"/>
        <w:gridCol w:w="1084"/>
        <w:gridCol w:w="1845"/>
        <w:gridCol w:w="1846"/>
        <w:gridCol w:w="2265"/>
        <w:gridCol w:w="36"/>
      </w:tblGrid>
      <w:tr w:rsidR="003C0F13" w:rsidRPr="004770A1" w:rsidTr="004770A1">
        <w:trPr>
          <w:gridAfter w:val="1"/>
          <w:wAfter w:w="36" w:type="dxa"/>
        </w:trPr>
        <w:tc>
          <w:tcPr>
            <w:tcW w:w="9776" w:type="dxa"/>
            <w:gridSpan w:val="8"/>
            <w:vAlign w:val="center"/>
          </w:tcPr>
          <w:p w:rsidR="003C0F13" w:rsidRPr="004770A1" w:rsidRDefault="003C0F13" w:rsidP="004770A1">
            <w:pPr>
              <w:pStyle w:val="1"/>
              <w:spacing w:before="0" w:after="0" w:line="240" w:lineRule="auto"/>
              <w:outlineLvl w:val="0"/>
              <w:rPr>
                <w:rFonts w:ascii="Times New Roman" w:hAnsi="Times New Roman" w:cs="Times New Roman"/>
                <w:i/>
                <w:sz w:val="20"/>
                <w:szCs w:val="20"/>
              </w:rPr>
            </w:pPr>
            <w:r w:rsidRPr="004770A1">
              <w:rPr>
                <w:rFonts w:ascii="Times New Roman" w:hAnsi="Times New Roman" w:cs="Times New Roman"/>
                <w:i/>
                <w:szCs w:val="20"/>
              </w:rPr>
              <w:t>Цель 5. Формирование высокоэффективной гидрометеорологической службы</w:t>
            </w: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М.К.Керимов</w:t>
            </w:r>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p>
        </w:tc>
        <w:tc>
          <w:tcPr>
            <w:tcW w:w="2265" w:type="dxa"/>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9151C8" w:rsidRPr="004770A1" w:rsidTr="009151C8">
        <w:trPr>
          <w:gridAfter w:val="1"/>
          <w:wAfter w:w="36" w:type="dxa"/>
        </w:trPr>
        <w:tc>
          <w:tcPr>
            <w:tcW w:w="9776" w:type="dxa"/>
            <w:gridSpan w:val="8"/>
          </w:tcPr>
          <w:p w:rsidR="009151C8" w:rsidRPr="004770A1" w:rsidRDefault="009151C8" w:rsidP="004770A1">
            <w:pPr>
              <w:autoSpaceDE w:val="0"/>
              <w:autoSpaceDN w:val="0"/>
              <w:adjustRightInd w:val="0"/>
              <w:spacing w:after="0" w:line="240" w:lineRule="auto"/>
              <w:jc w:val="both"/>
              <w:rPr>
                <w:rFonts w:ascii="Times New Roman" w:hAnsi="Times New Roman" w:cs="Times New Roman"/>
                <w:b/>
                <w:i/>
                <w:color w:val="000000" w:themeColor="text1"/>
              </w:rPr>
            </w:pPr>
            <w:r w:rsidRPr="004770A1">
              <w:rPr>
                <w:rFonts w:ascii="Times New Roman" w:hAnsi="Times New Roman" w:cs="Times New Roman"/>
                <w:b/>
                <w:i/>
                <w:color w:val="000000" w:themeColor="text1"/>
              </w:rPr>
              <w:t xml:space="preserve">Направление </w:t>
            </w:r>
            <w:r w:rsidR="004770A1" w:rsidRPr="004770A1">
              <w:rPr>
                <w:rFonts w:ascii="Times New Roman" w:hAnsi="Times New Roman" w:cs="Times New Roman"/>
                <w:b/>
                <w:i/>
                <w:color w:val="000000" w:themeColor="text1"/>
              </w:rPr>
              <w:t>5</w:t>
            </w:r>
            <w:r w:rsidRPr="004770A1">
              <w:rPr>
                <w:rFonts w:ascii="Times New Roman" w:hAnsi="Times New Roman" w:cs="Times New Roman"/>
                <w:b/>
                <w:i/>
                <w:color w:val="000000" w:themeColor="text1"/>
              </w:rPr>
              <w:t xml:space="preserve">.1. </w:t>
            </w:r>
            <w:r w:rsidRPr="004770A1">
              <w:rPr>
                <w:rFonts w:ascii="Times New Roman" w:hAnsi="Times New Roman" w:cs="Times New Roman"/>
              </w:rPr>
              <w:t>Развитие нормативной правовой базы и институциональное укрепление гидрометеорологической службы</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М.К.Керимов</w:t>
            </w:r>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СГ</w:t>
            </w:r>
          </w:p>
        </w:tc>
        <w:tc>
          <w:tcPr>
            <w:tcW w:w="2265" w:type="dxa"/>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3C0F13" w:rsidRPr="00213E32" w:rsidTr="009151C8">
        <w:tc>
          <w:tcPr>
            <w:tcW w:w="3261" w:type="dxa"/>
          </w:tcPr>
          <w:p w:rsidR="003C0F13" w:rsidRPr="004770A1" w:rsidRDefault="003C0F13" w:rsidP="004770A1">
            <w:pPr>
              <w:spacing w:after="0" w:line="240" w:lineRule="auto"/>
              <w:jc w:val="both"/>
              <w:rPr>
                <w:rFonts w:ascii="Times New Roman" w:hAnsi="Times New Roman" w:cs="Times New Roman"/>
                <w:b/>
                <w:i/>
                <w:color w:val="000000" w:themeColor="text1"/>
              </w:rPr>
            </w:pPr>
            <w:r w:rsidRPr="004770A1">
              <w:rPr>
                <w:rFonts w:ascii="Times New Roman" w:hAnsi="Times New Roman" w:cs="Times New Roman"/>
                <w:b/>
                <w:i/>
                <w:color w:val="000000" w:themeColor="text1"/>
              </w:rPr>
              <w:t>Мероприятие 5.1.1</w:t>
            </w:r>
          </w:p>
          <w:p w:rsidR="003C0F13" w:rsidRPr="004770A1" w:rsidRDefault="003C0F13" w:rsidP="004770A1">
            <w:pPr>
              <w:spacing w:after="0" w:line="240" w:lineRule="auto"/>
              <w:rPr>
                <w:rFonts w:ascii="Times New Roman" w:hAnsi="Times New Roman" w:cs="Times New Roman"/>
                <w:color w:val="000000" w:themeColor="text1"/>
              </w:rPr>
            </w:pPr>
            <w:proofErr w:type="gramStart"/>
            <w:r w:rsidRPr="004770A1">
              <w:rPr>
                <w:rFonts w:ascii="Times New Roman" w:hAnsi="Times New Roman" w:cs="Times New Roman"/>
                <w:color w:val="000000" w:themeColor="text1"/>
              </w:rPr>
              <w:t xml:space="preserve">Внесение в Правительство Российской Федерации проектов федеральных законов, направленных на внесение изменений в Федеральный закон «О гидрометеорологической службе» </w:t>
            </w:r>
            <w:r w:rsidRPr="004770A1">
              <w:rPr>
                <w:rFonts w:ascii="Times New Roman" w:hAnsi="Times New Roman" w:cs="Times New Roman"/>
              </w:rPr>
              <w:t xml:space="preserve">в части уточнения предмета государственного надзора в области гидрометеорологии и смежных с ней областях, определения порядка выдачи разрешений на проведение работ по активным воздействиям на </w:t>
            </w:r>
            <w:r w:rsidRPr="004770A1">
              <w:rPr>
                <w:rFonts w:ascii="Times New Roman" w:hAnsi="Times New Roman" w:cs="Times New Roman"/>
              </w:rPr>
              <w:lastRenderedPageBreak/>
              <w:t>гидрометеорологические и  геофизические процессы и явления, регламентации порядка проведения гидрометеорологической экспертизы</w:t>
            </w:r>
            <w:proofErr w:type="gramEnd"/>
          </w:p>
        </w:tc>
        <w:tc>
          <w:tcPr>
            <w:tcW w:w="1114" w:type="dxa"/>
            <w:gridSpan w:val="2"/>
          </w:tcPr>
          <w:p w:rsidR="003C0F13" w:rsidRPr="004770A1" w:rsidRDefault="003C0F13" w:rsidP="004770A1">
            <w:pPr>
              <w:spacing w:after="0" w:line="240" w:lineRule="auto"/>
              <w:jc w:val="center"/>
              <w:rPr>
                <w:rFonts w:ascii="Times New Roman" w:hAnsi="Times New Roman" w:cs="Times New Roman"/>
                <w:color w:val="000000" w:themeColor="text1"/>
              </w:rPr>
            </w:pP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w:t>
            </w:r>
          </w:p>
        </w:tc>
        <w:tc>
          <w:tcPr>
            <w:tcW w:w="1079"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82"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 xml:space="preserve">1 </w:t>
            </w:r>
            <w:proofErr w:type="spellStart"/>
            <w:r w:rsidRPr="004770A1">
              <w:rPr>
                <w:rFonts w:ascii="Times New Roman" w:hAnsi="Times New Roman" w:cs="Times New Roman"/>
                <w:color w:val="000000" w:themeColor="text1"/>
                <w:sz w:val="20"/>
                <w:szCs w:val="20"/>
              </w:rPr>
              <w:t>кв</w:t>
            </w:r>
            <w:proofErr w:type="spellEnd"/>
          </w:p>
        </w:tc>
        <w:tc>
          <w:tcPr>
            <w:tcW w:w="1084"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М.К.Керимов</w:t>
            </w:r>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СГ</w:t>
            </w:r>
          </w:p>
        </w:tc>
        <w:tc>
          <w:tcPr>
            <w:tcW w:w="2301" w:type="dxa"/>
            <w:gridSpan w:val="2"/>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sz w:val="20"/>
                <w:szCs w:val="20"/>
              </w:rPr>
              <w:t>Законопроекты внесены в Правительство Российской Федерации</w:t>
            </w:r>
          </w:p>
        </w:tc>
      </w:tr>
      <w:tr w:rsidR="003C0F13" w:rsidRPr="00213E32" w:rsidTr="009151C8">
        <w:tc>
          <w:tcPr>
            <w:tcW w:w="3261" w:type="dxa"/>
          </w:tcPr>
          <w:p w:rsidR="003C0F13" w:rsidRPr="004770A1" w:rsidRDefault="003C0F13" w:rsidP="004770A1">
            <w:pPr>
              <w:spacing w:after="0" w:line="240" w:lineRule="auto"/>
              <w:rPr>
                <w:rFonts w:ascii="Times New Roman" w:hAnsi="Times New Roman" w:cs="Times New Roman"/>
                <w:b/>
                <w:i/>
                <w:color w:val="000000" w:themeColor="text1"/>
              </w:rPr>
            </w:pPr>
            <w:r w:rsidRPr="004770A1">
              <w:rPr>
                <w:rFonts w:ascii="Times New Roman" w:hAnsi="Times New Roman" w:cs="Times New Roman"/>
                <w:b/>
                <w:i/>
                <w:color w:val="000000" w:themeColor="text1"/>
              </w:rPr>
              <w:lastRenderedPageBreak/>
              <w:t>Мероприятие 5.1.2</w:t>
            </w:r>
          </w:p>
          <w:p w:rsidR="003C0F13" w:rsidRPr="004770A1" w:rsidRDefault="003C0F13" w:rsidP="004770A1">
            <w:pPr>
              <w:spacing w:after="0" w:line="240" w:lineRule="auto"/>
              <w:rPr>
                <w:rFonts w:ascii="Times New Roman" w:hAnsi="Times New Roman" w:cs="Times New Roman"/>
                <w:color w:val="000000" w:themeColor="text1"/>
              </w:rPr>
            </w:pPr>
            <w:r w:rsidRPr="004770A1">
              <w:rPr>
                <w:rFonts w:ascii="Times New Roman" w:hAnsi="Times New Roman" w:cs="Times New Roman"/>
                <w:color w:val="000000" w:themeColor="text1"/>
              </w:rPr>
              <w:t>Утверждение порядка проведения обязательной сертификации метеорологического оборудования, устанавливаемого на сертифицированных аэродромах</w:t>
            </w:r>
          </w:p>
        </w:tc>
        <w:tc>
          <w:tcPr>
            <w:tcW w:w="1114" w:type="dxa"/>
            <w:gridSpan w:val="2"/>
          </w:tcPr>
          <w:p w:rsidR="003C0F13" w:rsidRPr="004770A1" w:rsidRDefault="003C0F13" w:rsidP="004770A1">
            <w:pPr>
              <w:spacing w:after="0" w:line="240" w:lineRule="auto"/>
              <w:rPr>
                <w:rFonts w:ascii="Times New Roman" w:hAnsi="Times New Roman" w:cs="Times New Roman"/>
                <w:color w:val="000000" w:themeColor="text1"/>
              </w:rPr>
            </w:pP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79"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82"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 xml:space="preserve">3 </w:t>
            </w:r>
            <w:proofErr w:type="spellStart"/>
            <w:r w:rsidRPr="004770A1">
              <w:rPr>
                <w:rFonts w:ascii="Times New Roman" w:hAnsi="Times New Roman" w:cs="Times New Roman"/>
                <w:color w:val="000000" w:themeColor="text1"/>
                <w:sz w:val="20"/>
                <w:szCs w:val="20"/>
              </w:rPr>
              <w:t>кв</w:t>
            </w:r>
            <w:proofErr w:type="spellEnd"/>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84"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М.К.Керимов</w:t>
            </w:r>
          </w:p>
        </w:tc>
        <w:tc>
          <w:tcPr>
            <w:tcW w:w="1846"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Положение о Министерстве</w:t>
            </w:r>
          </w:p>
        </w:tc>
        <w:tc>
          <w:tcPr>
            <w:tcW w:w="2301" w:type="dxa"/>
            <w:gridSpan w:val="2"/>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Принят приказ Минприроды России</w:t>
            </w:r>
          </w:p>
        </w:tc>
      </w:tr>
      <w:tr w:rsidR="003C0F13" w:rsidRPr="00213E32" w:rsidTr="009151C8">
        <w:tc>
          <w:tcPr>
            <w:tcW w:w="3261" w:type="dxa"/>
          </w:tcPr>
          <w:p w:rsidR="003C0F13" w:rsidRPr="004770A1" w:rsidRDefault="003C0F13" w:rsidP="004770A1">
            <w:pPr>
              <w:spacing w:after="0" w:line="240" w:lineRule="auto"/>
              <w:rPr>
                <w:rFonts w:ascii="Times New Roman" w:hAnsi="Times New Roman" w:cs="Times New Roman"/>
                <w:b/>
                <w:i/>
                <w:color w:val="000000" w:themeColor="text1"/>
              </w:rPr>
            </w:pPr>
            <w:r w:rsidRPr="004770A1">
              <w:rPr>
                <w:rFonts w:ascii="Times New Roman" w:hAnsi="Times New Roman" w:cs="Times New Roman"/>
                <w:b/>
                <w:i/>
                <w:color w:val="000000" w:themeColor="text1"/>
              </w:rPr>
              <w:t>Мероприятие 5.1.3</w:t>
            </w:r>
          </w:p>
          <w:p w:rsidR="003C0F13" w:rsidRPr="004770A1" w:rsidRDefault="003C0F13" w:rsidP="004770A1">
            <w:pPr>
              <w:autoSpaceDE w:val="0"/>
              <w:autoSpaceDN w:val="0"/>
              <w:adjustRightInd w:val="0"/>
              <w:spacing w:after="0" w:line="240" w:lineRule="auto"/>
              <w:rPr>
                <w:rFonts w:ascii="Times New Roman" w:hAnsi="Times New Roman" w:cs="Times New Roman"/>
              </w:rPr>
            </w:pPr>
            <w:r w:rsidRPr="004770A1">
              <w:rPr>
                <w:rFonts w:ascii="Times New Roman" w:hAnsi="Times New Roman" w:cs="Times New Roman"/>
                <w:color w:val="000000" w:themeColor="text1"/>
              </w:rPr>
              <w:t>Внесение в Правительство Российской Федерации новой редакции</w:t>
            </w:r>
            <w:r w:rsidRPr="004770A1">
              <w:rPr>
                <w:rFonts w:ascii="Times New Roman" w:hAnsi="Times New Roman" w:cs="Times New Roman"/>
              </w:rPr>
              <w:t xml:space="preserve"> Положения о создании охранных зон стационарных пунктов наблюдений за состоянием окружающей природной среды, ее загрязнением</w:t>
            </w:r>
          </w:p>
        </w:tc>
        <w:tc>
          <w:tcPr>
            <w:tcW w:w="1114" w:type="dxa"/>
            <w:gridSpan w:val="2"/>
          </w:tcPr>
          <w:p w:rsidR="003C0F13" w:rsidRPr="004770A1" w:rsidRDefault="003C0F13" w:rsidP="004770A1">
            <w:pPr>
              <w:spacing w:after="0" w:line="240" w:lineRule="auto"/>
              <w:rPr>
                <w:rFonts w:ascii="Times New Roman" w:hAnsi="Times New Roman" w:cs="Times New Roman"/>
                <w:color w:val="000000" w:themeColor="text1"/>
              </w:rPr>
            </w:pP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79"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82"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 xml:space="preserve">2 </w:t>
            </w:r>
            <w:proofErr w:type="spellStart"/>
            <w:r w:rsidRPr="004770A1">
              <w:rPr>
                <w:rFonts w:ascii="Times New Roman" w:hAnsi="Times New Roman" w:cs="Times New Roman"/>
                <w:color w:val="000000" w:themeColor="text1"/>
                <w:sz w:val="20"/>
                <w:szCs w:val="20"/>
              </w:rPr>
              <w:t>кв</w:t>
            </w:r>
            <w:proofErr w:type="spellEnd"/>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84"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М.К.Керимов</w:t>
            </w:r>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СГ</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color w:val="000000" w:themeColor="text1"/>
                <w:sz w:val="20"/>
                <w:szCs w:val="20"/>
              </w:rPr>
              <w:t>В Правительство Российской Федерации внесен проект акта</w:t>
            </w:r>
          </w:p>
        </w:tc>
      </w:tr>
      <w:tr w:rsidR="009151C8" w:rsidRPr="00213E32" w:rsidTr="009151C8">
        <w:tc>
          <w:tcPr>
            <w:tcW w:w="9776" w:type="dxa"/>
            <w:gridSpan w:val="8"/>
          </w:tcPr>
          <w:p w:rsidR="009151C8" w:rsidRPr="004770A1" w:rsidRDefault="009151C8" w:rsidP="004770A1">
            <w:pPr>
              <w:spacing w:after="0" w:line="240" w:lineRule="auto"/>
              <w:rPr>
                <w:rFonts w:ascii="Times New Roman" w:hAnsi="Times New Roman" w:cs="Times New Roman"/>
                <w:color w:val="000000" w:themeColor="text1"/>
              </w:rPr>
            </w:pPr>
            <w:r w:rsidRPr="004770A1">
              <w:rPr>
                <w:rFonts w:ascii="Times New Roman" w:hAnsi="Times New Roman" w:cs="Times New Roman"/>
                <w:b/>
                <w:i/>
                <w:color w:val="000000" w:themeColor="text1"/>
              </w:rPr>
              <w:t xml:space="preserve">Направление </w:t>
            </w:r>
            <w:r w:rsidR="004770A1" w:rsidRPr="004770A1">
              <w:rPr>
                <w:rFonts w:ascii="Times New Roman" w:hAnsi="Times New Roman" w:cs="Times New Roman"/>
                <w:b/>
                <w:i/>
                <w:color w:val="000000" w:themeColor="text1"/>
              </w:rPr>
              <w:t>5</w:t>
            </w:r>
            <w:r w:rsidRPr="004770A1">
              <w:rPr>
                <w:rFonts w:ascii="Times New Roman" w:hAnsi="Times New Roman" w:cs="Times New Roman"/>
                <w:b/>
                <w:i/>
                <w:color w:val="000000" w:themeColor="text1"/>
              </w:rPr>
              <w:t>.2.</w:t>
            </w:r>
            <w:r w:rsidRPr="004770A1">
              <w:rPr>
                <w:rFonts w:ascii="Times New Roman" w:hAnsi="Times New Roman" w:cs="Times New Roman"/>
                <w:color w:val="000000"/>
              </w:rPr>
              <w:t xml:space="preserve"> Повышение качества гидрометеорологического информационного обеспечения экономики и населения</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ОНДП, СГ, ГА</w:t>
            </w:r>
          </w:p>
        </w:tc>
        <w:tc>
          <w:tcPr>
            <w:tcW w:w="2301" w:type="dxa"/>
            <w:gridSpan w:val="2"/>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3C0F13" w:rsidRPr="00213E32" w:rsidTr="009151C8">
        <w:tc>
          <w:tcPr>
            <w:tcW w:w="3298" w:type="dxa"/>
            <w:gridSpan w:val="2"/>
          </w:tcPr>
          <w:p w:rsidR="003C0F13" w:rsidRPr="004770A1" w:rsidRDefault="003C0F13" w:rsidP="004770A1">
            <w:pPr>
              <w:pStyle w:val="ConsPlusNormal"/>
              <w:rPr>
                <w:rFonts w:cs="Times New Roman"/>
                <w:sz w:val="22"/>
                <w:szCs w:val="22"/>
              </w:rPr>
            </w:pPr>
            <w:r w:rsidRPr="004770A1">
              <w:rPr>
                <w:rFonts w:cs="Times New Roman"/>
                <w:b/>
                <w:i/>
                <w:sz w:val="22"/>
                <w:szCs w:val="22"/>
              </w:rPr>
              <w:t xml:space="preserve">Показатель 5.2.1 </w:t>
            </w:r>
            <w:r w:rsidRPr="004770A1">
              <w:rPr>
                <w:rFonts w:cs="Times New Roman"/>
                <w:sz w:val="22"/>
                <w:szCs w:val="22"/>
              </w:rPr>
              <w:t>Оправдываемость штормовых предупреждений об опасных природных (гидрометеорологических) явлениях, %</w:t>
            </w:r>
          </w:p>
        </w:tc>
        <w:tc>
          <w:tcPr>
            <w:tcW w:w="1077"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90-91</w:t>
            </w: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90-91</w:t>
            </w:r>
          </w:p>
        </w:tc>
        <w:tc>
          <w:tcPr>
            <w:tcW w:w="1079"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90-91</w:t>
            </w:r>
          </w:p>
        </w:tc>
        <w:tc>
          <w:tcPr>
            <w:tcW w:w="1082"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90-91</w:t>
            </w: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90-91</w:t>
            </w:r>
          </w:p>
        </w:tc>
        <w:tc>
          <w:tcPr>
            <w:tcW w:w="1084"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90-91</w:t>
            </w: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3C0F13" w:rsidRPr="00213E32"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color w:val="000000" w:themeColor="text1"/>
              </w:rPr>
            </w:pPr>
            <w:r w:rsidRPr="004770A1">
              <w:rPr>
                <w:rFonts w:ascii="Times New Roman" w:hAnsi="Times New Roman" w:cs="Times New Roman"/>
                <w:b/>
                <w:i/>
              </w:rPr>
              <w:t xml:space="preserve">Показатель 5.2.2 </w:t>
            </w:r>
            <w:r w:rsidRPr="004770A1">
              <w:rPr>
                <w:rFonts w:ascii="Times New Roman" w:hAnsi="Times New Roman" w:cs="Times New Roman"/>
              </w:rPr>
              <w:t>Оправдываемость суточных прогнозов погоды, %</w:t>
            </w:r>
          </w:p>
        </w:tc>
        <w:tc>
          <w:tcPr>
            <w:tcW w:w="1077"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93-95</w:t>
            </w: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93-95</w:t>
            </w:r>
          </w:p>
        </w:tc>
        <w:tc>
          <w:tcPr>
            <w:tcW w:w="1079"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93-95</w:t>
            </w:r>
          </w:p>
        </w:tc>
        <w:tc>
          <w:tcPr>
            <w:tcW w:w="1082"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93-95</w:t>
            </w: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93-95</w:t>
            </w:r>
          </w:p>
        </w:tc>
        <w:tc>
          <w:tcPr>
            <w:tcW w:w="1084"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93-95</w:t>
            </w: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3C0F13" w:rsidRPr="009024AC"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i/>
              </w:rPr>
            </w:pPr>
            <w:r w:rsidRPr="004770A1">
              <w:rPr>
                <w:rFonts w:ascii="Times New Roman" w:hAnsi="Times New Roman" w:cs="Times New Roman"/>
                <w:b/>
                <w:i/>
              </w:rPr>
              <w:t xml:space="preserve">Показатель 5.2.3 </w:t>
            </w:r>
            <w:r w:rsidRPr="004770A1">
              <w:rPr>
                <w:rFonts w:ascii="Times New Roman" w:hAnsi="Times New Roman" w:cs="Times New Roman"/>
                <w:bCs/>
              </w:rPr>
              <w:t xml:space="preserve">Оправдываемость морских метеорологических, гидрологических и ледовых прогнозов, составленных с </w:t>
            </w:r>
            <w:r w:rsidRPr="004770A1">
              <w:rPr>
                <w:rFonts w:ascii="Times New Roman" w:hAnsi="Times New Roman" w:cs="Times New Roman"/>
                <w:bCs/>
              </w:rPr>
              <w:lastRenderedPageBreak/>
              <w:t>использованием автоматизированной ледово-информационной системы "Север", %</w:t>
            </w:r>
          </w:p>
        </w:tc>
        <w:tc>
          <w:tcPr>
            <w:tcW w:w="1077"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79"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82"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78"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p>
        </w:tc>
        <w:tc>
          <w:tcPr>
            <w:tcW w:w="1084" w:type="dxa"/>
          </w:tcPr>
          <w:p w:rsidR="003C0F13" w:rsidRPr="004770A1" w:rsidRDefault="003C0F13" w:rsidP="004770A1">
            <w:pPr>
              <w:spacing w:after="0" w:line="240" w:lineRule="auto"/>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70</w:t>
            </w: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ГА</w:t>
            </w:r>
          </w:p>
        </w:tc>
        <w:tc>
          <w:tcPr>
            <w:tcW w:w="2301" w:type="dxa"/>
            <w:gridSpan w:val="2"/>
          </w:tcPr>
          <w:p w:rsidR="003C0F13" w:rsidRPr="004770A1" w:rsidRDefault="003C0F13" w:rsidP="009151C8">
            <w:pPr>
              <w:spacing w:after="0"/>
              <w:jc w:val="center"/>
              <w:rPr>
                <w:rFonts w:ascii="Times New Roman" w:hAnsi="Times New Roman" w:cs="Times New Roman"/>
                <w:color w:val="000000" w:themeColor="text1"/>
                <w:sz w:val="20"/>
                <w:szCs w:val="20"/>
              </w:rPr>
            </w:pPr>
          </w:p>
        </w:tc>
      </w:tr>
      <w:tr w:rsidR="009151C8" w:rsidRPr="00213E32" w:rsidTr="009151C8">
        <w:tc>
          <w:tcPr>
            <w:tcW w:w="9776" w:type="dxa"/>
            <w:gridSpan w:val="8"/>
          </w:tcPr>
          <w:p w:rsidR="009151C8" w:rsidRPr="004770A1" w:rsidRDefault="009151C8" w:rsidP="004770A1">
            <w:pPr>
              <w:spacing w:after="0" w:line="240" w:lineRule="auto"/>
              <w:rPr>
                <w:rFonts w:ascii="Times New Roman" w:hAnsi="Times New Roman" w:cs="Times New Roman"/>
                <w:color w:val="000000" w:themeColor="text1"/>
              </w:rPr>
            </w:pPr>
            <w:r w:rsidRPr="004770A1">
              <w:rPr>
                <w:rFonts w:ascii="Times New Roman" w:hAnsi="Times New Roman" w:cs="Times New Roman"/>
                <w:b/>
                <w:i/>
                <w:color w:val="000000" w:themeColor="text1"/>
              </w:rPr>
              <w:lastRenderedPageBreak/>
              <w:t xml:space="preserve">Направление </w:t>
            </w:r>
            <w:r w:rsidR="004770A1" w:rsidRPr="004770A1">
              <w:rPr>
                <w:rFonts w:ascii="Times New Roman" w:hAnsi="Times New Roman" w:cs="Times New Roman"/>
                <w:b/>
                <w:i/>
                <w:color w:val="000000" w:themeColor="text1"/>
              </w:rPr>
              <w:t>5</w:t>
            </w:r>
            <w:r w:rsidRPr="004770A1">
              <w:rPr>
                <w:rFonts w:ascii="Times New Roman" w:hAnsi="Times New Roman" w:cs="Times New Roman"/>
                <w:b/>
                <w:i/>
                <w:color w:val="000000" w:themeColor="text1"/>
              </w:rPr>
              <w:t>.3.</w:t>
            </w:r>
            <w:r w:rsidRPr="004770A1">
              <w:rPr>
                <w:rFonts w:ascii="Times New Roman" w:hAnsi="Times New Roman" w:cs="Times New Roman"/>
                <w:color w:val="000000"/>
              </w:rPr>
              <w:t xml:space="preserve"> </w:t>
            </w:r>
            <w:r w:rsidRPr="004770A1">
              <w:rPr>
                <w:rFonts w:ascii="Times New Roman" w:hAnsi="Times New Roman" w:cs="Times New Roman"/>
              </w:rPr>
              <w:t>Проведение научных исследований</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СГ</w:t>
            </w:r>
          </w:p>
        </w:tc>
        <w:tc>
          <w:tcPr>
            <w:tcW w:w="2301" w:type="dxa"/>
            <w:gridSpan w:val="2"/>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3C0F13" w:rsidRPr="00213E32"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rPr>
              <w:t xml:space="preserve">Показатель 5.3.1 </w:t>
            </w:r>
          </w:p>
          <w:p w:rsidR="003C0F13" w:rsidRPr="004770A1" w:rsidRDefault="003C0F13" w:rsidP="004770A1">
            <w:pPr>
              <w:autoSpaceDE w:val="0"/>
              <w:autoSpaceDN w:val="0"/>
              <w:adjustRightInd w:val="0"/>
              <w:spacing w:after="0" w:line="240" w:lineRule="auto"/>
              <w:rPr>
                <w:rFonts w:ascii="Times New Roman" w:hAnsi="Times New Roman" w:cs="Times New Roman"/>
                <w:color w:val="000000" w:themeColor="text1"/>
              </w:rPr>
            </w:pPr>
            <w:r w:rsidRPr="004770A1">
              <w:rPr>
                <w:rFonts w:ascii="Times New Roman" w:hAnsi="Times New Roman" w:cs="Times New Roman"/>
              </w:rPr>
              <w:t>Количество внедренных методов, моделей, технологий, подтвержденных актами внедрения в области гидрометеорологии и мониторинга загрязнения окружающей среды</w:t>
            </w:r>
          </w:p>
        </w:tc>
        <w:tc>
          <w:tcPr>
            <w:tcW w:w="1077"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3</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3</w:t>
            </w:r>
          </w:p>
        </w:tc>
        <w:tc>
          <w:tcPr>
            <w:tcW w:w="1079"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2</w:t>
            </w:r>
          </w:p>
        </w:tc>
        <w:tc>
          <w:tcPr>
            <w:tcW w:w="1082" w:type="dxa"/>
          </w:tcPr>
          <w:p w:rsidR="003C0F13" w:rsidRPr="004770A1" w:rsidRDefault="003C0F13" w:rsidP="004770A1">
            <w:pPr>
              <w:pStyle w:val="ConsPlusNormal"/>
              <w:ind w:hanging="16"/>
              <w:jc w:val="center"/>
              <w:rPr>
                <w:rFonts w:cs="Times New Roman"/>
                <w:sz w:val="20"/>
                <w:szCs w:val="20"/>
              </w:rPr>
            </w:pPr>
            <w:r w:rsidRPr="004770A1">
              <w:rPr>
                <w:rFonts w:cs="Times New Roman"/>
                <w:sz w:val="20"/>
                <w:szCs w:val="20"/>
              </w:rPr>
              <w:t>3</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2</w:t>
            </w:r>
          </w:p>
        </w:tc>
        <w:tc>
          <w:tcPr>
            <w:tcW w:w="1084" w:type="dxa"/>
          </w:tcPr>
          <w:p w:rsidR="003C0F13" w:rsidRPr="004770A1" w:rsidRDefault="003C0F13" w:rsidP="004770A1">
            <w:pPr>
              <w:pStyle w:val="ConsPlusNormal"/>
              <w:jc w:val="center"/>
              <w:rPr>
                <w:rFonts w:cs="Times New Roman"/>
                <w:sz w:val="20"/>
                <w:szCs w:val="20"/>
              </w:rPr>
            </w:pP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3C0F13" w:rsidRPr="00213E32"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rPr>
              <w:t xml:space="preserve">Показатель 5.3.2 </w:t>
            </w:r>
          </w:p>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rPr>
              <w:t>Количество экспедиций по исследованию высокоширотной Арктики, в том числе на архипелаге Шпицберген</w:t>
            </w:r>
          </w:p>
        </w:tc>
        <w:tc>
          <w:tcPr>
            <w:tcW w:w="1077"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2</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2</w:t>
            </w:r>
          </w:p>
        </w:tc>
        <w:tc>
          <w:tcPr>
            <w:tcW w:w="1079"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2</w:t>
            </w:r>
          </w:p>
        </w:tc>
        <w:tc>
          <w:tcPr>
            <w:tcW w:w="1082" w:type="dxa"/>
          </w:tcPr>
          <w:p w:rsidR="003C0F13" w:rsidRPr="004770A1" w:rsidRDefault="003C0F13" w:rsidP="004770A1">
            <w:pPr>
              <w:pStyle w:val="ConsPlusNormal"/>
              <w:ind w:hanging="16"/>
              <w:jc w:val="center"/>
              <w:rPr>
                <w:rFonts w:cs="Times New Roman"/>
                <w:sz w:val="20"/>
                <w:szCs w:val="20"/>
              </w:rPr>
            </w:pPr>
            <w:r w:rsidRPr="004770A1">
              <w:rPr>
                <w:rFonts w:cs="Times New Roman"/>
                <w:sz w:val="20"/>
                <w:szCs w:val="20"/>
              </w:rPr>
              <w:t>2</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2</w:t>
            </w:r>
          </w:p>
        </w:tc>
        <w:tc>
          <w:tcPr>
            <w:tcW w:w="1084" w:type="dxa"/>
          </w:tcPr>
          <w:p w:rsidR="003C0F13" w:rsidRPr="004770A1" w:rsidRDefault="003C0F13" w:rsidP="004770A1">
            <w:pPr>
              <w:pStyle w:val="ConsPlusNormal"/>
              <w:jc w:val="center"/>
              <w:rPr>
                <w:rFonts w:cs="Times New Roman"/>
                <w:sz w:val="20"/>
                <w:szCs w:val="20"/>
              </w:rPr>
            </w:pP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3C0F13" w:rsidRPr="009C361E"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rPr>
              <w:t>Мероприятие 5.3.3</w:t>
            </w:r>
          </w:p>
          <w:p w:rsidR="003C0F13" w:rsidRPr="004770A1" w:rsidRDefault="003C0F13" w:rsidP="004770A1">
            <w:pPr>
              <w:autoSpaceDE w:val="0"/>
              <w:autoSpaceDN w:val="0"/>
              <w:adjustRightInd w:val="0"/>
              <w:spacing w:after="0" w:line="240" w:lineRule="auto"/>
              <w:rPr>
                <w:rFonts w:ascii="Times New Roman" w:hAnsi="Times New Roman" w:cs="Times New Roman"/>
              </w:rPr>
            </w:pPr>
            <w:r w:rsidRPr="004770A1">
              <w:rPr>
                <w:rFonts w:ascii="Times New Roman" w:hAnsi="Times New Roman" w:cs="Times New Roman"/>
              </w:rPr>
              <w:t xml:space="preserve">Проектирование и  строительство </w:t>
            </w:r>
            <w:proofErr w:type="spellStart"/>
            <w:r w:rsidRPr="004770A1">
              <w:rPr>
                <w:rFonts w:ascii="Times New Roman" w:hAnsi="Times New Roman" w:cs="Times New Roman"/>
              </w:rPr>
              <w:t>ледостойкой</w:t>
            </w:r>
            <w:proofErr w:type="spellEnd"/>
            <w:r w:rsidRPr="004770A1">
              <w:rPr>
                <w:rFonts w:ascii="Times New Roman" w:hAnsi="Times New Roman" w:cs="Times New Roman"/>
              </w:rPr>
              <w:t xml:space="preserve"> самодвижущейся платформы "Северный полюс"</w:t>
            </w:r>
          </w:p>
        </w:tc>
        <w:tc>
          <w:tcPr>
            <w:tcW w:w="1077" w:type="dxa"/>
          </w:tcPr>
          <w:p w:rsidR="003C0F13" w:rsidRPr="004770A1" w:rsidRDefault="003C0F13" w:rsidP="004770A1">
            <w:pPr>
              <w:pStyle w:val="ConsPlusNormal"/>
              <w:jc w:val="center"/>
              <w:rPr>
                <w:rFonts w:cs="Times New Roman"/>
                <w:sz w:val="20"/>
                <w:szCs w:val="20"/>
              </w:rPr>
            </w:pPr>
          </w:p>
        </w:tc>
        <w:tc>
          <w:tcPr>
            <w:tcW w:w="1078" w:type="dxa"/>
          </w:tcPr>
          <w:p w:rsidR="003C0F13" w:rsidRPr="004770A1" w:rsidRDefault="003C0F13" w:rsidP="004770A1">
            <w:pPr>
              <w:pStyle w:val="ConsPlusNormal"/>
              <w:jc w:val="center"/>
              <w:rPr>
                <w:rFonts w:cs="Times New Roman"/>
                <w:sz w:val="20"/>
                <w:szCs w:val="20"/>
              </w:rPr>
            </w:pPr>
          </w:p>
        </w:tc>
        <w:tc>
          <w:tcPr>
            <w:tcW w:w="1079" w:type="dxa"/>
          </w:tcPr>
          <w:p w:rsidR="003C0F13" w:rsidRPr="004770A1" w:rsidRDefault="003C0F13" w:rsidP="004770A1">
            <w:pPr>
              <w:pStyle w:val="ConsPlusNormal"/>
              <w:jc w:val="center"/>
              <w:rPr>
                <w:rFonts w:cs="Times New Roman"/>
                <w:sz w:val="20"/>
                <w:szCs w:val="20"/>
              </w:rPr>
            </w:pPr>
          </w:p>
        </w:tc>
        <w:tc>
          <w:tcPr>
            <w:tcW w:w="1082" w:type="dxa"/>
          </w:tcPr>
          <w:p w:rsidR="003C0F13" w:rsidRPr="004770A1" w:rsidRDefault="003C0F13" w:rsidP="004770A1">
            <w:pPr>
              <w:pStyle w:val="ConsPlusNormal"/>
              <w:ind w:hanging="16"/>
              <w:jc w:val="center"/>
              <w:rPr>
                <w:rFonts w:cs="Times New Roman"/>
                <w:sz w:val="20"/>
                <w:szCs w:val="20"/>
              </w:rPr>
            </w:pP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4 кв.</w:t>
            </w:r>
          </w:p>
        </w:tc>
        <w:tc>
          <w:tcPr>
            <w:tcW w:w="1084" w:type="dxa"/>
          </w:tcPr>
          <w:p w:rsidR="003C0F13" w:rsidRPr="004770A1" w:rsidRDefault="003C0F13" w:rsidP="004770A1">
            <w:pPr>
              <w:pStyle w:val="ConsPlusNormal"/>
              <w:jc w:val="center"/>
              <w:rPr>
                <w:rFonts w:cs="Times New Roman"/>
                <w:sz w:val="20"/>
                <w:szCs w:val="20"/>
              </w:rPr>
            </w:pP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ГА</w:t>
            </w:r>
          </w:p>
        </w:tc>
        <w:tc>
          <w:tcPr>
            <w:tcW w:w="2301" w:type="dxa"/>
            <w:gridSpan w:val="2"/>
          </w:tcPr>
          <w:p w:rsidR="003C0F13" w:rsidRPr="004770A1" w:rsidRDefault="003C0F13" w:rsidP="009151C8">
            <w:pPr>
              <w:spacing w:after="0"/>
              <w:jc w:val="center"/>
              <w:rPr>
                <w:rFonts w:ascii="Times New Roman" w:hAnsi="Times New Roman" w:cs="Times New Roman"/>
                <w:sz w:val="20"/>
                <w:szCs w:val="20"/>
              </w:rPr>
            </w:pPr>
            <w:r w:rsidRPr="004770A1">
              <w:rPr>
                <w:rFonts w:ascii="Times New Roman" w:hAnsi="Times New Roman" w:cs="Times New Roman"/>
                <w:sz w:val="20"/>
                <w:szCs w:val="20"/>
              </w:rPr>
              <w:t xml:space="preserve">Платформа введена </w:t>
            </w:r>
          </w:p>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sz w:val="20"/>
                <w:szCs w:val="20"/>
              </w:rPr>
              <w:t>в эксплуатацию</w:t>
            </w:r>
          </w:p>
        </w:tc>
      </w:tr>
      <w:tr w:rsidR="009151C8" w:rsidRPr="00213E32" w:rsidTr="009151C8">
        <w:tc>
          <w:tcPr>
            <w:tcW w:w="9776" w:type="dxa"/>
            <w:gridSpan w:val="8"/>
          </w:tcPr>
          <w:p w:rsidR="009151C8" w:rsidRPr="004770A1" w:rsidRDefault="009151C8"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color w:val="000000" w:themeColor="text1"/>
              </w:rPr>
              <w:t xml:space="preserve">Направление </w:t>
            </w:r>
            <w:r w:rsidR="004770A1" w:rsidRPr="004770A1">
              <w:rPr>
                <w:rFonts w:ascii="Times New Roman" w:hAnsi="Times New Roman" w:cs="Times New Roman"/>
                <w:b/>
                <w:i/>
                <w:color w:val="000000" w:themeColor="text1"/>
              </w:rPr>
              <w:t>5</w:t>
            </w:r>
            <w:r w:rsidRPr="004770A1">
              <w:rPr>
                <w:rFonts w:ascii="Times New Roman" w:hAnsi="Times New Roman" w:cs="Times New Roman"/>
                <w:b/>
                <w:i/>
                <w:color w:val="000000" w:themeColor="text1"/>
              </w:rPr>
              <w:t>.4.</w:t>
            </w:r>
            <w:r w:rsidRPr="004770A1">
              <w:rPr>
                <w:rFonts w:ascii="Times New Roman" w:hAnsi="Times New Roman" w:cs="Times New Roman"/>
                <w:b/>
                <w:i/>
                <w:color w:val="000000"/>
              </w:rPr>
              <w:t xml:space="preserve"> </w:t>
            </w:r>
            <w:r w:rsidRPr="004770A1">
              <w:rPr>
                <w:rFonts w:ascii="Times New Roman" w:hAnsi="Times New Roman" w:cs="Times New Roman"/>
                <w:b/>
                <w:i/>
              </w:rPr>
              <w:t>Развитие государственной наблюдательной сети</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СГ</w:t>
            </w:r>
          </w:p>
        </w:tc>
        <w:tc>
          <w:tcPr>
            <w:tcW w:w="2301" w:type="dxa"/>
            <w:gridSpan w:val="2"/>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3C0F13" w:rsidRPr="00213E32"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rPr>
              <w:t xml:space="preserve">Показатель 5.4.1 </w:t>
            </w:r>
          </w:p>
          <w:p w:rsidR="003C0F13" w:rsidRPr="004770A1" w:rsidRDefault="003C0F13" w:rsidP="004770A1">
            <w:pPr>
              <w:autoSpaceDE w:val="0"/>
              <w:autoSpaceDN w:val="0"/>
              <w:adjustRightInd w:val="0"/>
              <w:spacing w:after="0" w:line="240" w:lineRule="auto"/>
              <w:rPr>
                <w:rFonts w:ascii="Times New Roman" w:hAnsi="Times New Roman" w:cs="Times New Roman"/>
                <w:color w:val="000000" w:themeColor="text1"/>
              </w:rPr>
            </w:pPr>
            <w:r w:rsidRPr="004770A1">
              <w:rPr>
                <w:rFonts w:ascii="Times New Roman" w:hAnsi="Times New Roman" w:cs="Times New Roman"/>
              </w:rPr>
              <w:t>Выполнение нормативных объемов измерений загрязнения атмосферного воздуха (в соответствии с международными требованиями измерений загрязнения окружающей среды)</w:t>
            </w:r>
          </w:p>
        </w:tc>
        <w:tc>
          <w:tcPr>
            <w:tcW w:w="1077"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48,4</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50</w:t>
            </w:r>
          </w:p>
        </w:tc>
        <w:tc>
          <w:tcPr>
            <w:tcW w:w="1079"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50,5</w:t>
            </w:r>
          </w:p>
        </w:tc>
        <w:tc>
          <w:tcPr>
            <w:tcW w:w="1082"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50,7</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60</w:t>
            </w:r>
          </w:p>
        </w:tc>
        <w:tc>
          <w:tcPr>
            <w:tcW w:w="1084" w:type="dxa"/>
          </w:tcPr>
          <w:p w:rsidR="003C0F13" w:rsidRPr="004770A1" w:rsidRDefault="003C0F13" w:rsidP="004770A1">
            <w:pPr>
              <w:pStyle w:val="ConsPlusNormal"/>
              <w:jc w:val="center"/>
              <w:rPr>
                <w:rFonts w:cs="Times New Roman"/>
                <w:sz w:val="20"/>
                <w:szCs w:val="20"/>
              </w:rPr>
            </w:pP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3C0F13" w:rsidRPr="009C361E"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rPr>
              <w:t>Показатель 5.4.2</w:t>
            </w:r>
          </w:p>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rPr>
              <w:t>Количество модернизированных пунктов государственной гидрометеорологической сети, расположенной в Арктической зоне Российской Федерации, ед.</w:t>
            </w:r>
          </w:p>
        </w:tc>
        <w:tc>
          <w:tcPr>
            <w:tcW w:w="1077"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w:t>
            </w:r>
          </w:p>
        </w:tc>
        <w:tc>
          <w:tcPr>
            <w:tcW w:w="1079"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w:t>
            </w:r>
          </w:p>
        </w:tc>
        <w:tc>
          <w:tcPr>
            <w:tcW w:w="1082"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w:t>
            </w:r>
          </w:p>
        </w:tc>
        <w:tc>
          <w:tcPr>
            <w:tcW w:w="1078"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w:t>
            </w:r>
          </w:p>
        </w:tc>
        <w:tc>
          <w:tcPr>
            <w:tcW w:w="1084"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7</w:t>
            </w: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ГА</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9151C8" w:rsidRPr="00213E32" w:rsidTr="009151C8">
        <w:tc>
          <w:tcPr>
            <w:tcW w:w="9776" w:type="dxa"/>
            <w:gridSpan w:val="8"/>
          </w:tcPr>
          <w:p w:rsidR="009151C8" w:rsidRPr="004770A1" w:rsidRDefault="009151C8"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color w:val="000000" w:themeColor="text1"/>
              </w:rPr>
              <w:t xml:space="preserve">Направление </w:t>
            </w:r>
            <w:r w:rsidR="004770A1" w:rsidRPr="004770A1">
              <w:rPr>
                <w:rFonts w:ascii="Times New Roman" w:hAnsi="Times New Roman" w:cs="Times New Roman"/>
                <w:b/>
                <w:i/>
                <w:color w:val="000000" w:themeColor="text1"/>
              </w:rPr>
              <w:t>5</w:t>
            </w:r>
            <w:r w:rsidRPr="004770A1">
              <w:rPr>
                <w:rFonts w:ascii="Times New Roman" w:hAnsi="Times New Roman" w:cs="Times New Roman"/>
                <w:b/>
                <w:i/>
                <w:color w:val="000000" w:themeColor="text1"/>
              </w:rPr>
              <w:t>.5.</w:t>
            </w:r>
            <w:r w:rsidRPr="004770A1">
              <w:rPr>
                <w:rFonts w:ascii="Times New Roman" w:hAnsi="Times New Roman" w:cs="Times New Roman"/>
                <w:b/>
                <w:i/>
                <w:color w:val="000000"/>
              </w:rPr>
              <w:t xml:space="preserve"> </w:t>
            </w:r>
            <w:r w:rsidRPr="004770A1">
              <w:rPr>
                <w:rFonts w:ascii="Times New Roman" w:hAnsi="Times New Roman" w:cs="Times New Roman"/>
                <w:b/>
                <w:i/>
              </w:rPr>
              <w:t>Развитие международного сотрудничества в области гидрометеорологии и смежных с ней областях</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СГ</w:t>
            </w:r>
          </w:p>
        </w:tc>
        <w:tc>
          <w:tcPr>
            <w:tcW w:w="2301" w:type="dxa"/>
            <w:gridSpan w:val="2"/>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3C0F13" w:rsidRPr="00213E32" w:rsidTr="009151C8">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rPr>
              <w:lastRenderedPageBreak/>
              <w:t xml:space="preserve">Мероприятие 5.5.1 </w:t>
            </w:r>
          </w:p>
          <w:p w:rsidR="003C0F13" w:rsidRPr="004770A1" w:rsidRDefault="003C0F13" w:rsidP="004770A1">
            <w:pPr>
              <w:autoSpaceDE w:val="0"/>
              <w:autoSpaceDN w:val="0"/>
              <w:adjustRightInd w:val="0"/>
              <w:spacing w:after="0" w:line="240" w:lineRule="auto"/>
              <w:rPr>
                <w:rFonts w:ascii="Times New Roman" w:hAnsi="Times New Roman" w:cs="Times New Roman"/>
              </w:rPr>
            </w:pPr>
            <w:r w:rsidRPr="004770A1">
              <w:rPr>
                <w:rFonts w:ascii="Times New Roman" w:hAnsi="Times New Roman" w:cs="Times New Roman"/>
              </w:rPr>
              <w:t>Обеспечение участия в мероприятиях международных организациях системы ООН</w:t>
            </w:r>
          </w:p>
          <w:p w:rsidR="003C0F13" w:rsidRPr="004770A1" w:rsidRDefault="003C0F13" w:rsidP="004770A1">
            <w:pPr>
              <w:autoSpaceDE w:val="0"/>
              <w:autoSpaceDN w:val="0"/>
              <w:adjustRightInd w:val="0"/>
              <w:spacing w:after="0" w:line="240" w:lineRule="auto"/>
              <w:rPr>
                <w:rFonts w:ascii="Times New Roman" w:hAnsi="Times New Roman" w:cs="Times New Roman"/>
              </w:rPr>
            </w:pPr>
            <w:r w:rsidRPr="004770A1">
              <w:rPr>
                <w:rFonts w:ascii="Times New Roman" w:hAnsi="Times New Roman" w:cs="Times New Roman"/>
              </w:rPr>
              <w:t>в области гидрометеорологии и смежных с ней областях</w:t>
            </w:r>
          </w:p>
        </w:tc>
        <w:tc>
          <w:tcPr>
            <w:tcW w:w="1077" w:type="dxa"/>
          </w:tcPr>
          <w:p w:rsidR="003C0F13" w:rsidRPr="004770A1" w:rsidRDefault="003C0F13" w:rsidP="004770A1">
            <w:pPr>
              <w:pStyle w:val="ConsPlusNormal"/>
              <w:jc w:val="center"/>
              <w:rPr>
                <w:rFonts w:cs="Times New Roman"/>
                <w:sz w:val="20"/>
                <w:szCs w:val="20"/>
              </w:rPr>
            </w:pPr>
            <w:r w:rsidRPr="004770A1">
              <w:rPr>
                <w:rFonts w:cs="Times New Roman"/>
                <w:sz w:val="20"/>
                <w:szCs w:val="20"/>
              </w:rPr>
              <w:t>4 кв.</w:t>
            </w:r>
          </w:p>
        </w:tc>
        <w:tc>
          <w:tcPr>
            <w:tcW w:w="1078" w:type="dxa"/>
          </w:tcPr>
          <w:p w:rsidR="003C0F13" w:rsidRPr="004770A1" w:rsidRDefault="003C0F13" w:rsidP="004770A1">
            <w:pPr>
              <w:spacing w:after="0" w:line="240" w:lineRule="auto"/>
              <w:jc w:val="center"/>
              <w:rPr>
                <w:rFonts w:ascii="Times New Roman" w:hAnsi="Times New Roman" w:cs="Times New Roman"/>
                <w:sz w:val="20"/>
                <w:szCs w:val="20"/>
              </w:rPr>
            </w:pPr>
            <w:r w:rsidRPr="004770A1">
              <w:rPr>
                <w:rFonts w:ascii="Times New Roman" w:hAnsi="Times New Roman" w:cs="Times New Roman"/>
                <w:sz w:val="20"/>
                <w:szCs w:val="20"/>
              </w:rPr>
              <w:t>4 кв.</w:t>
            </w:r>
          </w:p>
        </w:tc>
        <w:tc>
          <w:tcPr>
            <w:tcW w:w="1079" w:type="dxa"/>
          </w:tcPr>
          <w:p w:rsidR="003C0F13" w:rsidRPr="004770A1" w:rsidRDefault="003C0F13" w:rsidP="004770A1">
            <w:pPr>
              <w:spacing w:after="0" w:line="240" w:lineRule="auto"/>
              <w:jc w:val="center"/>
              <w:rPr>
                <w:rFonts w:ascii="Times New Roman" w:hAnsi="Times New Roman" w:cs="Times New Roman"/>
                <w:sz w:val="20"/>
                <w:szCs w:val="20"/>
              </w:rPr>
            </w:pPr>
            <w:r w:rsidRPr="004770A1">
              <w:rPr>
                <w:rFonts w:ascii="Times New Roman" w:hAnsi="Times New Roman" w:cs="Times New Roman"/>
                <w:sz w:val="20"/>
                <w:szCs w:val="20"/>
              </w:rPr>
              <w:t>4 кв.</w:t>
            </w:r>
          </w:p>
        </w:tc>
        <w:tc>
          <w:tcPr>
            <w:tcW w:w="1082" w:type="dxa"/>
          </w:tcPr>
          <w:p w:rsidR="003C0F13" w:rsidRPr="004770A1" w:rsidRDefault="003C0F13" w:rsidP="004770A1">
            <w:pPr>
              <w:spacing w:after="0" w:line="240" w:lineRule="auto"/>
              <w:jc w:val="center"/>
              <w:rPr>
                <w:rFonts w:ascii="Times New Roman" w:hAnsi="Times New Roman" w:cs="Times New Roman"/>
                <w:sz w:val="20"/>
                <w:szCs w:val="20"/>
              </w:rPr>
            </w:pPr>
            <w:r w:rsidRPr="004770A1">
              <w:rPr>
                <w:rFonts w:ascii="Times New Roman" w:hAnsi="Times New Roman" w:cs="Times New Roman"/>
                <w:sz w:val="20"/>
                <w:szCs w:val="20"/>
              </w:rPr>
              <w:t>4 кв.</w:t>
            </w:r>
          </w:p>
        </w:tc>
        <w:tc>
          <w:tcPr>
            <w:tcW w:w="1078" w:type="dxa"/>
          </w:tcPr>
          <w:p w:rsidR="003C0F13" w:rsidRPr="004770A1" w:rsidRDefault="003C0F13" w:rsidP="004770A1">
            <w:pPr>
              <w:spacing w:after="0" w:line="240" w:lineRule="auto"/>
              <w:jc w:val="center"/>
              <w:rPr>
                <w:rFonts w:ascii="Times New Roman" w:hAnsi="Times New Roman" w:cs="Times New Roman"/>
                <w:sz w:val="20"/>
                <w:szCs w:val="20"/>
              </w:rPr>
            </w:pPr>
            <w:r w:rsidRPr="004770A1">
              <w:rPr>
                <w:rFonts w:ascii="Times New Roman" w:hAnsi="Times New Roman" w:cs="Times New Roman"/>
                <w:sz w:val="20"/>
                <w:szCs w:val="20"/>
              </w:rPr>
              <w:t>4 кв.</w:t>
            </w:r>
          </w:p>
        </w:tc>
        <w:tc>
          <w:tcPr>
            <w:tcW w:w="1084" w:type="dxa"/>
          </w:tcPr>
          <w:p w:rsidR="003C0F13" w:rsidRPr="004770A1" w:rsidRDefault="003C0F13" w:rsidP="004770A1">
            <w:pPr>
              <w:spacing w:after="0" w:line="240" w:lineRule="auto"/>
              <w:jc w:val="center"/>
              <w:rPr>
                <w:rFonts w:ascii="Times New Roman" w:hAnsi="Times New Roman" w:cs="Times New Roman"/>
                <w:sz w:val="20"/>
                <w:szCs w:val="20"/>
              </w:rPr>
            </w:pPr>
            <w:r w:rsidRPr="004770A1">
              <w:rPr>
                <w:rFonts w:ascii="Times New Roman" w:hAnsi="Times New Roman" w:cs="Times New Roman"/>
                <w:sz w:val="20"/>
                <w:szCs w:val="20"/>
              </w:rPr>
              <w:t>4 кв.</w:t>
            </w:r>
          </w:p>
        </w:tc>
        <w:tc>
          <w:tcPr>
            <w:tcW w:w="1845" w:type="dxa"/>
          </w:tcPr>
          <w:p w:rsidR="003C0F13" w:rsidRPr="004770A1" w:rsidRDefault="003C0F13" w:rsidP="003C0F13">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Эксперты и должностные лица приняли участие в мероприятиях</w:t>
            </w:r>
          </w:p>
        </w:tc>
      </w:tr>
      <w:tr w:rsidR="009151C8" w:rsidRPr="00213E32" w:rsidTr="004770A1">
        <w:tc>
          <w:tcPr>
            <w:tcW w:w="9776" w:type="dxa"/>
            <w:gridSpan w:val="8"/>
            <w:vAlign w:val="center"/>
          </w:tcPr>
          <w:p w:rsidR="009151C8" w:rsidRPr="004770A1" w:rsidRDefault="009151C8" w:rsidP="004770A1">
            <w:pPr>
              <w:spacing w:after="0" w:line="240" w:lineRule="auto"/>
              <w:rPr>
                <w:rFonts w:ascii="Times New Roman" w:hAnsi="Times New Roman" w:cs="Times New Roman"/>
                <w:color w:val="000000" w:themeColor="text1"/>
                <w:sz w:val="32"/>
                <w:szCs w:val="20"/>
              </w:rPr>
            </w:pPr>
            <w:r w:rsidRPr="004770A1">
              <w:rPr>
                <w:rFonts w:ascii="Times New Roman" w:hAnsi="Times New Roman" w:cs="Times New Roman"/>
                <w:b/>
                <w:sz w:val="32"/>
                <w:szCs w:val="20"/>
              </w:rPr>
              <w:t xml:space="preserve">Цель </w:t>
            </w:r>
            <w:r w:rsidR="004770A1" w:rsidRPr="004770A1">
              <w:rPr>
                <w:rFonts w:ascii="Times New Roman" w:hAnsi="Times New Roman" w:cs="Times New Roman"/>
                <w:b/>
                <w:sz w:val="32"/>
                <w:szCs w:val="20"/>
              </w:rPr>
              <w:t>6</w:t>
            </w:r>
            <w:r w:rsidRPr="004770A1">
              <w:rPr>
                <w:rFonts w:ascii="Times New Roman" w:hAnsi="Times New Roman" w:cs="Times New Roman"/>
                <w:b/>
                <w:sz w:val="32"/>
                <w:szCs w:val="20"/>
              </w:rPr>
              <w:t>. Реализация национальных интересов Российской Федерации в Антарктике</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Заместитель</w:t>
            </w:r>
          </w:p>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 xml:space="preserve">Министра </w:t>
            </w:r>
          </w:p>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М.К.Керимов</w:t>
            </w:r>
          </w:p>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Руководитель Росгидромета</w:t>
            </w:r>
          </w:p>
          <w:p w:rsidR="009151C8" w:rsidRPr="004770A1" w:rsidRDefault="009151C8" w:rsidP="009151C8">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СА</w:t>
            </w:r>
          </w:p>
        </w:tc>
        <w:tc>
          <w:tcPr>
            <w:tcW w:w="2301" w:type="dxa"/>
            <w:gridSpan w:val="2"/>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9151C8" w:rsidRPr="00213E32" w:rsidTr="004770A1">
        <w:tc>
          <w:tcPr>
            <w:tcW w:w="9776" w:type="dxa"/>
            <w:gridSpan w:val="8"/>
            <w:vAlign w:val="center"/>
          </w:tcPr>
          <w:p w:rsidR="009151C8" w:rsidRPr="004770A1" w:rsidRDefault="009151C8" w:rsidP="004770A1">
            <w:pPr>
              <w:spacing w:after="0" w:line="240" w:lineRule="auto"/>
              <w:rPr>
                <w:rFonts w:ascii="Times New Roman" w:hAnsi="Times New Roman" w:cs="Times New Roman"/>
                <w:b/>
                <w:i/>
                <w:color w:val="000000" w:themeColor="text1"/>
                <w:szCs w:val="20"/>
              </w:rPr>
            </w:pPr>
            <w:r w:rsidRPr="004770A1">
              <w:rPr>
                <w:rFonts w:ascii="Times New Roman" w:hAnsi="Times New Roman" w:cs="Times New Roman"/>
                <w:b/>
                <w:i/>
                <w:color w:val="000000" w:themeColor="text1"/>
                <w:szCs w:val="20"/>
              </w:rPr>
              <w:t xml:space="preserve">Направление </w:t>
            </w:r>
            <w:r w:rsidR="004770A1" w:rsidRPr="004770A1">
              <w:rPr>
                <w:rFonts w:ascii="Times New Roman" w:hAnsi="Times New Roman" w:cs="Times New Roman"/>
                <w:b/>
                <w:i/>
                <w:color w:val="000000" w:themeColor="text1"/>
                <w:szCs w:val="20"/>
              </w:rPr>
              <w:t>6</w:t>
            </w:r>
            <w:r w:rsidRPr="004770A1">
              <w:rPr>
                <w:rFonts w:ascii="Times New Roman" w:hAnsi="Times New Roman" w:cs="Times New Roman"/>
                <w:b/>
                <w:i/>
                <w:color w:val="000000" w:themeColor="text1"/>
                <w:szCs w:val="20"/>
              </w:rPr>
              <w:t>.1. Фо</w:t>
            </w:r>
            <w:r w:rsidRPr="004770A1">
              <w:rPr>
                <w:rFonts w:ascii="Times New Roman" w:hAnsi="Times New Roman" w:cs="Times New Roman"/>
                <w:b/>
                <w:i/>
                <w:szCs w:val="20"/>
              </w:rPr>
              <w:t>рмирование нормативно-правовой базы, регулирующей деятельность Российской Федерации в Антарктике</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М.К.Керимов</w:t>
            </w:r>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СА</w:t>
            </w:r>
          </w:p>
        </w:tc>
        <w:tc>
          <w:tcPr>
            <w:tcW w:w="2301" w:type="dxa"/>
            <w:gridSpan w:val="2"/>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3C0F13" w:rsidRPr="00213E32" w:rsidTr="003C0F13">
        <w:tc>
          <w:tcPr>
            <w:tcW w:w="3298" w:type="dxa"/>
            <w:gridSpan w:val="2"/>
          </w:tcPr>
          <w:p w:rsidR="003C0F13" w:rsidRPr="004770A1" w:rsidRDefault="003C0F13" w:rsidP="004770A1">
            <w:pPr>
              <w:spacing w:after="0" w:line="240" w:lineRule="auto"/>
              <w:rPr>
                <w:rFonts w:ascii="Times New Roman" w:hAnsi="Times New Roman" w:cs="Times New Roman"/>
                <w:b/>
                <w:i/>
                <w:color w:val="000000" w:themeColor="text1"/>
              </w:rPr>
            </w:pPr>
            <w:r w:rsidRPr="004770A1">
              <w:rPr>
                <w:rFonts w:ascii="Times New Roman" w:hAnsi="Times New Roman" w:cs="Times New Roman"/>
                <w:b/>
                <w:i/>
                <w:color w:val="000000" w:themeColor="text1"/>
              </w:rPr>
              <w:t>Мероприятие 6.1.1</w:t>
            </w:r>
          </w:p>
          <w:p w:rsidR="003C0F13" w:rsidRPr="004770A1" w:rsidRDefault="003C0F13" w:rsidP="004770A1">
            <w:pPr>
              <w:spacing w:after="0" w:line="240" w:lineRule="auto"/>
              <w:rPr>
                <w:rFonts w:ascii="Times New Roman" w:hAnsi="Times New Roman" w:cs="Times New Roman"/>
                <w:color w:val="000000" w:themeColor="text1"/>
              </w:rPr>
            </w:pPr>
            <w:r w:rsidRPr="004770A1">
              <w:rPr>
                <w:rFonts w:ascii="Times New Roman" w:hAnsi="Times New Roman" w:cs="Times New Roman"/>
                <w:color w:val="000000" w:themeColor="text1"/>
              </w:rPr>
              <w:t>Внесение в Правительство Российской Федерации проекта федерального закона, направленного на осуществление национальной инспекции в Антарктике</w:t>
            </w:r>
          </w:p>
        </w:tc>
        <w:tc>
          <w:tcPr>
            <w:tcW w:w="1077"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78"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 xml:space="preserve">4 </w:t>
            </w:r>
            <w:proofErr w:type="spellStart"/>
            <w:r w:rsidRPr="004770A1">
              <w:rPr>
                <w:rFonts w:ascii="Times New Roman" w:hAnsi="Times New Roman" w:cs="Times New Roman"/>
                <w:color w:val="000000" w:themeColor="text1"/>
                <w:sz w:val="20"/>
                <w:szCs w:val="20"/>
              </w:rPr>
              <w:t>кв</w:t>
            </w:r>
            <w:proofErr w:type="spellEnd"/>
          </w:p>
        </w:tc>
        <w:tc>
          <w:tcPr>
            <w:tcW w:w="1079"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82"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78"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84"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845" w:type="dxa"/>
          </w:tcPr>
          <w:p w:rsidR="003C0F13" w:rsidRDefault="003C0F13" w:rsidP="003C0F13">
            <w:pPr>
              <w:jc w:val="center"/>
            </w:pPr>
            <w:r w:rsidRPr="00724045">
              <w:rPr>
                <w:rFonts w:ascii="Times New Roman" w:hAnsi="Times New Roman" w:cs="Times New Roman"/>
                <w:b/>
                <w:color w:val="000000" w:themeColor="text1"/>
                <w:sz w:val="20"/>
                <w:szCs w:val="20"/>
              </w:rPr>
              <w:t>М.К.Керимов</w:t>
            </w:r>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p>
        </w:tc>
        <w:tc>
          <w:tcPr>
            <w:tcW w:w="2301" w:type="dxa"/>
            <w:gridSpan w:val="2"/>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 xml:space="preserve">Внесен проект </w:t>
            </w:r>
            <w:proofErr w:type="gramStart"/>
            <w:r w:rsidRPr="004770A1">
              <w:rPr>
                <w:rFonts w:ascii="Times New Roman" w:hAnsi="Times New Roman" w:cs="Times New Roman"/>
                <w:color w:val="000000" w:themeColor="text1"/>
                <w:sz w:val="20"/>
                <w:szCs w:val="20"/>
              </w:rPr>
              <w:t>федерального</w:t>
            </w:r>
            <w:proofErr w:type="gramEnd"/>
            <w:r w:rsidRPr="004770A1">
              <w:rPr>
                <w:rFonts w:ascii="Times New Roman" w:hAnsi="Times New Roman" w:cs="Times New Roman"/>
                <w:color w:val="000000" w:themeColor="text1"/>
                <w:sz w:val="20"/>
                <w:szCs w:val="20"/>
              </w:rPr>
              <w:t xml:space="preserve"> закон</w:t>
            </w:r>
          </w:p>
        </w:tc>
      </w:tr>
      <w:tr w:rsidR="003C0F13" w:rsidRPr="00213E32" w:rsidTr="003C0F13">
        <w:tc>
          <w:tcPr>
            <w:tcW w:w="3298" w:type="dxa"/>
            <w:gridSpan w:val="2"/>
          </w:tcPr>
          <w:p w:rsidR="003C0F13" w:rsidRPr="004770A1" w:rsidRDefault="003C0F13" w:rsidP="004770A1">
            <w:pPr>
              <w:spacing w:after="0" w:line="240" w:lineRule="auto"/>
              <w:rPr>
                <w:rFonts w:ascii="Times New Roman" w:hAnsi="Times New Roman" w:cs="Times New Roman"/>
                <w:b/>
                <w:i/>
                <w:color w:val="000000" w:themeColor="text1"/>
              </w:rPr>
            </w:pPr>
            <w:r w:rsidRPr="004770A1">
              <w:rPr>
                <w:rFonts w:ascii="Times New Roman" w:hAnsi="Times New Roman" w:cs="Times New Roman"/>
                <w:b/>
                <w:i/>
                <w:color w:val="000000" w:themeColor="text1"/>
              </w:rPr>
              <w:t>Мероприятие 6.1.2</w:t>
            </w:r>
          </w:p>
          <w:p w:rsidR="003C0F13" w:rsidRPr="004770A1" w:rsidRDefault="003C0F13" w:rsidP="004770A1">
            <w:pPr>
              <w:spacing w:after="0" w:line="240" w:lineRule="auto"/>
              <w:rPr>
                <w:rFonts w:ascii="Times New Roman" w:hAnsi="Times New Roman" w:cs="Times New Roman"/>
                <w:color w:val="000000" w:themeColor="text1"/>
              </w:rPr>
            </w:pPr>
            <w:r w:rsidRPr="004770A1">
              <w:rPr>
                <w:rFonts w:ascii="Times New Roman" w:hAnsi="Times New Roman" w:cs="Times New Roman"/>
                <w:color w:val="000000" w:themeColor="text1"/>
              </w:rPr>
              <w:t>Внесение в Правительство Российской Федерации проекта акта, устанавливающего порядок проведения национальной инспекции</w:t>
            </w:r>
          </w:p>
        </w:tc>
        <w:tc>
          <w:tcPr>
            <w:tcW w:w="1077"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78"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79"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82"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078"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 xml:space="preserve">3 </w:t>
            </w:r>
            <w:proofErr w:type="spellStart"/>
            <w:r w:rsidRPr="004770A1">
              <w:rPr>
                <w:rFonts w:ascii="Times New Roman" w:hAnsi="Times New Roman" w:cs="Times New Roman"/>
                <w:color w:val="000000" w:themeColor="text1"/>
                <w:sz w:val="20"/>
                <w:szCs w:val="20"/>
              </w:rPr>
              <w:t>кв</w:t>
            </w:r>
            <w:proofErr w:type="spellEnd"/>
          </w:p>
        </w:tc>
        <w:tc>
          <w:tcPr>
            <w:tcW w:w="1084"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845" w:type="dxa"/>
          </w:tcPr>
          <w:p w:rsidR="003C0F13" w:rsidRDefault="003C0F13" w:rsidP="003C0F13">
            <w:pPr>
              <w:jc w:val="center"/>
            </w:pPr>
            <w:r w:rsidRPr="00724045">
              <w:rPr>
                <w:rFonts w:ascii="Times New Roman" w:hAnsi="Times New Roman" w:cs="Times New Roman"/>
                <w:b/>
                <w:color w:val="000000" w:themeColor="text1"/>
                <w:sz w:val="20"/>
                <w:szCs w:val="20"/>
              </w:rPr>
              <w:t>М.К.Керимов</w:t>
            </w:r>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p>
        </w:tc>
        <w:tc>
          <w:tcPr>
            <w:tcW w:w="2301" w:type="dxa"/>
            <w:gridSpan w:val="2"/>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Внесен проект акта</w:t>
            </w:r>
          </w:p>
        </w:tc>
      </w:tr>
      <w:tr w:rsidR="009151C8" w:rsidRPr="00213E32" w:rsidTr="009151C8">
        <w:tc>
          <w:tcPr>
            <w:tcW w:w="9776" w:type="dxa"/>
            <w:gridSpan w:val="8"/>
          </w:tcPr>
          <w:p w:rsidR="009151C8" w:rsidRPr="004770A1" w:rsidRDefault="009151C8" w:rsidP="004770A1">
            <w:pPr>
              <w:autoSpaceDE w:val="0"/>
              <w:autoSpaceDN w:val="0"/>
              <w:adjustRightInd w:val="0"/>
              <w:spacing w:after="0" w:line="240" w:lineRule="auto"/>
              <w:rPr>
                <w:rFonts w:ascii="Times New Roman" w:hAnsi="Times New Roman" w:cs="Times New Roman"/>
              </w:rPr>
            </w:pPr>
            <w:r w:rsidRPr="004770A1">
              <w:rPr>
                <w:rFonts w:ascii="Times New Roman" w:hAnsi="Times New Roman" w:cs="Times New Roman"/>
                <w:b/>
                <w:i/>
                <w:color w:val="000000" w:themeColor="text1"/>
              </w:rPr>
              <w:t xml:space="preserve">Направление </w:t>
            </w:r>
            <w:r w:rsidR="004770A1" w:rsidRPr="004770A1">
              <w:rPr>
                <w:rFonts w:ascii="Times New Roman" w:hAnsi="Times New Roman" w:cs="Times New Roman"/>
                <w:b/>
                <w:i/>
                <w:color w:val="000000" w:themeColor="text1"/>
              </w:rPr>
              <w:t>6</w:t>
            </w:r>
            <w:r w:rsidRPr="004770A1">
              <w:rPr>
                <w:rFonts w:ascii="Times New Roman" w:hAnsi="Times New Roman" w:cs="Times New Roman"/>
                <w:b/>
                <w:i/>
                <w:color w:val="000000" w:themeColor="text1"/>
              </w:rPr>
              <w:t>.2.</w:t>
            </w:r>
            <w:r w:rsidRPr="004770A1">
              <w:rPr>
                <w:rFonts w:ascii="Times New Roman" w:hAnsi="Times New Roman" w:cs="Times New Roman"/>
                <w:color w:val="000000"/>
              </w:rPr>
              <w:t xml:space="preserve"> </w:t>
            </w:r>
            <w:r w:rsidRPr="004770A1">
              <w:rPr>
                <w:rFonts w:ascii="Times New Roman" w:hAnsi="Times New Roman" w:cs="Times New Roman"/>
              </w:rPr>
              <w:t>Обеспечение российского присутствия в Антарктике</w:t>
            </w:r>
          </w:p>
        </w:tc>
        <w:tc>
          <w:tcPr>
            <w:tcW w:w="1845" w:type="dxa"/>
          </w:tcPr>
          <w:p w:rsidR="009151C8" w:rsidRPr="004770A1" w:rsidRDefault="009151C8" w:rsidP="009151C8">
            <w:pPr>
              <w:spacing w:after="0"/>
              <w:jc w:val="center"/>
              <w:rPr>
                <w:rFonts w:ascii="Times New Roman" w:hAnsi="Times New Roman" w:cs="Times New Roman"/>
                <w:b/>
                <w:color w:val="000000" w:themeColor="text1"/>
                <w:sz w:val="20"/>
                <w:szCs w:val="20"/>
              </w:rPr>
            </w:pPr>
            <w:proofErr w:type="spellStart"/>
            <w:r w:rsidRPr="004770A1">
              <w:rPr>
                <w:rFonts w:ascii="Times New Roman" w:hAnsi="Times New Roman" w:cs="Times New Roman"/>
                <w:b/>
                <w:color w:val="000000" w:themeColor="text1"/>
                <w:sz w:val="20"/>
                <w:szCs w:val="20"/>
              </w:rPr>
              <w:t>М.Е.Яковенко</w:t>
            </w:r>
            <w:proofErr w:type="spellEnd"/>
          </w:p>
        </w:tc>
        <w:tc>
          <w:tcPr>
            <w:tcW w:w="1846" w:type="dxa"/>
          </w:tcPr>
          <w:p w:rsidR="009151C8" w:rsidRPr="004770A1" w:rsidRDefault="009151C8"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СА</w:t>
            </w:r>
          </w:p>
        </w:tc>
        <w:tc>
          <w:tcPr>
            <w:tcW w:w="2301" w:type="dxa"/>
            <w:gridSpan w:val="2"/>
          </w:tcPr>
          <w:p w:rsidR="009151C8" w:rsidRPr="004770A1" w:rsidRDefault="009151C8" w:rsidP="009151C8">
            <w:pPr>
              <w:spacing w:after="0"/>
              <w:jc w:val="center"/>
              <w:rPr>
                <w:rFonts w:ascii="Times New Roman" w:hAnsi="Times New Roman" w:cs="Times New Roman"/>
                <w:b/>
                <w:color w:val="000000" w:themeColor="text1"/>
                <w:sz w:val="20"/>
                <w:szCs w:val="20"/>
              </w:rPr>
            </w:pPr>
          </w:p>
        </w:tc>
      </w:tr>
      <w:tr w:rsidR="003C0F13" w:rsidRPr="00213E32" w:rsidTr="003C0F13">
        <w:tc>
          <w:tcPr>
            <w:tcW w:w="3298" w:type="dxa"/>
            <w:gridSpan w:val="2"/>
          </w:tcPr>
          <w:p w:rsidR="003C0F13" w:rsidRPr="004770A1" w:rsidRDefault="003C0F13" w:rsidP="004770A1">
            <w:pPr>
              <w:autoSpaceDE w:val="0"/>
              <w:autoSpaceDN w:val="0"/>
              <w:adjustRightInd w:val="0"/>
              <w:spacing w:after="0" w:line="240" w:lineRule="auto"/>
              <w:rPr>
                <w:rFonts w:ascii="Times New Roman" w:hAnsi="Times New Roman" w:cs="Times New Roman"/>
                <w:b/>
                <w:i/>
              </w:rPr>
            </w:pPr>
            <w:r w:rsidRPr="004770A1">
              <w:rPr>
                <w:rFonts w:ascii="Times New Roman" w:hAnsi="Times New Roman" w:cs="Times New Roman"/>
                <w:b/>
                <w:i/>
              </w:rPr>
              <w:t xml:space="preserve">Показатель 6.2.1 </w:t>
            </w:r>
          </w:p>
          <w:p w:rsidR="003C0F13" w:rsidRPr="004770A1" w:rsidRDefault="003C0F13" w:rsidP="004770A1">
            <w:pPr>
              <w:autoSpaceDE w:val="0"/>
              <w:autoSpaceDN w:val="0"/>
              <w:adjustRightInd w:val="0"/>
              <w:spacing w:after="0" w:line="240" w:lineRule="auto"/>
              <w:rPr>
                <w:rFonts w:ascii="Times New Roman" w:hAnsi="Times New Roman" w:cs="Times New Roman"/>
              </w:rPr>
            </w:pPr>
            <w:r w:rsidRPr="004770A1">
              <w:rPr>
                <w:rFonts w:ascii="Times New Roman" w:hAnsi="Times New Roman" w:cs="Times New Roman"/>
              </w:rPr>
              <w:t>Количество полевых научных проектов в программе работ очередной Российской антарктической экспедиции"</w:t>
            </w:r>
          </w:p>
        </w:tc>
        <w:tc>
          <w:tcPr>
            <w:tcW w:w="1077"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23</w:t>
            </w:r>
          </w:p>
        </w:tc>
        <w:tc>
          <w:tcPr>
            <w:tcW w:w="1078"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20</w:t>
            </w:r>
          </w:p>
        </w:tc>
        <w:tc>
          <w:tcPr>
            <w:tcW w:w="1079"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20</w:t>
            </w:r>
          </w:p>
        </w:tc>
        <w:tc>
          <w:tcPr>
            <w:tcW w:w="1082"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20</w:t>
            </w:r>
          </w:p>
        </w:tc>
        <w:tc>
          <w:tcPr>
            <w:tcW w:w="1078" w:type="dxa"/>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20</w:t>
            </w:r>
          </w:p>
        </w:tc>
        <w:tc>
          <w:tcPr>
            <w:tcW w:w="1084" w:type="dxa"/>
          </w:tcPr>
          <w:p w:rsidR="003C0F13" w:rsidRPr="004770A1" w:rsidRDefault="003C0F13" w:rsidP="009151C8">
            <w:pPr>
              <w:spacing w:after="0"/>
              <w:jc w:val="center"/>
              <w:rPr>
                <w:rFonts w:ascii="Times New Roman" w:hAnsi="Times New Roman" w:cs="Times New Roman"/>
                <w:color w:val="000000" w:themeColor="text1"/>
                <w:sz w:val="20"/>
                <w:szCs w:val="20"/>
              </w:rPr>
            </w:pPr>
          </w:p>
        </w:tc>
        <w:tc>
          <w:tcPr>
            <w:tcW w:w="1845" w:type="dxa"/>
          </w:tcPr>
          <w:p w:rsidR="003C0F13" w:rsidRDefault="003C0F13" w:rsidP="003C0F13">
            <w:pPr>
              <w:jc w:val="center"/>
            </w:pPr>
            <w:proofErr w:type="spellStart"/>
            <w:r w:rsidRPr="003911E7">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r w:rsidR="003C0F13" w:rsidRPr="00213E32" w:rsidTr="003C0F13">
        <w:tc>
          <w:tcPr>
            <w:tcW w:w="3298" w:type="dxa"/>
            <w:gridSpan w:val="2"/>
            <w:vAlign w:val="center"/>
          </w:tcPr>
          <w:p w:rsidR="003C0F13" w:rsidRPr="004770A1" w:rsidRDefault="003C0F13" w:rsidP="004770A1">
            <w:pPr>
              <w:spacing w:after="0" w:line="240" w:lineRule="auto"/>
              <w:rPr>
                <w:rFonts w:ascii="Times New Roman" w:hAnsi="Times New Roman" w:cs="Times New Roman"/>
                <w:color w:val="000000" w:themeColor="text1"/>
              </w:rPr>
            </w:pPr>
            <w:r w:rsidRPr="004770A1">
              <w:rPr>
                <w:rFonts w:ascii="Times New Roman" w:hAnsi="Times New Roman" w:cs="Times New Roman"/>
                <w:b/>
                <w:i/>
                <w:color w:val="000000" w:themeColor="text1"/>
              </w:rPr>
              <w:t>Показатель 6.2.2</w:t>
            </w:r>
          </w:p>
          <w:p w:rsidR="003C0F13" w:rsidRPr="004770A1" w:rsidRDefault="003C0F13" w:rsidP="004770A1">
            <w:pPr>
              <w:spacing w:after="0" w:line="240" w:lineRule="auto"/>
              <w:rPr>
                <w:rFonts w:ascii="Times New Roman" w:hAnsi="Times New Roman" w:cs="Times New Roman"/>
                <w:color w:val="000000" w:themeColor="text1"/>
              </w:rPr>
            </w:pPr>
            <w:r w:rsidRPr="004770A1">
              <w:rPr>
                <w:rFonts w:ascii="Times New Roman" w:hAnsi="Times New Roman" w:cs="Times New Roman"/>
                <w:color w:val="000000" w:themeColor="text1"/>
              </w:rPr>
              <w:t>Количество действующих зимовочных станций (числитель) и сезонных баз (знаменатель) в Антарктике (ед.)</w:t>
            </w:r>
          </w:p>
        </w:tc>
        <w:tc>
          <w:tcPr>
            <w:tcW w:w="1077" w:type="dxa"/>
            <w:vAlign w:val="center"/>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5/6</w:t>
            </w:r>
          </w:p>
        </w:tc>
        <w:tc>
          <w:tcPr>
            <w:tcW w:w="1078" w:type="dxa"/>
            <w:vAlign w:val="center"/>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5/2</w:t>
            </w:r>
          </w:p>
        </w:tc>
        <w:tc>
          <w:tcPr>
            <w:tcW w:w="1079" w:type="dxa"/>
            <w:vAlign w:val="center"/>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5/2</w:t>
            </w:r>
          </w:p>
        </w:tc>
        <w:tc>
          <w:tcPr>
            <w:tcW w:w="1082" w:type="dxa"/>
            <w:vAlign w:val="center"/>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5/2</w:t>
            </w:r>
          </w:p>
        </w:tc>
        <w:tc>
          <w:tcPr>
            <w:tcW w:w="1078" w:type="dxa"/>
            <w:vAlign w:val="center"/>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5/5</w:t>
            </w:r>
          </w:p>
        </w:tc>
        <w:tc>
          <w:tcPr>
            <w:tcW w:w="1084" w:type="dxa"/>
            <w:vAlign w:val="center"/>
          </w:tcPr>
          <w:p w:rsidR="003C0F13" w:rsidRPr="004770A1" w:rsidRDefault="003C0F13" w:rsidP="009151C8">
            <w:pPr>
              <w:spacing w:after="0"/>
              <w:jc w:val="center"/>
              <w:rPr>
                <w:rFonts w:ascii="Times New Roman" w:hAnsi="Times New Roman" w:cs="Times New Roman"/>
                <w:color w:val="000000" w:themeColor="text1"/>
                <w:sz w:val="20"/>
                <w:szCs w:val="20"/>
              </w:rPr>
            </w:pPr>
            <w:r w:rsidRPr="004770A1">
              <w:rPr>
                <w:rFonts w:ascii="Times New Roman" w:hAnsi="Times New Roman" w:cs="Times New Roman"/>
                <w:color w:val="000000" w:themeColor="text1"/>
                <w:sz w:val="20"/>
                <w:szCs w:val="20"/>
              </w:rPr>
              <w:t>6/4</w:t>
            </w:r>
          </w:p>
        </w:tc>
        <w:tc>
          <w:tcPr>
            <w:tcW w:w="1845" w:type="dxa"/>
          </w:tcPr>
          <w:p w:rsidR="003C0F13" w:rsidRDefault="003C0F13" w:rsidP="003C0F13">
            <w:pPr>
              <w:jc w:val="center"/>
            </w:pPr>
            <w:proofErr w:type="spellStart"/>
            <w:r w:rsidRPr="003911E7">
              <w:rPr>
                <w:rFonts w:ascii="Times New Roman" w:hAnsi="Times New Roman" w:cs="Times New Roman"/>
                <w:b/>
                <w:color w:val="000000" w:themeColor="text1"/>
                <w:sz w:val="20"/>
                <w:szCs w:val="20"/>
              </w:rPr>
              <w:t>М.Е.Яковенко</w:t>
            </w:r>
            <w:proofErr w:type="spellEnd"/>
          </w:p>
        </w:tc>
        <w:tc>
          <w:tcPr>
            <w:tcW w:w="1846" w:type="dxa"/>
          </w:tcPr>
          <w:p w:rsidR="003C0F13" w:rsidRPr="004770A1" w:rsidRDefault="003C0F13" w:rsidP="009151C8">
            <w:pPr>
              <w:spacing w:after="0"/>
              <w:jc w:val="center"/>
              <w:rPr>
                <w:rFonts w:ascii="Times New Roman" w:hAnsi="Times New Roman" w:cs="Times New Roman"/>
                <w:b/>
                <w:color w:val="000000" w:themeColor="text1"/>
                <w:sz w:val="20"/>
                <w:szCs w:val="20"/>
              </w:rPr>
            </w:pPr>
            <w:r w:rsidRPr="004770A1">
              <w:rPr>
                <w:rFonts w:ascii="Times New Roman" w:hAnsi="Times New Roman" w:cs="Times New Roman"/>
                <w:b/>
                <w:color w:val="000000" w:themeColor="text1"/>
                <w:sz w:val="20"/>
                <w:szCs w:val="20"/>
              </w:rPr>
              <w:t>ГП</w:t>
            </w:r>
          </w:p>
        </w:tc>
        <w:tc>
          <w:tcPr>
            <w:tcW w:w="2301" w:type="dxa"/>
            <w:gridSpan w:val="2"/>
          </w:tcPr>
          <w:p w:rsidR="003C0F13" w:rsidRPr="004770A1" w:rsidRDefault="003C0F13" w:rsidP="009151C8">
            <w:pPr>
              <w:spacing w:after="0"/>
              <w:jc w:val="center"/>
              <w:rPr>
                <w:rFonts w:ascii="Times New Roman" w:hAnsi="Times New Roman" w:cs="Times New Roman"/>
                <w:b/>
                <w:color w:val="000000" w:themeColor="text1"/>
                <w:sz w:val="20"/>
                <w:szCs w:val="20"/>
              </w:rPr>
            </w:pPr>
          </w:p>
        </w:tc>
      </w:tr>
    </w:tbl>
    <w:p w:rsidR="009151C8" w:rsidRDefault="009151C8">
      <w:pPr>
        <w:spacing w:after="0" w:line="240" w:lineRule="auto"/>
        <w:rPr>
          <w:rFonts w:ascii="Times New Roman" w:hAnsi="Times New Roman"/>
          <w:color w:val="000000" w:themeColor="text1"/>
          <w:sz w:val="16"/>
          <w:szCs w:val="16"/>
        </w:rPr>
      </w:pPr>
    </w:p>
    <w:p w:rsidR="009151C8" w:rsidRPr="009151C8" w:rsidRDefault="009151C8" w:rsidP="009151C8">
      <w:pPr>
        <w:spacing w:after="0" w:line="240" w:lineRule="auto"/>
        <w:rPr>
          <w:rFonts w:ascii="Times New Roman" w:hAnsi="Times New Roman"/>
          <w:color w:val="000000" w:themeColor="text1"/>
          <w:sz w:val="16"/>
          <w:szCs w:val="16"/>
        </w:rPr>
      </w:pPr>
      <w:r w:rsidRPr="009151C8">
        <w:rPr>
          <w:rFonts w:ascii="Times New Roman" w:hAnsi="Times New Roman"/>
          <w:color w:val="000000" w:themeColor="text1"/>
          <w:sz w:val="16"/>
          <w:szCs w:val="16"/>
        </w:rPr>
        <w:lastRenderedPageBreak/>
        <w:t>Основные направления деятельности Правительства Российской Федерации на период до 2024 года, утвержденные Правительством Российской Федерации 29.09.2018 (далее – ОНДП)</w:t>
      </w:r>
    </w:p>
    <w:p w:rsidR="009151C8" w:rsidRPr="009151C8" w:rsidRDefault="009151C8" w:rsidP="009151C8">
      <w:pPr>
        <w:spacing w:after="0" w:line="240" w:lineRule="auto"/>
        <w:rPr>
          <w:rFonts w:ascii="Times New Roman" w:hAnsi="Times New Roman"/>
          <w:color w:val="000000" w:themeColor="text1"/>
          <w:sz w:val="16"/>
          <w:szCs w:val="16"/>
        </w:rPr>
      </w:pPr>
      <w:r w:rsidRPr="009151C8">
        <w:rPr>
          <w:rFonts w:ascii="Times New Roman" w:hAnsi="Times New Roman"/>
          <w:color w:val="000000" w:themeColor="text1"/>
          <w:sz w:val="16"/>
          <w:szCs w:val="16"/>
        </w:rPr>
        <w:t>Стратегия развития деятельности Российской Федерации в Антарктике на период до 2020 года и на более отдаленную перспективу, утвержденная распоряжением Правительства Российской Федерации от 30.10.2010 № 1926-р. (далее – СА)</w:t>
      </w:r>
    </w:p>
    <w:p w:rsidR="009151C8" w:rsidRPr="009151C8" w:rsidRDefault="009151C8" w:rsidP="009151C8">
      <w:pPr>
        <w:spacing w:after="0" w:line="240" w:lineRule="auto"/>
        <w:rPr>
          <w:rFonts w:ascii="Times New Roman" w:hAnsi="Times New Roman"/>
          <w:color w:val="000000" w:themeColor="text1"/>
          <w:sz w:val="16"/>
          <w:szCs w:val="16"/>
        </w:rPr>
      </w:pPr>
      <w:r w:rsidRPr="009151C8">
        <w:rPr>
          <w:rFonts w:ascii="Times New Roman" w:hAnsi="Times New Roman"/>
          <w:color w:val="000000" w:themeColor="text1"/>
          <w:sz w:val="16"/>
          <w:szCs w:val="16"/>
        </w:rPr>
        <w:t>Стратегия деятельности в области гидрометеорологии и смежных с ней областях на период до 2030 года (с учетом аспектов изменения климата), утвержденная распоряжением Правительства Российской Федерации от 03.09.2010 № 1458-р (далее – СГ)</w:t>
      </w:r>
    </w:p>
    <w:p w:rsidR="009151C8" w:rsidRPr="009151C8" w:rsidRDefault="009151C8" w:rsidP="009151C8">
      <w:pPr>
        <w:spacing w:after="0" w:line="240" w:lineRule="auto"/>
        <w:rPr>
          <w:rFonts w:ascii="Times New Roman" w:hAnsi="Times New Roman"/>
          <w:color w:val="000000" w:themeColor="text1"/>
          <w:sz w:val="16"/>
          <w:szCs w:val="16"/>
        </w:rPr>
      </w:pPr>
      <w:r w:rsidRPr="009151C8">
        <w:rPr>
          <w:rFonts w:ascii="Times New Roman" w:hAnsi="Times New Roman"/>
          <w:color w:val="000000" w:themeColor="text1"/>
          <w:sz w:val="16"/>
          <w:szCs w:val="16"/>
        </w:rPr>
        <w:t>Государственная программа Российской Федерации «Охрана окружающей среды» на 2012 - 2020 годы, утвержденная постановлением Правительства Российской Федерации от 15.04.2014 N 326</w:t>
      </w:r>
    </w:p>
    <w:p w:rsidR="00B608AA" w:rsidRDefault="009151C8" w:rsidP="009151C8">
      <w:pPr>
        <w:spacing w:after="0" w:line="240" w:lineRule="auto"/>
        <w:rPr>
          <w:rFonts w:ascii="Times New Roman" w:hAnsi="Times New Roman"/>
          <w:color w:val="000000" w:themeColor="text1"/>
          <w:sz w:val="16"/>
          <w:szCs w:val="16"/>
        </w:rPr>
      </w:pPr>
      <w:r w:rsidRPr="009151C8">
        <w:rPr>
          <w:rFonts w:ascii="Times New Roman" w:hAnsi="Times New Roman"/>
          <w:color w:val="000000" w:themeColor="text1"/>
          <w:sz w:val="16"/>
          <w:szCs w:val="16"/>
        </w:rPr>
        <w:t xml:space="preserve">Государственная программа Российской Федерации «Социально-экономическое развитие Арктической зоны Российской Федерации», утвержденная постановлением Правительства Российской Федерации  от 21.04.2014 № 366 (далее – </w:t>
      </w:r>
      <w:proofErr w:type="gramStart"/>
      <w:r w:rsidRPr="009151C8">
        <w:rPr>
          <w:rFonts w:ascii="Times New Roman" w:hAnsi="Times New Roman"/>
          <w:color w:val="000000" w:themeColor="text1"/>
          <w:sz w:val="16"/>
          <w:szCs w:val="16"/>
        </w:rPr>
        <w:t>ГА</w:t>
      </w:r>
      <w:proofErr w:type="gramEnd"/>
      <w:r w:rsidRPr="009151C8">
        <w:rPr>
          <w:rFonts w:ascii="Times New Roman" w:hAnsi="Times New Roman"/>
          <w:color w:val="000000" w:themeColor="text1"/>
          <w:sz w:val="16"/>
          <w:szCs w:val="16"/>
        </w:rPr>
        <w:t>)</w:t>
      </w:r>
    </w:p>
    <w:p w:rsidR="00B608AA" w:rsidRDefault="00B608AA">
      <w:pPr>
        <w:spacing w:after="0" w:line="240" w:lineRule="auto"/>
        <w:rPr>
          <w:rFonts w:ascii="Times New Roman" w:hAnsi="Times New Roman"/>
          <w:color w:val="000000" w:themeColor="text1"/>
          <w:sz w:val="16"/>
          <w:szCs w:val="16"/>
        </w:rPr>
      </w:pPr>
    </w:p>
    <w:p w:rsidR="00807A3B" w:rsidRDefault="00807A3B" w:rsidP="00807A3B">
      <w:pPr>
        <w:spacing w:after="0" w:line="240" w:lineRule="auto"/>
        <w:ind w:left="-567"/>
        <w:rPr>
          <w:rFonts w:ascii="Times New Roman" w:hAnsi="Times New Roman"/>
          <w:color w:val="000000" w:themeColor="text1"/>
          <w:sz w:val="16"/>
          <w:szCs w:val="1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134"/>
        <w:gridCol w:w="567"/>
        <w:gridCol w:w="141"/>
        <w:gridCol w:w="993"/>
        <w:gridCol w:w="992"/>
        <w:gridCol w:w="71"/>
        <w:gridCol w:w="1063"/>
        <w:gridCol w:w="850"/>
        <w:gridCol w:w="213"/>
        <w:gridCol w:w="1063"/>
        <w:gridCol w:w="1843"/>
        <w:gridCol w:w="1984"/>
        <w:gridCol w:w="2127"/>
      </w:tblGrid>
      <w:tr w:rsidR="00117F3D" w:rsidRPr="00117F3D" w:rsidTr="00D40B50">
        <w:trPr>
          <w:trHeight w:val="2482"/>
        </w:trPr>
        <w:tc>
          <w:tcPr>
            <w:tcW w:w="9781" w:type="dxa"/>
            <w:gridSpan w:val="11"/>
            <w:tcBorders>
              <w:bottom w:val="nil"/>
            </w:tcBorders>
            <w:shd w:val="clear" w:color="auto" w:fill="auto"/>
            <w:vAlign w:val="center"/>
          </w:tcPr>
          <w:p w:rsidR="00117F3D" w:rsidRPr="00117F3D" w:rsidRDefault="00117F3D" w:rsidP="004770A1">
            <w:pPr>
              <w:pStyle w:val="1"/>
              <w:spacing w:before="0" w:after="0" w:line="240" w:lineRule="auto"/>
              <w:rPr>
                <w:rFonts w:ascii="Times New Roman" w:hAnsi="Times New Roman"/>
                <w:color w:val="000000" w:themeColor="text1"/>
              </w:rPr>
            </w:pPr>
            <w:r w:rsidRPr="00117F3D">
              <w:rPr>
                <w:rFonts w:ascii="Times New Roman" w:hAnsi="Times New Roman"/>
                <w:color w:val="000000" w:themeColor="text1"/>
              </w:rPr>
              <w:t xml:space="preserve">Цель </w:t>
            </w:r>
            <w:r w:rsidR="00D40B50">
              <w:rPr>
                <w:rFonts w:ascii="Times New Roman" w:hAnsi="Times New Roman"/>
                <w:color w:val="000000" w:themeColor="text1"/>
              </w:rPr>
              <w:t>7</w:t>
            </w:r>
            <w:r w:rsidRPr="00117F3D">
              <w:rPr>
                <w:rFonts w:ascii="Times New Roman" w:hAnsi="Times New Roman"/>
                <w:color w:val="000000" w:themeColor="text1"/>
              </w:rPr>
              <w:t>. Разработка, утверждение и реализация национального проекта «Экология»</w:t>
            </w:r>
            <w:r w:rsidRPr="00117F3D">
              <w:rPr>
                <w:rStyle w:val="af6"/>
                <w:rFonts w:ascii="Times New Roman" w:eastAsia="Calibri" w:hAnsi="Times New Roman"/>
                <w:color w:val="000000" w:themeColor="text1"/>
              </w:rPr>
              <w:footnoteReference w:id="6"/>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Руководитель федерального проекта</w:t>
            </w:r>
          </w:p>
        </w:tc>
        <w:tc>
          <w:tcPr>
            <w:tcW w:w="1984" w:type="dxa"/>
            <w:vMerge w:val="restart"/>
            <w:vAlign w:val="center"/>
          </w:tcPr>
          <w:p w:rsidR="00117F3D" w:rsidRPr="00117F3D" w:rsidRDefault="00117F3D" w:rsidP="00D40B50">
            <w:pPr>
              <w:spacing w:after="0" w:line="240" w:lineRule="auto"/>
              <w:jc w:val="center"/>
              <w:rPr>
                <w:rFonts w:ascii="Times New Roman" w:hAnsi="Times New Roman"/>
                <w:b/>
                <w:color w:val="000000" w:themeColor="text1"/>
              </w:rPr>
            </w:pPr>
            <w:r w:rsidRPr="00117F3D">
              <w:rPr>
                <w:rFonts w:ascii="Times New Roman" w:hAnsi="Times New Roman"/>
                <w:b/>
                <w:color w:val="000000" w:themeColor="text1"/>
              </w:rPr>
              <w:t>Документ стратегического планирования, иные основания</w:t>
            </w:r>
          </w:p>
        </w:tc>
        <w:tc>
          <w:tcPr>
            <w:tcW w:w="2127" w:type="dxa"/>
            <w:vMerge w:val="restart"/>
            <w:vAlign w:val="center"/>
          </w:tcPr>
          <w:p w:rsidR="00117F3D" w:rsidRPr="00117F3D" w:rsidRDefault="00117F3D" w:rsidP="00D40B50">
            <w:pPr>
              <w:spacing w:after="0" w:line="240" w:lineRule="auto"/>
              <w:jc w:val="center"/>
              <w:rPr>
                <w:rFonts w:ascii="Times New Roman" w:hAnsi="Times New Roman"/>
                <w:b/>
                <w:color w:val="000000" w:themeColor="text1"/>
              </w:rPr>
            </w:pPr>
            <w:r w:rsidRPr="00117F3D">
              <w:rPr>
                <w:rFonts w:ascii="Times New Roman" w:hAnsi="Times New Roman"/>
                <w:b/>
                <w:color w:val="000000" w:themeColor="text1"/>
              </w:rPr>
              <w:t>Ожидаемые результаты</w:t>
            </w:r>
          </w:p>
        </w:tc>
      </w:tr>
      <w:tr w:rsidR="00117F3D" w:rsidRPr="00117F3D" w:rsidTr="00D40B50">
        <w:trPr>
          <w:trHeight w:val="77"/>
        </w:trPr>
        <w:tc>
          <w:tcPr>
            <w:tcW w:w="5529" w:type="dxa"/>
            <w:gridSpan w:val="5"/>
            <w:vMerge w:val="restart"/>
            <w:tcBorders>
              <w:top w:val="nil"/>
              <w:right w:val="nil"/>
            </w:tcBorders>
            <w:shd w:val="clear" w:color="auto" w:fill="auto"/>
            <w:vAlign w:val="center"/>
          </w:tcPr>
          <w:p w:rsidR="00117F3D" w:rsidRPr="00117F3D" w:rsidRDefault="00117F3D" w:rsidP="004770A1">
            <w:pPr>
              <w:pStyle w:val="1"/>
              <w:spacing w:before="0" w:after="0" w:line="240" w:lineRule="auto"/>
              <w:rPr>
                <w:rFonts w:ascii="Times New Roman" w:hAnsi="Times New Roman"/>
                <w:color w:val="000000" w:themeColor="text1"/>
              </w:rPr>
            </w:pPr>
          </w:p>
        </w:tc>
        <w:tc>
          <w:tcPr>
            <w:tcW w:w="4252" w:type="dxa"/>
            <w:gridSpan w:val="6"/>
            <w:tcBorders>
              <w:top w:val="nil"/>
              <w:left w:val="nil"/>
            </w:tcBorders>
            <w:shd w:val="clear" w:color="auto" w:fill="auto"/>
            <w:vAlign w:val="center"/>
          </w:tcPr>
          <w:p w:rsidR="00117F3D" w:rsidRPr="00117F3D" w:rsidRDefault="00117F3D" w:rsidP="00D40B50">
            <w:pPr>
              <w:pStyle w:val="1"/>
              <w:spacing w:before="0" w:after="0" w:line="240" w:lineRule="auto"/>
              <w:jc w:val="center"/>
              <w:rPr>
                <w:rFonts w:ascii="Times New Roman" w:hAnsi="Times New Roman"/>
                <w:color w:val="000000" w:themeColor="text1"/>
                <w:sz w:val="22"/>
                <w:szCs w:val="20"/>
              </w:rPr>
            </w:pPr>
          </w:p>
        </w:tc>
        <w:tc>
          <w:tcPr>
            <w:tcW w:w="1843" w:type="dxa"/>
            <w:vMerge/>
            <w:shd w:val="clear" w:color="auto" w:fill="auto"/>
            <w:vAlign w:val="center"/>
          </w:tcPr>
          <w:p w:rsidR="00117F3D" w:rsidRPr="00117F3D" w:rsidRDefault="00117F3D" w:rsidP="00D40B50">
            <w:pPr>
              <w:pStyle w:val="1"/>
              <w:spacing w:before="0" w:after="0" w:line="240" w:lineRule="auto"/>
              <w:rPr>
                <w:rFonts w:ascii="Times New Roman" w:hAnsi="Times New Roman"/>
                <w:b w:val="0"/>
                <w:color w:val="000000" w:themeColor="text1"/>
                <w:sz w:val="20"/>
                <w:szCs w:val="20"/>
              </w:rPr>
            </w:pPr>
          </w:p>
        </w:tc>
        <w:tc>
          <w:tcPr>
            <w:tcW w:w="1984" w:type="dxa"/>
            <w:vMerge/>
          </w:tcPr>
          <w:p w:rsidR="00117F3D" w:rsidRPr="00117F3D" w:rsidRDefault="00117F3D" w:rsidP="00D40B50">
            <w:pPr>
              <w:spacing w:after="0" w:line="240" w:lineRule="auto"/>
              <w:jc w:val="center"/>
              <w:rPr>
                <w:rFonts w:ascii="Times New Roman" w:hAnsi="Times New Roman"/>
                <w:b/>
                <w:color w:val="000000" w:themeColor="text1"/>
              </w:rPr>
            </w:pPr>
          </w:p>
        </w:tc>
        <w:tc>
          <w:tcPr>
            <w:tcW w:w="2127" w:type="dxa"/>
            <w:vMerge/>
          </w:tcPr>
          <w:p w:rsidR="00117F3D" w:rsidRPr="00117F3D" w:rsidRDefault="00117F3D" w:rsidP="00D40B50">
            <w:pPr>
              <w:spacing w:after="0" w:line="240" w:lineRule="auto"/>
              <w:jc w:val="center"/>
              <w:rPr>
                <w:rFonts w:ascii="Times New Roman" w:hAnsi="Times New Roman"/>
                <w:b/>
                <w:color w:val="000000" w:themeColor="text1"/>
              </w:rPr>
            </w:pPr>
          </w:p>
        </w:tc>
      </w:tr>
      <w:tr w:rsidR="00117F3D" w:rsidRPr="00117F3D" w:rsidTr="00D40B50">
        <w:trPr>
          <w:trHeight w:val="77"/>
        </w:trPr>
        <w:tc>
          <w:tcPr>
            <w:tcW w:w="5529" w:type="dxa"/>
            <w:gridSpan w:val="5"/>
            <w:vMerge/>
            <w:shd w:val="clear" w:color="auto" w:fill="auto"/>
            <w:vAlign w:val="center"/>
          </w:tcPr>
          <w:p w:rsidR="00117F3D" w:rsidRPr="00117F3D" w:rsidRDefault="00117F3D" w:rsidP="004770A1">
            <w:pPr>
              <w:pStyle w:val="1"/>
              <w:spacing w:before="0" w:after="0" w:line="240" w:lineRule="auto"/>
              <w:rPr>
                <w:rFonts w:ascii="Times New Roman" w:hAnsi="Times New Roman"/>
                <w:color w:val="000000" w:themeColor="text1"/>
              </w:rPr>
            </w:pPr>
          </w:p>
        </w:tc>
        <w:tc>
          <w:tcPr>
            <w:tcW w:w="1063" w:type="dxa"/>
            <w:gridSpan w:val="2"/>
            <w:shd w:val="clear" w:color="auto" w:fill="auto"/>
            <w:vAlign w:val="center"/>
          </w:tcPr>
          <w:p w:rsidR="00117F3D" w:rsidRPr="00117F3D" w:rsidRDefault="00117F3D" w:rsidP="00D40B50">
            <w:pPr>
              <w:pStyle w:val="1"/>
              <w:spacing w:before="0" w:after="0" w:line="240" w:lineRule="auto"/>
              <w:jc w:val="center"/>
              <w:rPr>
                <w:rFonts w:ascii="Times New Roman" w:hAnsi="Times New Roman"/>
                <w:color w:val="000000" w:themeColor="text1"/>
                <w:sz w:val="22"/>
                <w:szCs w:val="20"/>
              </w:rPr>
            </w:pPr>
            <w:r w:rsidRPr="00117F3D">
              <w:rPr>
                <w:rFonts w:ascii="Times New Roman" w:hAnsi="Times New Roman"/>
                <w:color w:val="000000" w:themeColor="text1"/>
                <w:sz w:val="22"/>
                <w:szCs w:val="20"/>
              </w:rPr>
              <w:t>2018</w:t>
            </w:r>
          </w:p>
        </w:tc>
        <w:tc>
          <w:tcPr>
            <w:tcW w:w="1063" w:type="dxa"/>
            <w:shd w:val="clear" w:color="auto" w:fill="auto"/>
            <w:vAlign w:val="center"/>
          </w:tcPr>
          <w:p w:rsidR="00117F3D" w:rsidRPr="00117F3D" w:rsidRDefault="00117F3D" w:rsidP="00D40B50">
            <w:pPr>
              <w:pStyle w:val="1"/>
              <w:spacing w:before="0" w:after="0" w:line="240" w:lineRule="auto"/>
              <w:jc w:val="center"/>
              <w:rPr>
                <w:rFonts w:ascii="Times New Roman" w:hAnsi="Times New Roman"/>
                <w:color w:val="000000" w:themeColor="text1"/>
                <w:sz w:val="22"/>
                <w:szCs w:val="20"/>
              </w:rPr>
            </w:pPr>
            <w:r w:rsidRPr="00117F3D">
              <w:rPr>
                <w:rFonts w:ascii="Times New Roman" w:hAnsi="Times New Roman"/>
                <w:color w:val="000000" w:themeColor="text1"/>
                <w:sz w:val="22"/>
                <w:szCs w:val="20"/>
              </w:rPr>
              <w:t>2019</w:t>
            </w:r>
          </w:p>
        </w:tc>
        <w:tc>
          <w:tcPr>
            <w:tcW w:w="1063" w:type="dxa"/>
            <w:gridSpan w:val="2"/>
            <w:shd w:val="clear" w:color="auto" w:fill="auto"/>
            <w:vAlign w:val="center"/>
          </w:tcPr>
          <w:p w:rsidR="00117F3D" w:rsidRPr="00117F3D" w:rsidRDefault="00117F3D" w:rsidP="00D40B50">
            <w:pPr>
              <w:pStyle w:val="1"/>
              <w:spacing w:before="0" w:after="0" w:line="240" w:lineRule="auto"/>
              <w:jc w:val="center"/>
              <w:rPr>
                <w:rFonts w:ascii="Times New Roman" w:hAnsi="Times New Roman"/>
                <w:color w:val="000000" w:themeColor="text1"/>
                <w:sz w:val="22"/>
                <w:szCs w:val="20"/>
              </w:rPr>
            </w:pPr>
            <w:r w:rsidRPr="00117F3D">
              <w:rPr>
                <w:rFonts w:ascii="Times New Roman" w:hAnsi="Times New Roman"/>
                <w:color w:val="000000" w:themeColor="text1"/>
                <w:sz w:val="22"/>
                <w:szCs w:val="20"/>
              </w:rPr>
              <w:t>2020</w:t>
            </w:r>
          </w:p>
        </w:tc>
        <w:tc>
          <w:tcPr>
            <w:tcW w:w="1063" w:type="dxa"/>
            <w:shd w:val="clear" w:color="auto" w:fill="auto"/>
            <w:vAlign w:val="center"/>
          </w:tcPr>
          <w:p w:rsidR="00117F3D" w:rsidRPr="00117F3D" w:rsidRDefault="00117F3D" w:rsidP="00D40B50">
            <w:pPr>
              <w:pStyle w:val="1"/>
              <w:spacing w:before="0" w:after="0" w:line="240" w:lineRule="auto"/>
              <w:jc w:val="center"/>
              <w:rPr>
                <w:rFonts w:ascii="Times New Roman" w:hAnsi="Times New Roman"/>
                <w:color w:val="000000" w:themeColor="text1"/>
                <w:sz w:val="22"/>
                <w:szCs w:val="20"/>
              </w:rPr>
            </w:pPr>
            <w:r w:rsidRPr="00117F3D">
              <w:rPr>
                <w:rFonts w:ascii="Times New Roman" w:hAnsi="Times New Roman"/>
                <w:color w:val="000000" w:themeColor="text1"/>
                <w:sz w:val="22"/>
                <w:szCs w:val="20"/>
              </w:rPr>
              <w:t>2021</w:t>
            </w:r>
          </w:p>
        </w:tc>
        <w:tc>
          <w:tcPr>
            <w:tcW w:w="1843" w:type="dxa"/>
            <w:vMerge/>
            <w:shd w:val="clear" w:color="auto" w:fill="auto"/>
            <w:vAlign w:val="center"/>
          </w:tcPr>
          <w:p w:rsidR="00117F3D" w:rsidRPr="00117F3D" w:rsidRDefault="00117F3D" w:rsidP="00D40B50">
            <w:pPr>
              <w:pStyle w:val="1"/>
              <w:spacing w:before="0" w:after="0" w:line="240" w:lineRule="auto"/>
              <w:rPr>
                <w:rFonts w:ascii="Times New Roman" w:hAnsi="Times New Roman"/>
                <w:b w:val="0"/>
                <w:color w:val="000000" w:themeColor="text1"/>
                <w:sz w:val="20"/>
                <w:szCs w:val="20"/>
              </w:rPr>
            </w:pPr>
          </w:p>
        </w:tc>
        <w:tc>
          <w:tcPr>
            <w:tcW w:w="1984" w:type="dxa"/>
            <w:vMerge/>
          </w:tcPr>
          <w:p w:rsidR="00117F3D" w:rsidRPr="00117F3D" w:rsidRDefault="00117F3D" w:rsidP="00D40B50">
            <w:pPr>
              <w:spacing w:after="0" w:line="240" w:lineRule="auto"/>
              <w:jc w:val="center"/>
              <w:rPr>
                <w:rFonts w:ascii="Times New Roman" w:hAnsi="Times New Roman"/>
                <w:b/>
                <w:color w:val="000000" w:themeColor="text1"/>
              </w:rPr>
            </w:pPr>
          </w:p>
        </w:tc>
        <w:tc>
          <w:tcPr>
            <w:tcW w:w="2127" w:type="dxa"/>
            <w:vMerge/>
          </w:tcPr>
          <w:p w:rsidR="00117F3D" w:rsidRPr="00117F3D" w:rsidRDefault="00117F3D" w:rsidP="00D40B50">
            <w:pPr>
              <w:spacing w:after="0" w:line="240" w:lineRule="auto"/>
              <w:jc w:val="center"/>
              <w:rPr>
                <w:rFonts w:ascii="Times New Roman" w:hAnsi="Times New Roman"/>
                <w:b/>
                <w:color w:val="000000" w:themeColor="text1"/>
              </w:rPr>
            </w:pPr>
          </w:p>
        </w:tc>
      </w:tr>
      <w:tr w:rsidR="00117F3D" w:rsidRPr="00117F3D" w:rsidTr="00D40B50">
        <w:tc>
          <w:tcPr>
            <w:tcW w:w="9781" w:type="dxa"/>
            <w:gridSpan w:val="11"/>
            <w:shd w:val="clear" w:color="auto" w:fill="auto"/>
          </w:tcPr>
          <w:p w:rsidR="00117F3D" w:rsidRPr="00117F3D" w:rsidRDefault="00117F3D" w:rsidP="004770A1">
            <w:pPr>
              <w:spacing w:after="0" w:line="240" w:lineRule="auto"/>
              <w:rPr>
                <w:rFonts w:ascii="Times New Roman" w:hAnsi="Times New Roman"/>
                <w:b/>
                <w:i/>
                <w:color w:val="000000" w:themeColor="text1"/>
              </w:rPr>
            </w:pPr>
            <w:r w:rsidRPr="00117F3D">
              <w:rPr>
                <w:rFonts w:ascii="Times New Roman" w:hAnsi="Times New Roman"/>
                <w:b/>
                <w:i/>
                <w:color w:val="000000" w:themeColor="text1"/>
              </w:rPr>
              <w:t xml:space="preserve">Направление </w:t>
            </w:r>
            <w:r w:rsidR="00D40B50">
              <w:rPr>
                <w:rFonts w:ascii="Times New Roman" w:hAnsi="Times New Roman"/>
                <w:b/>
                <w:i/>
                <w:color w:val="000000" w:themeColor="text1"/>
              </w:rPr>
              <w:t>7</w:t>
            </w:r>
            <w:r w:rsidRPr="00117F3D">
              <w:rPr>
                <w:rFonts w:ascii="Times New Roman" w:hAnsi="Times New Roman"/>
                <w:b/>
                <w:i/>
                <w:color w:val="000000" w:themeColor="text1"/>
              </w:rPr>
              <w:t>.1. Эффективное обращение с отходами производства и потребления, включая ликвидацию всех выявленных на 1 января 2018 г. несанкционированных свалок в границах городов</w:t>
            </w:r>
          </w:p>
        </w:tc>
        <w:tc>
          <w:tcPr>
            <w:tcW w:w="1843" w:type="dxa"/>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Д.Г.Храмов</w:t>
            </w:r>
          </w:p>
        </w:tc>
        <w:tc>
          <w:tcPr>
            <w:tcW w:w="1984" w:type="dxa"/>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tcPr>
          <w:p w:rsidR="00117F3D" w:rsidRPr="00117F3D" w:rsidRDefault="00117F3D" w:rsidP="00D40B50">
            <w:pPr>
              <w:spacing w:after="0" w:line="240" w:lineRule="auto"/>
              <w:jc w:val="center"/>
              <w:rPr>
                <w:rFonts w:ascii="Times New Roman" w:hAnsi="Times New Roman"/>
                <w:b/>
                <w:color w:val="000000" w:themeColor="text1"/>
              </w:rPr>
            </w:pPr>
          </w:p>
        </w:tc>
      </w:tr>
      <w:tr w:rsidR="00117F3D" w:rsidRPr="00117F3D" w:rsidTr="00D40B50">
        <w:trPr>
          <w:trHeight w:val="905"/>
        </w:trPr>
        <w:tc>
          <w:tcPr>
            <w:tcW w:w="2694" w:type="dxa"/>
            <w:vMerge w:val="restart"/>
            <w:shd w:val="clear" w:color="auto" w:fill="auto"/>
            <w:vAlign w:val="center"/>
          </w:tcPr>
          <w:p w:rsidR="00117F3D" w:rsidRPr="00D40B50" w:rsidRDefault="00D40B50" w:rsidP="004770A1">
            <w:pPr>
              <w:spacing w:after="0" w:line="240" w:lineRule="auto"/>
              <w:rPr>
                <w:rFonts w:ascii="Times New Roman" w:hAnsi="Times New Roman"/>
                <w:color w:val="000000" w:themeColor="text1"/>
                <w:sz w:val="20"/>
                <w:szCs w:val="20"/>
              </w:rPr>
            </w:pPr>
            <w:r>
              <w:rPr>
                <w:rFonts w:ascii="Times New Roman" w:hAnsi="Times New Roman"/>
                <w:b/>
                <w:i/>
                <w:color w:val="000000" w:themeColor="text1"/>
                <w:sz w:val="20"/>
                <w:szCs w:val="20"/>
              </w:rPr>
              <w:t>7</w:t>
            </w:r>
            <w:r w:rsidR="00117F3D" w:rsidRPr="00D40B50">
              <w:rPr>
                <w:rFonts w:ascii="Times New Roman" w:hAnsi="Times New Roman"/>
                <w:b/>
                <w:i/>
                <w:color w:val="000000" w:themeColor="text1"/>
                <w:sz w:val="20"/>
                <w:szCs w:val="20"/>
              </w:rPr>
              <w:t>.1.1.</w:t>
            </w:r>
            <w:r w:rsidR="00117F3D" w:rsidRPr="00D40B50">
              <w:rPr>
                <w:rFonts w:ascii="Times New Roman" w:hAnsi="Times New Roman"/>
                <w:color w:val="000000" w:themeColor="text1"/>
                <w:sz w:val="20"/>
                <w:szCs w:val="20"/>
              </w:rPr>
              <w:t xml:space="preserve"> Ликвидированы все выявленные на 1 января 2018 г. несанкционированные свалки в границах городов, шт.</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Совет</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r w:rsidRPr="00117F3D">
              <w:rPr>
                <w:rFonts w:ascii="Times New Roman" w:hAnsi="Times New Roman"/>
                <w:sz w:val="23"/>
                <w:szCs w:val="23"/>
              </w:rPr>
              <w:t>0</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r w:rsidRPr="00117F3D">
              <w:rPr>
                <w:rFonts w:ascii="Times New Roman" w:hAnsi="Times New Roman"/>
                <w:sz w:val="23"/>
                <w:szCs w:val="23"/>
              </w:rPr>
              <w:t>16</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r w:rsidRPr="00117F3D">
              <w:rPr>
                <w:rFonts w:ascii="Times New Roman" w:hAnsi="Times New Roman"/>
                <w:sz w:val="23"/>
                <w:szCs w:val="23"/>
              </w:rPr>
              <w:t>52</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r w:rsidRPr="00117F3D">
              <w:rPr>
                <w:rFonts w:ascii="Times New Roman" w:hAnsi="Times New Roman"/>
                <w:sz w:val="23"/>
                <w:szCs w:val="23"/>
              </w:rPr>
              <w:t>78</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Д.Г.Храмов</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tcPr>
          <w:p w:rsidR="00117F3D" w:rsidRPr="00D40B50" w:rsidRDefault="00117F3D" w:rsidP="00D40B50">
            <w:pPr>
              <w:spacing w:after="0" w:line="240" w:lineRule="auto"/>
              <w:rPr>
                <w:rFonts w:ascii="Times New Roman" w:hAnsi="Times New Roman"/>
                <w:color w:val="000000"/>
                <w:sz w:val="18"/>
                <w:szCs w:val="18"/>
              </w:rPr>
            </w:pPr>
            <w:proofErr w:type="spellStart"/>
            <w:r w:rsidRPr="00D40B50">
              <w:rPr>
                <w:rFonts w:ascii="Times New Roman" w:hAnsi="Times New Roman"/>
                <w:color w:val="000000"/>
                <w:sz w:val="18"/>
                <w:szCs w:val="18"/>
              </w:rPr>
              <w:t>Рекультивированы</w:t>
            </w:r>
            <w:proofErr w:type="spellEnd"/>
            <w:r w:rsidRPr="00D40B50">
              <w:rPr>
                <w:rFonts w:ascii="Times New Roman" w:hAnsi="Times New Roman"/>
                <w:color w:val="000000"/>
                <w:sz w:val="18"/>
                <w:szCs w:val="18"/>
              </w:rPr>
              <w:t xml:space="preserve"> земельные участки, на которых расположены 78 выявленных на 1 января 2018 г. несанкционированных свалок в границах городов.</w:t>
            </w:r>
          </w:p>
        </w:tc>
      </w:tr>
      <w:tr w:rsidR="00117F3D" w:rsidRPr="00117F3D" w:rsidTr="00D40B50">
        <w:trPr>
          <w:trHeight w:val="140"/>
        </w:trPr>
        <w:tc>
          <w:tcPr>
            <w:tcW w:w="2694" w:type="dxa"/>
            <w:vMerge/>
            <w:shd w:val="clear" w:color="auto" w:fill="auto"/>
          </w:tcPr>
          <w:p w:rsidR="00117F3D" w:rsidRPr="00D40B50" w:rsidRDefault="00117F3D" w:rsidP="004770A1">
            <w:pPr>
              <w:spacing w:after="0" w:line="240" w:lineRule="auto"/>
              <w:rPr>
                <w:rFonts w:ascii="Times New Roman" w:hAnsi="Times New Roman"/>
                <w:b/>
                <w:i/>
                <w:color w:val="000000" w:themeColor="text1"/>
                <w:sz w:val="20"/>
                <w:szCs w:val="20"/>
                <w:highlight w:val="yellow"/>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highlight w:val="yellow"/>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0</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sz w:val="20"/>
                <w:szCs w:val="20"/>
                <w:lang w:val="en-US"/>
              </w:rPr>
              <w:t>01</w:t>
            </w:r>
            <w:r w:rsidRPr="00117F3D">
              <w:rPr>
                <w:rFonts w:ascii="Times New Roman" w:hAnsi="Times New Roman"/>
                <w:sz w:val="20"/>
                <w:szCs w:val="20"/>
              </w:rPr>
              <w:t>.</w:t>
            </w:r>
            <w:r w:rsidRPr="00117F3D">
              <w:rPr>
                <w:rFonts w:ascii="Times New Roman" w:hAnsi="Times New Roman"/>
                <w:sz w:val="20"/>
                <w:szCs w:val="20"/>
                <w:lang w:val="en-US"/>
              </w:rPr>
              <w:t>09</w:t>
            </w:r>
            <w:r w:rsidRPr="00117F3D">
              <w:rPr>
                <w:rFonts w:ascii="Times New Roman" w:hAnsi="Times New Roman"/>
                <w:sz w:val="20"/>
                <w:szCs w:val="20"/>
              </w:rPr>
              <w:t>.</w:t>
            </w:r>
            <w:r w:rsidRPr="00117F3D">
              <w:rPr>
                <w:rFonts w:ascii="Times New Roman" w:hAnsi="Times New Roman"/>
                <w:sz w:val="20"/>
                <w:szCs w:val="20"/>
                <w:lang w:val="en-US"/>
              </w:rPr>
              <w:t>2018</w:t>
            </w:r>
          </w:p>
        </w:tc>
        <w:tc>
          <w:tcPr>
            <w:tcW w:w="1063" w:type="dxa"/>
            <w:gridSpan w:val="2"/>
            <w:vMerge/>
            <w:shd w:val="clear" w:color="auto" w:fill="auto"/>
            <w:vAlign w:val="center"/>
          </w:tcPr>
          <w:p w:rsidR="00117F3D" w:rsidRPr="00117F3D" w:rsidRDefault="00117F3D" w:rsidP="00D40B50">
            <w:pPr>
              <w:spacing w:after="0" w:line="240" w:lineRule="auto"/>
              <w:rPr>
                <w:rStyle w:val="10pt"/>
                <w:rFonts w:eastAsia="Calibri"/>
                <w:sz w:val="23"/>
                <w:szCs w:val="23"/>
                <w:highlight w:val="yellow"/>
              </w:rPr>
            </w:pPr>
          </w:p>
        </w:tc>
        <w:tc>
          <w:tcPr>
            <w:tcW w:w="1063"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highlight w:val="yellow"/>
              </w:rPr>
            </w:pPr>
          </w:p>
        </w:tc>
        <w:tc>
          <w:tcPr>
            <w:tcW w:w="1063"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highlight w:val="yellow"/>
              </w:rPr>
            </w:pPr>
          </w:p>
        </w:tc>
        <w:tc>
          <w:tcPr>
            <w:tcW w:w="1063"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highlight w:val="yellow"/>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highlight w:val="yellow"/>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sz w:val="23"/>
                <w:szCs w:val="23"/>
                <w:highlight w:val="yellow"/>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highlight w:val="yellow"/>
              </w:rPr>
            </w:pPr>
          </w:p>
        </w:tc>
      </w:tr>
      <w:tr w:rsidR="00117F3D" w:rsidRPr="00117F3D" w:rsidTr="00D40B50">
        <w:trPr>
          <w:trHeight w:val="573"/>
        </w:trPr>
        <w:tc>
          <w:tcPr>
            <w:tcW w:w="2694" w:type="dxa"/>
            <w:vMerge w:val="restart"/>
            <w:shd w:val="clear" w:color="auto" w:fill="auto"/>
            <w:vAlign w:val="center"/>
          </w:tcPr>
          <w:p w:rsidR="00117F3D" w:rsidRPr="00D40B50" w:rsidRDefault="00D40B50" w:rsidP="004770A1">
            <w:pPr>
              <w:spacing w:after="0" w:line="240" w:lineRule="auto"/>
              <w:rPr>
                <w:rFonts w:ascii="Times New Roman" w:hAnsi="Times New Roman"/>
                <w:color w:val="000000" w:themeColor="text1"/>
                <w:sz w:val="20"/>
                <w:szCs w:val="20"/>
              </w:rPr>
            </w:pPr>
            <w:r>
              <w:rPr>
                <w:rFonts w:ascii="Times New Roman" w:hAnsi="Times New Roman"/>
                <w:b/>
                <w:i/>
                <w:color w:val="000000" w:themeColor="text1"/>
                <w:sz w:val="20"/>
                <w:szCs w:val="20"/>
              </w:rPr>
              <w:t>7</w:t>
            </w:r>
            <w:r w:rsidR="00117F3D" w:rsidRPr="00D40B50">
              <w:rPr>
                <w:rFonts w:ascii="Times New Roman" w:hAnsi="Times New Roman"/>
                <w:b/>
                <w:i/>
                <w:color w:val="000000" w:themeColor="text1"/>
                <w:sz w:val="20"/>
                <w:szCs w:val="20"/>
              </w:rPr>
              <w:t>.1.2.</w:t>
            </w:r>
            <w:r w:rsidR="00117F3D" w:rsidRPr="00D40B50">
              <w:rPr>
                <w:rFonts w:ascii="Times New Roman" w:hAnsi="Times New Roman"/>
                <w:color w:val="000000" w:themeColor="text1"/>
                <w:sz w:val="20"/>
                <w:szCs w:val="20"/>
              </w:rPr>
              <w:t xml:space="preserve"> </w:t>
            </w:r>
            <w:r w:rsidR="00117F3D" w:rsidRPr="00D40B50">
              <w:rPr>
                <w:rFonts w:ascii="Times New Roman" w:hAnsi="Times New Roman"/>
                <w:sz w:val="20"/>
                <w:szCs w:val="20"/>
              </w:rPr>
              <w:t>Ликвидированы наиболее опасные объекты накопленного экологического вреда, шт.</w:t>
            </w:r>
            <w:r w:rsidR="00117F3D" w:rsidRPr="00D40B50">
              <w:rPr>
                <w:rFonts w:ascii="Times New Roman" w:hAnsi="Times New Roman"/>
                <w:sz w:val="20"/>
                <w:szCs w:val="20"/>
                <w:vertAlign w:val="superscript"/>
              </w:rPr>
              <w:t>2</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Совет</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lang w:val="en-US"/>
              </w:rPr>
            </w:pPr>
            <w:r w:rsidRPr="00117F3D">
              <w:rPr>
                <w:rFonts w:ascii="Times New Roman" w:hAnsi="Times New Roman"/>
                <w:sz w:val="23"/>
                <w:szCs w:val="23"/>
              </w:rPr>
              <w:t>32</w:t>
            </w:r>
            <w:r w:rsidRPr="00117F3D">
              <w:rPr>
                <w:rFonts w:ascii="Times New Roman" w:hAnsi="Times New Roman"/>
                <w:sz w:val="23"/>
                <w:szCs w:val="23"/>
                <w:lang w:val="en-US"/>
              </w:rPr>
              <w:t>**</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48</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54</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63</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Д.Г.Храмов</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tcPr>
          <w:p w:rsidR="00117F3D" w:rsidRPr="00D40B50" w:rsidRDefault="00117F3D" w:rsidP="00D40B50">
            <w:pPr>
              <w:spacing w:after="0" w:line="240" w:lineRule="auto"/>
              <w:rPr>
                <w:rFonts w:ascii="Times New Roman" w:hAnsi="Times New Roman"/>
                <w:color w:val="000000"/>
                <w:sz w:val="18"/>
                <w:szCs w:val="18"/>
              </w:rPr>
            </w:pPr>
            <w:r w:rsidRPr="00D40B50">
              <w:rPr>
                <w:rFonts w:ascii="Times New Roman" w:hAnsi="Times New Roman"/>
                <w:color w:val="000000"/>
                <w:sz w:val="18"/>
                <w:szCs w:val="18"/>
              </w:rPr>
              <w:t xml:space="preserve">Ликвидировано 63 наиболее </w:t>
            </w:r>
            <w:proofErr w:type="gramStart"/>
            <w:r w:rsidRPr="00D40B50">
              <w:rPr>
                <w:rFonts w:ascii="Times New Roman" w:hAnsi="Times New Roman"/>
                <w:color w:val="000000"/>
                <w:sz w:val="18"/>
                <w:szCs w:val="18"/>
              </w:rPr>
              <w:t>опасных</w:t>
            </w:r>
            <w:proofErr w:type="gramEnd"/>
            <w:r w:rsidRPr="00D40B50">
              <w:rPr>
                <w:rFonts w:ascii="Times New Roman" w:hAnsi="Times New Roman"/>
                <w:color w:val="000000"/>
                <w:sz w:val="18"/>
                <w:szCs w:val="18"/>
              </w:rPr>
              <w:t xml:space="preserve"> объекта накопленного экологического вреда окружающей среде.</w:t>
            </w:r>
          </w:p>
          <w:p w:rsidR="00117F3D" w:rsidRPr="00D40B50" w:rsidRDefault="00117F3D" w:rsidP="00D40B50">
            <w:pPr>
              <w:spacing w:after="0" w:line="240" w:lineRule="auto"/>
              <w:rPr>
                <w:rFonts w:ascii="Times New Roman" w:hAnsi="Times New Roman"/>
                <w:color w:val="000000"/>
                <w:sz w:val="18"/>
                <w:szCs w:val="18"/>
              </w:rPr>
            </w:pPr>
            <w:r w:rsidRPr="00D40B50">
              <w:rPr>
                <w:rFonts w:ascii="Times New Roman" w:hAnsi="Times New Roman"/>
                <w:color w:val="000000"/>
                <w:sz w:val="18"/>
                <w:szCs w:val="18"/>
              </w:rPr>
              <w:t xml:space="preserve">**показатель </w:t>
            </w:r>
            <w:proofErr w:type="gramStart"/>
            <w:r w:rsidRPr="00D40B50">
              <w:rPr>
                <w:rFonts w:ascii="Times New Roman" w:hAnsi="Times New Roman"/>
                <w:color w:val="000000"/>
                <w:sz w:val="18"/>
                <w:szCs w:val="18"/>
              </w:rPr>
              <w:t>будет</w:t>
            </w:r>
            <w:proofErr w:type="gramEnd"/>
            <w:r w:rsidRPr="00D40B50">
              <w:rPr>
                <w:rFonts w:ascii="Times New Roman" w:hAnsi="Times New Roman"/>
                <w:color w:val="000000"/>
                <w:sz w:val="18"/>
                <w:szCs w:val="18"/>
              </w:rPr>
              <w:t xml:space="preserve"> достигнут в рамках приоритетного проекта «Чистая страна»</w:t>
            </w:r>
          </w:p>
        </w:tc>
      </w:tr>
      <w:tr w:rsidR="00117F3D" w:rsidRPr="00117F3D" w:rsidTr="00D40B50">
        <w:trPr>
          <w:trHeight w:val="373"/>
        </w:trPr>
        <w:tc>
          <w:tcPr>
            <w:tcW w:w="2694" w:type="dxa"/>
            <w:vMerge/>
            <w:shd w:val="clear" w:color="auto" w:fill="auto"/>
          </w:tcPr>
          <w:p w:rsidR="00117F3D" w:rsidRPr="00D40B50" w:rsidRDefault="00117F3D" w:rsidP="004770A1">
            <w:pPr>
              <w:spacing w:after="0" w:line="240" w:lineRule="auto"/>
              <w:rPr>
                <w:rFonts w:ascii="Times New Roman" w:hAnsi="Times New Roman"/>
                <w:b/>
                <w:i/>
                <w:color w:val="000000" w:themeColor="text1"/>
                <w:sz w:val="20"/>
                <w:szCs w:val="20"/>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10</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lang w:val="en-US"/>
              </w:rPr>
              <w:t>01</w:t>
            </w:r>
            <w:r w:rsidRPr="00117F3D">
              <w:rPr>
                <w:rFonts w:ascii="Times New Roman" w:hAnsi="Times New Roman"/>
                <w:sz w:val="20"/>
                <w:szCs w:val="20"/>
              </w:rPr>
              <w:t>.</w:t>
            </w:r>
            <w:r w:rsidRPr="00117F3D">
              <w:rPr>
                <w:rFonts w:ascii="Times New Roman" w:hAnsi="Times New Roman"/>
                <w:sz w:val="20"/>
                <w:szCs w:val="20"/>
                <w:lang w:val="en-US"/>
              </w:rPr>
              <w:t>09</w:t>
            </w:r>
            <w:r w:rsidRPr="00117F3D">
              <w:rPr>
                <w:rFonts w:ascii="Times New Roman" w:hAnsi="Times New Roman"/>
                <w:sz w:val="20"/>
                <w:szCs w:val="20"/>
              </w:rPr>
              <w:t>.</w:t>
            </w:r>
            <w:r w:rsidRPr="00117F3D">
              <w:rPr>
                <w:rFonts w:ascii="Times New Roman" w:hAnsi="Times New Roman"/>
                <w:sz w:val="20"/>
                <w:szCs w:val="20"/>
                <w:lang w:val="en-US"/>
              </w:rPr>
              <w:t>2018</w:t>
            </w:r>
          </w:p>
        </w:tc>
        <w:tc>
          <w:tcPr>
            <w:tcW w:w="1063"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highlight w:val="yellow"/>
              </w:rPr>
            </w:pPr>
          </w:p>
        </w:tc>
        <w:tc>
          <w:tcPr>
            <w:tcW w:w="1063" w:type="dxa"/>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highlight w:val="yellow"/>
              </w:rPr>
            </w:pPr>
          </w:p>
        </w:tc>
        <w:tc>
          <w:tcPr>
            <w:tcW w:w="1063"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highlight w:val="yellow"/>
              </w:rPr>
            </w:pPr>
          </w:p>
        </w:tc>
        <w:tc>
          <w:tcPr>
            <w:tcW w:w="1063" w:type="dxa"/>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highlight w:val="yellow"/>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highlight w:val="yellow"/>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sz w:val="23"/>
                <w:szCs w:val="23"/>
                <w:highlight w:val="yellow"/>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highlight w:val="yellow"/>
              </w:rPr>
            </w:pPr>
          </w:p>
        </w:tc>
      </w:tr>
      <w:tr w:rsidR="00117F3D" w:rsidRPr="00117F3D" w:rsidTr="00D40B50">
        <w:trPr>
          <w:trHeight w:val="573"/>
        </w:trPr>
        <w:tc>
          <w:tcPr>
            <w:tcW w:w="2694" w:type="dxa"/>
            <w:vMerge w:val="restart"/>
            <w:shd w:val="clear" w:color="auto" w:fill="auto"/>
            <w:vAlign w:val="center"/>
          </w:tcPr>
          <w:p w:rsidR="00117F3D" w:rsidRPr="00D40B50" w:rsidRDefault="00D40B50" w:rsidP="004770A1">
            <w:pPr>
              <w:spacing w:after="0" w:line="240" w:lineRule="auto"/>
              <w:rPr>
                <w:rFonts w:ascii="Times New Roman" w:hAnsi="Times New Roman"/>
                <w:color w:val="000000" w:themeColor="text1"/>
                <w:sz w:val="20"/>
                <w:szCs w:val="20"/>
              </w:rPr>
            </w:pPr>
            <w:r>
              <w:rPr>
                <w:rFonts w:ascii="Times New Roman" w:hAnsi="Times New Roman"/>
                <w:b/>
                <w:i/>
                <w:color w:val="000000" w:themeColor="text1"/>
                <w:sz w:val="20"/>
                <w:szCs w:val="20"/>
              </w:rPr>
              <w:lastRenderedPageBreak/>
              <w:t>7</w:t>
            </w:r>
            <w:r w:rsidR="00117F3D" w:rsidRPr="00D40B50">
              <w:rPr>
                <w:rFonts w:ascii="Times New Roman" w:hAnsi="Times New Roman"/>
                <w:b/>
                <w:i/>
                <w:color w:val="000000" w:themeColor="text1"/>
                <w:sz w:val="20"/>
                <w:szCs w:val="20"/>
              </w:rPr>
              <w:t>.1.3.</w:t>
            </w:r>
            <w:r w:rsidR="00117F3D" w:rsidRPr="00D40B50">
              <w:rPr>
                <w:rFonts w:ascii="Times New Roman" w:hAnsi="Times New Roman"/>
                <w:color w:val="000000" w:themeColor="text1"/>
                <w:sz w:val="20"/>
                <w:szCs w:val="20"/>
              </w:rPr>
              <w:t xml:space="preserve"> </w:t>
            </w:r>
            <w:r w:rsidR="00117F3D" w:rsidRPr="00D40B50">
              <w:rPr>
                <w:rFonts w:ascii="Times New Roman" w:hAnsi="Times New Roman"/>
                <w:sz w:val="20"/>
                <w:szCs w:val="20"/>
              </w:rPr>
              <w:t xml:space="preserve">Количество введенных в эксплуатацию производственно-технических комплексов по обработке, утилизации и обезвреживанию отходов I и II классов опасности, ед. </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0</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0</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0</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0</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Д.Г.Храмов</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tcPr>
          <w:p w:rsidR="00117F3D" w:rsidRPr="00D40B50" w:rsidRDefault="00117F3D" w:rsidP="00D40B50">
            <w:pPr>
              <w:spacing w:after="0" w:line="240" w:lineRule="auto"/>
              <w:rPr>
                <w:rFonts w:ascii="Times New Roman" w:hAnsi="Times New Roman"/>
                <w:b/>
                <w:color w:val="000000" w:themeColor="text1"/>
                <w:sz w:val="18"/>
                <w:szCs w:val="18"/>
              </w:rPr>
            </w:pPr>
            <w:r w:rsidRPr="00D40B50">
              <w:rPr>
                <w:rFonts w:ascii="Times New Roman" w:hAnsi="Times New Roman"/>
                <w:color w:val="000000"/>
                <w:sz w:val="18"/>
                <w:szCs w:val="18"/>
              </w:rPr>
              <w:t>Осуществлена передача имущественного комплекса объектов по уничтожению химического оружия, необходимого для создания межрегиональных производственно-технических комплексов по обработке, утилизации и обезвреживанию отходов I и II классов опасности федеральному оператору по обращению с отходами I и II классов опасности (1 этап)</w:t>
            </w:r>
          </w:p>
        </w:tc>
      </w:tr>
      <w:tr w:rsidR="00117F3D" w:rsidRPr="00117F3D" w:rsidTr="00D40B50">
        <w:trPr>
          <w:trHeight w:val="373"/>
        </w:trPr>
        <w:tc>
          <w:tcPr>
            <w:tcW w:w="2694" w:type="dxa"/>
            <w:vMerge/>
            <w:shd w:val="clear" w:color="auto" w:fill="auto"/>
          </w:tcPr>
          <w:p w:rsidR="00117F3D" w:rsidRPr="00D40B50" w:rsidRDefault="00117F3D" w:rsidP="004770A1">
            <w:pPr>
              <w:spacing w:after="0" w:line="240" w:lineRule="auto"/>
              <w:rPr>
                <w:rFonts w:ascii="Times New Roman" w:hAnsi="Times New Roman"/>
                <w:b/>
                <w:i/>
                <w:color w:val="000000" w:themeColor="text1"/>
                <w:sz w:val="20"/>
                <w:szCs w:val="20"/>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0</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25.</w:t>
            </w:r>
            <w:r w:rsidRPr="00117F3D">
              <w:rPr>
                <w:rFonts w:ascii="Times New Roman" w:hAnsi="Times New Roman"/>
                <w:sz w:val="20"/>
                <w:szCs w:val="20"/>
                <w:lang w:val="en-US"/>
              </w:rPr>
              <w:t>0</w:t>
            </w:r>
            <w:r w:rsidRPr="00117F3D">
              <w:rPr>
                <w:rFonts w:ascii="Times New Roman" w:hAnsi="Times New Roman"/>
                <w:sz w:val="20"/>
                <w:szCs w:val="20"/>
              </w:rPr>
              <w:t>1.</w:t>
            </w:r>
            <w:r w:rsidRPr="00117F3D">
              <w:rPr>
                <w:rFonts w:ascii="Times New Roman" w:hAnsi="Times New Roman"/>
                <w:sz w:val="20"/>
                <w:szCs w:val="20"/>
                <w:lang w:val="en-US"/>
              </w:rPr>
              <w:t>2018</w:t>
            </w:r>
          </w:p>
        </w:tc>
        <w:tc>
          <w:tcPr>
            <w:tcW w:w="1063"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1063" w:type="dxa"/>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1063"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1063" w:type="dxa"/>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sz w:val="23"/>
                <w:szCs w:val="23"/>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1057"/>
        </w:trPr>
        <w:tc>
          <w:tcPr>
            <w:tcW w:w="2694" w:type="dxa"/>
            <w:vMerge w:val="restart"/>
            <w:shd w:val="clear" w:color="auto" w:fill="auto"/>
            <w:vAlign w:val="center"/>
          </w:tcPr>
          <w:p w:rsidR="00117F3D" w:rsidRPr="00D40B50" w:rsidRDefault="00D40B50" w:rsidP="004770A1">
            <w:pPr>
              <w:spacing w:after="0" w:line="240" w:lineRule="auto"/>
              <w:rPr>
                <w:rFonts w:ascii="Times New Roman" w:hAnsi="Times New Roman"/>
                <w:color w:val="000000" w:themeColor="text1"/>
                <w:sz w:val="20"/>
                <w:szCs w:val="20"/>
              </w:rPr>
            </w:pPr>
            <w:r>
              <w:rPr>
                <w:rFonts w:ascii="Times New Roman" w:hAnsi="Times New Roman"/>
                <w:b/>
                <w:i/>
                <w:color w:val="000000" w:themeColor="text1"/>
                <w:sz w:val="20"/>
                <w:szCs w:val="20"/>
              </w:rPr>
              <w:t>7</w:t>
            </w:r>
            <w:r w:rsidR="00117F3D" w:rsidRPr="00D40B50">
              <w:rPr>
                <w:rFonts w:ascii="Times New Roman" w:hAnsi="Times New Roman"/>
                <w:b/>
                <w:i/>
                <w:color w:val="000000" w:themeColor="text1"/>
                <w:sz w:val="20"/>
                <w:szCs w:val="20"/>
              </w:rPr>
              <w:t>.1.4.</w:t>
            </w:r>
            <w:r w:rsidR="00117F3D" w:rsidRPr="00D40B50">
              <w:rPr>
                <w:rFonts w:ascii="Times New Roman" w:hAnsi="Times New Roman"/>
                <w:color w:val="000000" w:themeColor="text1"/>
                <w:sz w:val="20"/>
                <w:szCs w:val="20"/>
              </w:rPr>
              <w:t xml:space="preserve"> </w:t>
            </w:r>
            <w:r w:rsidR="00117F3D" w:rsidRPr="00D40B50">
              <w:rPr>
                <w:rFonts w:ascii="Times New Roman" w:hAnsi="Times New Roman"/>
                <w:sz w:val="20"/>
                <w:szCs w:val="20"/>
              </w:rPr>
              <w:t>Доля твердых коммунальных отходов, направленных на утилизацию, в общем объеме образованных твердых коммунальных отходов, %</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3</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r w:rsidRPr="00117F3D">
              <w:rPr>
                <w:rFonts w:ascii="Times New Roman" w:hAnsi="Times New Roman"/>
                <w:sz w:val="23"/>
                <w:szCs w:val="23"/>
              </w:rPr>
              <w:t>7</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trike/>
                <w:sz w:val="23"/>
                <w:szCs w:val="23"/>
              </w:rPr>
            </w:pPr>
            <w:r w:rsidRPr="00117F3D">
              <w:rPr>
                <w:rFonts w:ascii="Times New Roman" w:hAnsi="Times New Roman"/>
                <w:sz w:val="23"/>
                <w:szCs w:val="23"/>
              </w:rPr>
              <w:t>16,2</w:t>
            </w:r>
          </w:p>
        </w:tc>
        <w:tc>
          <w:tcPr>
            <w:tcW w:w="106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r w:rsidRPr="00117F3D">
              <w:rPr>
                <w:rFonts w:ascii="Times New Roman" w:hAnsi="Times New Roman"/>
                <w:sz w:val="23"/>
                <w:szCs w:val="23"/>
              </w:rPr>
              <w:t>22,8</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Д.Г.Храмов</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vAlign w:val="center"/>
          </w:tcPr>
          <w:p w:rsidR="00D40B50" w:rsidRDefault="00117F3D" w:rsidP="00D40B50">
            <w:pPr>
              <w:spacing w:after="0" w:line="240" w:lineRule="auto"/>
              <w:rPr>
                <w:rFonts w:ascii="Times New Roman" w:hAnsi="Times New Roman"/>
                <w:sz w:val="18"/>
                <w:szCs w:val="18"/>
              </w:rPr>
            </w:pPr>
            <w:r w:rsidRPr="00D40B50">
              <w:rPr>
                <w:rFonts w:ascii="Times New Roman" w:hAnsi="Times New Roman"/>
                <w:sz w:val="18"/>
                <w:szCs w:val="18"/>
              </w:rPr>
              <w:t>Введено в промышленную эксплуатацию 13,9 млн. тонн мощностей по утилизации отходов и фракций после обработки ТКО.</w:t>
            </w:r>
          </w:p>
          <w:p w:rsidR="00117F3D" w:rsidRPr="00D40B50" w:rsidRDefault="00117F3D" w:rsidP="00D40B50">
            <w:pPr>
              <w:spacing w:after="0" w:line="240" w:lineRule="auto"/>
              <w:rPr>
                <w:rFonts w:ascii="Times New Roman" w:eastAsia="Arial Unicode MS" w:hAnsi="Times New Roman"/>
                <w:bCs/>
                <w:color w:val="000000"/>
                <w:sz w:val="18"/>
                <w:szCs w:val="18"/>
              </w:rPr>
            </w:pPr>
            <w:r w:rsidRPr="00D40B50">
              <w:rPr>
                <w:rFonts w:ascii="Times New Roman" w:hAnsi="Times New Roman"/>
                <w:sz w:val="18"/>
                <w:szCs w:val="18"/>
              </w:rPr>
              <w:t>Введено в промышленную эксплуатацию 21,7 млн. тонн мощностей по обработке ТКО.</w:t>
            </w:r>
          </w:p>
        </w:tc>
      </w:tr>
      <w:tr w:rsidR="00117F3D" w:rsidRPr="00117F3D" w:rsidTr="00D40B50">
        <w:trPr>
          <w:trHeight w:val="373"/>
        </w:trPr>
        <w:tc>
          <w:tcPr>
            <w:tcW w:w="2694" w:type="dxa"/>
            <w:vMerge/>
            <w:shd w:val="clear" w:color="auto" w:fill="auto"/>
          </w:tcPr>
          <w:p w:rsidR="00117F3D" w:rsidRPr="00D40B50" w:rsidRDefault="00117F3D" w:rsidP="004770A1">
            <w:pPr>
              <w:spacing w:after="0" w:line="240" w:lineRule="auto"/>
              <w:rPr>
                <w:rFonts w:ascii="Times New Roman" w:hAnsi="Times New Roman"/>
                <w:b/>
                <w:i/>
                <w:color w:val="000000" w:themeColor="text1"/>
                <w:sz w:val="20"/>
                <w:szCs w:val="20"/>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20"/>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trike/>
                <w:sz w:val="20"/>
                <w:szCs w:val="20"/>
              </w:rPr>
            </w:pPr>
            <w:r w:rsidRPr="00117F3D">
              <w:rPr>
                <w:rFonts w:ascii="Times New Roman" w:hAnsi="Times New Roman"/>
                <w:sz w:val="20"/>
                <w:szCs w:val="20"/>
              </w:rPr>
              <w:t>1</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lang w:val="en-US"/>
              </w:rPr>
            </w:pPr>
            <w:r w:rsidRPr="00117F3D">
              <w:rPr>
                <w:rFonts w:ascii="Times New Roman" w:hAnsi="Times New Roman"/>
                <w:sz w:val="20"/>
                <w:szCs w:val="20"/>
                <w:lang w:val="en-US"/>
              </w:rPr>
              <w:t>01</w:t>
            </w:r>
            <w:r w:rsidRPr="00117F3D">
              <w:rPr>
                <w:rFonts w:ascii="Times New Roman" w:hAnsi="Times New Roman"/>
                <w:sz w:val="20"/>
                <w:szCs w:val="20"/>
              </w:rPr>
              <w:t>.</w:t>
            </w:r>
            <w:r w:rsidRPr="00117F3D">
              <w:rPr>
                <w:rFonts w:ascii="Times New Roman" w:hAnsi="Times New Roman"/>
                <w:sz w:val="20"/>
                <w:szCs w:val="20"/>
                <w:lang w:val="en-US"/>
              </w:rPr>
              <w:t>09</w:t>
            </w:r>
            <w:r w:rsidRPr="00117F3D">
              <w:rPr>
                <w:rFonts w:ascii="Times New Roman" w:hAnsi="Times New Roman"/>
                <w:sz w:val="20"/>
                <w:szCs w:val="20"/>
              </w:rPr>
              <w:t>.</w:t>
            </w:r>
            <w:r w:rsidRPr="00117F3D">
              <w:rPr>
                <w:rFonts w:ascii="Times New Roman" w:hAnsi="Times New Roman"/>
                <w:sz w:val="20"/>
                <w:szCs w:val="20"/>
                <w:lang w:val="en-US"/>
              </w:rPr>
              <w:t>2018</w:t>
            </w:r>
          </w:p>
        </w:tc>
        <w:tc>
          <w:tcPr>
            <w:tcW w:w="1063" w:type="dxa"/>
            <w:gridSpan w:val="2"/>
            <w:vMerge/>
            <w:shd w:val="clear" w:color="auto" w:fill="auto"/>
            <w:vAlign w:val="center"/>
          </w:tcPr>
          <w:p w:rsidR="00117F3D" w:rsidRPr="00117F3D" w:rsidRDefault="00117F3D" w:rsidP="00D40B50">
            <w:pPr>
              <w:spacing w:after="0" w:line="240" w:lineRule="auto"/>
              <w:rPr>
                <w:rStyle w:val="10pt"/>
                <w:rFonts w:eastAsia="Calibri"/>
                <w:sz w:val="23"/>
                <w:szCs w:val="23"/>
              </w:rPr>
            </w:pPr>
          </w:p>
        </w:tc>
        <w:tc>
          <w:tcPr>
            <w:tcW w:w="1063"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rPr>
            </w:pPr>
          </w:p>
        </w:tc>
        <w:tc>
          <w:tcPr>
            <w:tcW w:w="1063"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rPr>
            </w:pPr>
          </w:p>
        </w:tc>
        <w:tc>
          <w:tcPr>
            <w:tcW w:w="1063"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sz w:val="23"/>
                <w:szCs w:val="23"/>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1064"/>
        </w:trPr>
        <w:tc>
          <w:tcPr>
            <w:tcW w:w="2694" w:type="dxa"/>
            <w:vMerge w:val="restart"/>
            <w:shd w:val="clear" w:color="auto" w:fill="auto"/>
          </w:tcPr>
          <w:p w:rsidR="00117F3D" w:rsidRPr="00D40B50" w:rsidRDefault="00D40B50" w:rsidP="004770A1">
            <w:pPr>
              <w:spacing w:after="0" w:line="240" w:lineRule="auto"/>
              <w:rPr>
                <w:rFonts w:ascii="Times New Roman" w:hAnsi="Times New Roman"/>
                <w:b/>
                <w:i/>
                <w:color w:val="000000" w:themeColor="text1"/>
                <w:sz w:val="20"/>
                <w:szCs w:val="20"/>
              </w:rPr>
            </w:pPr>
            <w:r>
              <w:rPr>
                <w:rFonts w:ascii="Times New Roman" w:hAnsi="Times New Roman"/>
                <w:b/>
                <w:i/>
                <w:color w:val="000000" w:themeColor="text1"/>
                <w:sz w:val="20"/>
                <w:szCs w:val="20"/>
              </w:rPr>
              <w:t>7</w:t>
            </w:r>
            <w:r w:rsidR="00117F3D" w:rsidRPr="00D40B50">
              <w:rPr>
                <w:rFonts w:ascii="Times New Roman" w:hAnsi="Times New Roman"/>
                <w:b/>
                <w:i/>
                <w:color w:val="000000" w:themeColor="text1"/>
                <w:sz w:val="20"/>
                <w:szCs w:val="20"/>
              </w:rPr>
              <w:t xml:space="preserve">.1.5. </w:t>
            </w:r>
            <w:r w:rsidR="00117F3D" w:rsidRPr="00D40B50">
              <w:rPr>
                <w:rFonts w:ascii="Times New Roman" w:hAnsi="Times New Roman"/>
                <w:sz w:val="20"/>
                <w:szCs w:val="20"/>
              </w:rPr>
              <w:t>Доля твердых коммунальных отходов, направленных на обработку в общем объеме образованных твердых коммунальных отходов, %</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w:t>
            </w:r>
          </w:p>
          <w:p w:rsidR="00117F3D" w:rsidRPr="00117F3D" w:rsidRDefault="00117F3D" w:rsidP="00D40B50">
            <w:pPr>
              <w:spacing w:after="0" w:line="240" w:lineRule="auto"/>
              <w:jc w:val="center"/>
              <w:rPr>
                <w:rFonts w:ascii="Times New Roman" w:hAnsi="Times New Roman"/>
                <w:color w:val="000000" w:themeColor="text1"/>
                <w:sz w:val="20"/>
                <w:szCs w:val="20"/>
              </w:rPr>
            </w:pPr>
            <w:r w:rsidRPr="00117F3D">
              <w:rPr>
                <w:rFonts w:ascii="Times New Roman" w:hAnsi="Times New Roman"/>
                <w:b/>
                <w:color w:val="000000" w:themeColor="text1"/>
                <w:sz w:val="18"/>
                <w:szCs w:val="20"/>
              </w:rPr>
              <w:t>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1063" w:type="dxa"/>
            <w:gridSpan w:val="2"/>
            <w:vMerge w:val="restart"/>
            <w:shd w:val="clear" w:color="auto" w:fill="auto"/>
            <w:vAlign w:val="center"/>
          </w:tcPr>
          <w:p w:rsidR="00117F3D" w:rsidRPr="00117F3D" w:rsidRDefault="00117F3D" w:rsidP="00D40B50">
            <w:pPr>
              <w:spacing w:after="0" w:line="240" w:lineRule="auto"/>
              <w:jc w:val="center"/>
              <w:rPr>
                <w:rStyle w:val="10pt"/>
                <w:rFonts w:eastAsia="Calibri"/>
                <w:sz w:val="23"/>
                <w:szCs w:val="23"/>
              </w:rPr>
            </w:pPr>
            <w:r w:rsidRPr="00117F3D">
              <w:rPr>
                <w:rStyle w:val="10pt"/>
                <w:rFonts w:eastAsia="Calibri"/>
                <w:sz w:val="23"/>
                <w:szCs w:val="23"/>
              </w:rPr>
              <w:t>7</w:t>
            </w:r>
          </w:p>
        </w:tc>
        <w:tc>
          <w:tcPr>
            <w:tcW w:w="1063" w:type="dxa"/>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rPr>
            </w:pPr>
            <w:r w:rsidRPr="00117F3D">
              <w:rPr>
                <w:rStyle w:val="10pt"/>
                <w:sz w:val="23"/>
                <w:szCs w:val="23"/>
              </w:rPr>
              <w:t>12</w:t>
            </w:r>
          </w:p>
        </w:tc>
        <w:tc>
          <w:tcPr>
            <w:tcW w:w="1063" w:type="dxa"/>
            <w:gridSpan w:val="2"/>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rPr>
            </w:pPr>
            <w:r w:rsidRPr="00117F3D">
              <w:rPr>
                <w:rStyle w:val="10pt"/>
                <w:sz w:val="23"/>
                <w:szCs w:val="23"/>
              </w:rPr>
              <w:t>27</w:t>
            </w:r>
          </w:p>
        </w:tc>
        <w:tc>
          <w:tcPr>
            <w:tcW w:w="1063" w:type="dxa"/>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rPr>
            </w:pPr>
            <w:r w:rsidRPr="00117F3D">
              <w:rPr>
                <w:rStyle w:val="10pt"/>
                <w:sz w:val="23"/>
                <w:szCs w:val="23"/>
              </w:rPr>
              <w:t>38</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Д.Г.Храмов</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261"/>
        </w:trPr>
        <w:tc>
          <w:tcPr>
            <w:tcW w:w="2694" w:type="dxa"/>
            <w:vMerge/>
            <w:shd w:val="clear" w:color="auto" w:fill="auto"/>
          </w:tcPr>
          <w:p w:rsidR="00117F3D" w:rsidRPr="00117F3D" w:rsidRDefault="00117F3D" w:rsidP="00D40B50">
            <w:pPr>
              <w:spacing w:after="0" w:line="240" w:lineRule="auto"/>
              <w:jc w:val="both"/>
              <w:rPr>
                <w:rFonts w:ascii="Times New Roman" w:hAnsi="Times New Roman"/>
                <w:b/>
                <w:i/>
                <w:color w:val="000000" w:themeColor="text1"/>
                <w:sz w:val="23"/>
                <w:szCs w:val="23"/>
                <w:highlight w:val="yellow"/>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20"/>
                <w:szCs w:val="20"/>
                <w:highlight w:val="yellow"/>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3</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trike/>
                <w:sz w:val="20"/>
                <w:szCs w:val="20"/>
              </w:rPr>
            </w:pPr>
            <w:r w:rsidRPr="00117F3D">
              <w:rPr>
                <w:rFonts w:ascii="Times New Roman" w:hAnsi="Times New Roman"/>
                <w:sz w:val="20"/>
                <w:szCs w:val="20"/>
                <w:lang w:val="en-US"/>
              </w:rPr>
              <w:t>01</w:t>
            </w:r>
            <w:r w:rsidRPr="00117F3D">
              <w:rPr>
                <w:rFonts w:ascii="Times New Roman" w:hAnsi="Times New Roman"/>
                <w:sz w:val="20"/>
                <w:szCs w:val="20"/>
              </w:rPr>
              <w:t>.</w:t>
            </w:r>
            <w:r w:rsidRPr="00117F3D">
              <w:rPr>
                <w:rFonts w:ascii="Times New Roman" w:hAnsi="Times New Roman"/>
                <w:sz w:val="20"/>
                <w:szCs w:val="20"/>
                <w:lang w:val="en-US"/>
              </w:rPr>
              <w:t>09</w:t>
            </w:r>
            <w:r w:rsidRPr="00117F3D">
              <w:rPr>
                <w:rFonts w:ascii="Times New Roman" w:hAnsi="Times New Roman"/>
                <w:sz w:val="20"/>
                <w:szCs w:val="20"/>
              </w:rPr>
              <w:t>.</w:t>
            </w:r>
            <w:r w:rsidRPr="00117F3D">
              <w:rPr>
                <w:rFonts w:ascii="Times New Roman" w:hAnsi="Times New Roman"/>
                <w:sz w:val="20"/>
                <w:szCs w:val="20"/>
                <w:lang w:val="en-US"/>
              </w:rPr>
              <w:t>2018</w:t>
            </w:r>
          </w:p>
        </w:tc>
        <w:tc>
          <w:tcPr>
            <w:tcW w:w="1063" w:type="dxa"/>
            <w:gridSpan w:val="2"/>
            <w:vMerge/>
            <w:shd w:val="clear" w:color="auto" w:fill="auto"/>
            <w:vAlign w:val="center"/>
          </w:tcPr>
          <w:p w:rsidR="00117F3D" w:rsidRPr="00117F3D" w:rsidRDefault="00117F3D" w:rsidP="00D40B50">
            <w:pPr>
              <w:spacing w:after="0" w:line="240" w:lineRule="auto"/>
              <w:rPr>
                <w:rStyle w:val="10pt"/>
                <w:rFonts w:eastAsia="Calibri"/>
                <w:sz w:val="23"/>
                <w:szCs w:val="23"/>
                <w:highlight w:val="yellow"/>
              </w:rPr>
            </w:pPr>
          </w:p>
        </w:tc>
        <w:tc>
          <w:tcPr>
            <w:tcW w:w="1063"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highlight w:val="yellow"/>
              </w:rPr>
            </w:pPr>
          </w:p>
        </w:tc>
        <w:tc>
          <w:tcPr>
            <w:tcW w:w="1063"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highlight w:val="yellow"/>
              </w:rPr>
            </w:pPr>
          </w:p>
        </w:tc>
        <w:tc>
          <w:tcPr>
            <w:tcW w:w="1063"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 w:val="23"/>
                <w:szCs w:val="23"/>
                <w:highlight w:val="yellow"/>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highlight w:val="yellow"/>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sz w:val="23"/>
                <w:szCs w:val="23"/>
                <w:highlight w:val="yellow"/>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highlight w:val="yellow"/>
              </w:rPr>
            </w:pPr>
          </w:p>
        </w:tc>
      </w:tr>
      <w:tr w:rsidR="00117F3D" w:rsidRPr="00117F3D" w:rsidTr="00D40B50">
        <w:tc>
          <w:tcPr>
            <w:tcW w:w="9781" w:type="dxa"/>
            <w:gridSpan w:val="11"/>
            <w:shd w:val="clear" w:color="auto" w:fill="auto"/>
          </w:tcPr>
          <w:p w:rsidR="00117F3D" w:rsidRPr="00117F3D" w:rsidRDefault="00117F3D" w:rsidP="004770A1">
            <w:pPr>
              <w:spacing w:after="0" w:line="240" w:lineRule="auto"/>
              <w:rPr>
                <w:rFonts w:ascii="Times New Roman" w:hAnsi="Times New Roman"/>
                <w:b/>
                <w:i/>
                <w:color w:val="000000" w:themeColor="text1"/>
              </w:rPr>
            </w:pPr>
            <w:r w:rsidRPr="00117F3D">
              <w:rPr>
                <w:rFonts w:ascii="Times New Roman" w:hAnsi="Times New Roman"/>
                <w:b/>
                <w:i/>
                <w:color w:val="000000" w:themeColor="text1"/>
              </w:rPr>
              <w:t xml:space="preserve">Направление </w:t>
            </w:r>
            <w:r w:rsidR="00D40B50">
              <w:rPr>
                <w:rFonts w:ascii="Times New Roman" w:hAnsi="Times New Roman"/>
                <w:b/>
                <w:i/>
                <w:color w:val="000000" w:themeColor="text1"/>
              </w:rPr>
              <w:t>7</w:t>
            </w:r>
            <w:r w:rsidRPr="00117F3D">
              <w:rPr>
                <w:rFonts w:ascii="Times New Roman" w:hAnsi="Times New Roman"/>
                <w:b/>
                <w:i/>
                <w:color w:val="000000" w:themeColor="text1"/>
              </w:rPr>
              <w:t>.2. Снижение уровня загрязнения атмосферного воздуха в крупных промышленных центрах,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w:t>
            </w:r>
          </w:p>
        </w:tc>
        <w:tc>
          <w:tcPr>
            <w:tcW w:w="1843" w:type="dxa"/>
            <w:shd w:val="clear" w:color="auto" w:fill="auto"/>
            <w:vAlign w:val="center"/>
          </w:tcPr>
          <w:p w:rsidR="00117F3D" w:rsidRPr="00117F3D" w:rsidRDefault="003C0F13" w:rsidP="00D40B50">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1984" w:type="dxa"/>
            <w:shd w:val="clear" w:color="auto" w:fill="auto"/>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shd w:val="clear" w:color="auto" w:fill="auto"/>
          </w:tcPr>
          <w:p w:rsidR="00117F3D" w:rsidRPr="00D40B50" w:rsidRDefault="00117F3D" w:rsidP="00D40B50">
            <w:pPr>
              <w:spacing w:after="0" w:line="240" w:lineRule="auto"/>
              <w:rPr>
                <w:rFonts w:ascii="Times New Roman" w:hAnsi="Times New Roman"/>
                <w:b/>
                <w:color w:val="000000" w:themeColor="text1"/>
                <w:sz w:val="18"/>
                <w:szCs w:val="18"/>
              </w:rPr>
            </w:pPr>
          </w:p>
        </w:tc>
      </w:tr>
      <w:tr w:rsidR="003C0F13" w:rsidRPr="00117F3D" w:rsidTr="00D40B50">
        <w:trPr>
          <w:trHeight w:val="558"/>
        </w:trPr>
        <w:tc>
          <w:tcPr>
            <w:tcW w:w="2694" w:type="dxa"/>
            <w:vMerge w:val="restart"/>
            <w:shd w:val="clear" w:color="auto" w:fill="auto"/>
            <w:vAlign w:val="center"/>
          </w:tcPr>
          <w:p w:rsidR="003C0F13" w:rsidRPr="00D40B50" w:rsidRDefault="003C0F13" w:rsidP="004770A1">
            <w:pPr>
              <w:spacing w:after="0" w:line="240" w:lineRule="auto"/>
              <w:rPr>
                <w:rFonts w:ascii="Times New Roman" w:hAnsi="Times New Roman"/>
                <w:color w:val="000000" w:themeColor="text1"/>
                <w:sz w:val="20"/>
                <w:szCs w:val="20"/>
              </w:rPr>
            </w:pPr>
            <w:r>
              <w:rPr>
                <w:rFonts w:ascii="Times New Roman" w:hAnsi="Times New Roman"/>
                <w:b/>
                <w:i/>
                <w:color w:val="000000" w:themeColor="text1"/>
                <w:sz w:val="20"/>
                <w:szCs w:val="20"/>
              </w:rPr>
              <w:t>7</w:t>
            </w:r>
            <w:r w:rsidRPr="00D40B50">
              <w:rPr>
                <w:rFonts w:ascii="Times New Roman" w:hAnsi="Times New Roman"/>
                <w:b/>
                <w:i/>
                <w:color w:val="000000" w:themeColor="text1"/>
                <w:sz w:val="20"/>
                <w:szCs w:val="20"/>
              </w:rPr>
              <w:t>.2.1.</w:t>
            </w:r>
            <w:r w:rsidRPr="00D40B50">
              <w:rPr>
                <w:rFonts w:ascii="Times New Roman" w:hAnsi="Times New Roman"/>
                <w:color w:val="000000" w:themeColor="text1"/>
                <w:sz w:val="20"/>
                <w:szCs w:val="20"/>
              </w:rPr>
              <w:t xml:space="preserve"> </w:t>
            </w:r>
            <w:r w:rsidRPr="00D40B50">
              <w:rPr>
                <w:rFonts w:ascii="Times New Roman" w:hAnsi="Times New Roman"/>
                <w:sz w:val="20"/>
                <w:szCs w:val="20"/>
              </w:rPr>
              <w:t>Снижение совокупного объема выбросов за отчетный год, %</w:t>
            </w:r>
          </w:p>
        </w:tc>
        <w:tc>
          <w:tcPr>
            <w:tcW w:w="1134" w:type="dxa"/>
            <w:vMerge w:val="restart"/>
            <w:shd w:val="clear" w:color="auto" w:fill="auto"/>
            <w:vAlign w:val="center"/>
          </w:tcPr>
          <w:p w:rsidR="003C0F13" w:rsidRPr="00117F3D" w:rsidRDefault="003C0F13"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3C0F13" w:rsidRPr="00117F3D" w:rsidRDefault="003C0F13"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Совет</w:t>
            </w:r>
          </w:p>
        </w:tc>
        <w:tc>
          <w:tcPr>
            <w:tcW w:w="1701" w:type="dxa"/>
            <w:gridSpan w:val="3"/>
            <w:shd w:val="clear" w:color="auto" w:fill="auto"/>
            <w:vAlign w:val="center"/>
          </w:tcPr>
          <w:p w:rsidR="003C0F13" w:rsidRPr="00117F3D" w:rsidRDefault="003C0F13"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100</w:t>
            </w:r>
          </w:p>
        </w:tc>
        <w:tc>
          <w:tcPr>
            <w:tcW w:w="1134" w:type="dxa"/>
            <w:gridSpan w:val="2"/>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100</w:t>
            </w:r>
          </w:p>
        </w:tc>
        <w:tc>
          <w:tcPr>
            <w:tcW w:w="850" w:type="dxa"/>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97</w:t>
            </w:r>
          </w:p>
        </w:tc>
        <w:tc>
          <w:tcPr>
            <w:tcW w:w="1276" w:type="dxa"/>
            <w:gridSpan w:val="2"/>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95</w:t>
            </w:r>
          </w:p>
        </w:tc>
        <w:tc>
          <w:tcPr>
            <w:tcW w:w="1843" w:type="dxa"/>
            <w:vMerge w:val="restart"/>
            <w:shd w:val="clear" w:color="auto" w:fill="auto"/>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1984" w:type="dxa"/>
            <w:vMerge w:val="restart"/>
            <w:shd w:val="clear" w:color="auto" w:fill="auto"/>
          </w:tcPr>
          <w:p w:rsidR="003C0F13" w:rsidRPr="00D40B50" w:rsidRDefault="003C0F13"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shd w:val="clear" w:color="auto" w:fill="auto"/>
          </w:tcPr>
          <w:p w:rsidR="003C0F13" w:rsidRPr="00D40B50" w:rsidRDefault="003C0F13" w:rsidP="00D40B50">
            <w:pPr>
              <w:spacing w:after="0" w:line="240" w:lineRule="auto"/>
              <w:rPr>
                <w:rFonts w:ascii="Times New Roman" w:hAnsi="Times New Roman"/>
                <w:b/>
                <w:color w:val="000000" w:themeColor="text1"/>
                <w:sz w:val="18"/>
                <w:szCs w:val="18"/>
              </w:rPr>
            </w:pPr>
            <w:r w:rsidRPr="00D40B50">
              <w:rPr>
                <w:rFonts w:ascii="Times New Roman" w:hAnsi="Times New Roman"/>
                <w:bCs/>
                <w:sz w:val="18"/>
                <w:szCs w:val="18"/>
              </w:rPr>
              <w:t>Снижен совокупный объем выбросов за отчетный год в наиболее загрязненных городах на 5 %.</w:t>
            </w:r>
          </w:p>
        </w:tc>
      </w:tr>
      <w:tr w:rsidR="00117F3D" w:rsidRPr="00117F3D" w:rsidTr="00D40B50">
        <w:trPr>
          <w:trHeight w:val="60"/>
        </w:trPr>
        <w:tc>
          <w:tcPr>
            <w:tcW w:w="2694" w:type="dxa"/>
            <w:vMerge/>
            <w:shd w:val="clear" w:color="auto" w:fill="auto"/>
          </w:tcPr>
          <w:p w:rsidR="00117F3D" w:rsidRPr="00D40B50" w:rsidRDefault="00117F3D" w:rsidP="004770A1">
            <w:pPr>
              <w:spacing w:after="0" w:line="240" w:lineRule="auto"/>
              <w:rPr>
                <w:rFonts w:ascii="Times New Roman" w:hAnsi="Times New Roman"/>
                <w:b/>
                <w:i/>
                <w:color w:val="000000" w:themeColor="text1"/>
                <w:sz w:val="20"/>
                <w:szCs w:val="20"/>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100</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31.12.2017</w:t>
            </w:r>
          </w:p>
        </w:tc>
        <w:tc>
          <w:tcPr>
            <w:tcW w:w="992" w:type="dxa"/>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1134"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850" w:type="dxa"/>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1276"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 w:val="23"/>
                <w:szCs w:val="23"/>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shd w:val="clear" w:color="auto" w:fill="auto"/>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shd w:val="clear" w:color="auto" w:fill="auto"/>
          </w:tcPr>
          <w:p w:rsidR="00117F3D" w:rsidRPr="00D40B50" w:rsidRDefault="00117F3D" w:rsidP="00D40B50">
            <w:pPr>
              <w:spacing w:after="0" w:line="240" w:lineRule="auto"/>
              <w:rPr>
                <w:rFonts w:ascii="Times New Roman" w:hAnsi="Times New Roman"/>
                <w:b/>
                <w:color w:val="000000" w:themeColor="text1"/>
                <w:sz w:val="18"/>
                <w:szCs w:val="18"/>
              </w:rPr>
            </w:pPr>
          </w:p>
        </w:tc>
      </w:tr>
      <w:tr w:rsidR="003C0F13" w:rsidRPr="00117F3D" w:rsidTr="00D40B50">
        <w:trPr>
          <w:trHeight w:val="772"/>
        </w:trPr>
        <w:tc>
          <w:tcPr>
            <w:tcW w:w="2694" w:type="dxa"/>
            <w:vMerge w:val="restart"/>
            <w:shd w:val="clear" w:color="auto" w:fill="auto"/>
            <w:vAlign w:val="center"/>
          </w:tcPr>
          <w:p w:rsidR="003C0F13" w:rsidRPr="00D40B50" w:rsidRDefault="003C0F13" w:rsidP="004770A1">
            <w:pPr>
              <w:spacing w:after="0" w:line="240" w:lineRule="auto"/>
              <w:rPr>
                <w:rFonts w:ascii="Times New Roman" w:hAnsi="Times New Roman"/>
                <w:color w:val="000000" w:themeColor="text1"/>
                <w:sz w:val="20"/>
                <w:szCs w:val="20"/>
              </w:rPr>
            </w:pPr>
            <w:r>
              <w:rPr>
                <w:rFonts w:ascii="Times New Roman" w:hAnsi="Times New Roman"/>
                <w:b/>
                <w:i/>
                <w:color w:val="000000" w:themeColor="text1"/>
                <w:sz w:val="20"/>
                <w:szCs w:val="20"/>
              </w:rPr>
              <w:t>7</w:t>
            </w:r>
            <w:r w:rsidRPr="00D40B50">
              <w:rPr>
                <w:rFonts w:ascii="Times New Roman" w:hAnsi="Times New Roman"/>
                <w:b/>
                <w:i/>
                <w:color w:val="000000" w:themeColor="text1"/>
                <w:sz w:val="20"/>
                <w:szCs w:val="20"/>
              </w:rPr>
              <w:t>.2.2.</w:t>
            </w:r>
            <w:r w:rsidRPr="00D40B50">
              <w:rPr>
                <w:rFonts w:ascii="Times New Roman" w:hAnsi="Times New Roman"/>
                <w:color w:val="000000" w:themeColor="text1"/>
                <w:sz w:val="20"/>
                <w:szCs w:val="20"/>
              </w:rPr>
              <w:t xml:space="preserve"> </w:t>
            </w:r>
            <w:r w:rsidRPr="00D40B50">
              <w:rPr>
                <w:rFonts w:ascii="Times New Roman" w:hAnsi="Times New Roman"/>
                <w:sz w:val="20"/>
                <w:szCs w:val="20"/>
              </w:rPr>
              <w:t xml:space="preserve">Количество городов с высоким и очень высоким уровнем загрязнения атмосферного воздуха, ед. </w:t>
            </w:r>
          </w:p>
        </w:tc>
        <w:tc>
          <w:tcPr>
            <w:tcW w:w="1134" w:type="dxa"/>
            <w:vMerge w:val="restart"/>
            <w:shd w:val="clear" w:color="auto" w:fill="auto"/>
            <w:vAlign w:val="center"/>
          </w:tcPr>
          <w:p w:rsidR="003C0F13" w:rsidRPr="00117F3D" w:rsidRDefault="003C0F13"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3C0F13" w:rsidRPr="00117F3D" w:rsidRDefault="003C0F13"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w:t>
            </w:r>
          </w:p>
          <w:p w:rsidR="003C0F13" w:rsidRPr="00117F3D" w:rsidRDefault="003C0F13"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Совета</w:t>
            </w:r>
          </w:p>
        </w:tc>
        <w:tc>
          <w:tcPr>
            <w:tcW w:w="1701" w:type="dxa"/>
            <w:gridSpan w:val="3"/>
            <w:shd w:val="clear" w:color="auto" w:fill="auto"/>
            <w:vAlign w:val="center"/>
          </w:tcPr>
          <w:p w:rsidR="003C0F13" w:rsidRPr="00117F3D" w:rsidRDefault="003C0F13"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8</w:t>
            </w:r>
          </w:p>
        </w:tc>
        <w:tc>
          <w:tcPr>
            <w:tcW w:w="1134" w:type="dxa"/>
            <w:gridSpan w:val="2"/>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8</w:t>
            </w:r>
          </w:p>
        </w:tc>
        <w:tc>
          <w:tcPr>
            <w:tcW w:w="850" w:type="dxa"/>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6</w:t>
            </w:r>
          </w:p>
        </w:tc>
        <w:tc>
          <w:tcPr>
            <w:tcW w:w="1276" w:type="dxa"/>
            <w:gridSpan w:val="2"/>
            <w:vMerge w:val="restart"/>
            <w:shd w:val="clear" w:color="auto" w:fill="auto"/>
            <w:vAlign w:val="center"/>
          </w:tcPr>
          <w:p w:rsidR="003C0F13" w:rsidRPr="00117F3D" w:rsidRDefault="003C0F13" w:rsidP="00D40B50">
            <w:pPr>
              <w:spacing w:after="0" w:line="240" w:lineRule="auto"/>
              <w:jc w:val="center"/>
              <w:rPr>
                <w:rFonts w:ascii="Times New Roman" w:hAnsi="Times New Roman"/>
                <w:sz w:val="23"/>
                <w:szCs w:val="23"/>
              </w:rPr>
            </w:pPr>
            <w:r w:rsidRPr="00117F3D">
              <w:rPr>
                <w:rFonts w:ascii="Times New Roman" w:hAnsi="Times New Roman"/>
                <w:sz w:val="23"/>
                <w:szCs w:val="23"/>
              </w:rPr>
              <w:t>5</w:t>
            </w:r>
          </w:p>
        </w:tc>
        <w:tc>
          <w:tcPr>
            <w:tcW w:w="1843" w:type="dxa"/>
            <w:vMerge w:val="restart"/>
            <w:shd w:val="clear" w:color="auto" w:fill="auto"/>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1984" w:type="dxa"/>
            <w:vMerge w:val="restart"/>
            <w:shd w:val="clear" w:color="auto" w:fill="auto"/>
          </w:tcPr>
          <w:p w:rsidR="003C0F13" w:rsidRPr="00D40B50" w:rsidRDefault="003C0F13"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shd w:val="clear" w:color="auto" w:fill="auto"/>
          </w:tcPr>
          <w:p w:rsidR="003C0F13" w:rsidRPr="00D40B50" w:rsidRDefault="003C0F13" w:rsidP="00D40B50">
            <w:pPr>
              <w:spacing w:after="0" w:line="240" w:lineRule="auto"/>
              <w:rPr>
                <w:rFonts w:ascii="Times New Roman" w:hAnsi="Times New Roman"/>
                <w:bCs/>
                <w:sz w:val="18"/>
                <w:szCs w:val="18"/>
              </w:rPr>
            </w:pPr>
            <w:r w:rsidRPr="00D40B50">
              <w:rPr>
                <w:rFonts w:ascii="Times New Roman" w:hAnsi="Times New Roman"/>
                <w:bCs/>
                <w:sz w:val="18"/>
                <w:szCs w:val="18"/>
              </w:rPr>
              <w:t xml:space="preserve">В Нижнем Тагиле, Новокузнецке и Чите снижен уровень загрязнения атмосферного воздуха (с высокого и очень </w:t>
            </w:r>
            <w:r w:rsidRPr="00D40B50">
              <w:rPr>
                <w:rFonts w:ascii="Times New Roman" w:hAnsi="Times New Roman"/>
                <w:bCs/>
                <w:sz w:val="18"/>
                <w:szCs w:val="18"/>
              </w:rPr>
              <w:lastRenderedPageBreak/>
              <w:t>высокого уровня).</w:t>
            </w:r>
          </w:p>
        </w:tc>
      </w:tr>
      <w:tr w:rsidR="00117F3D" w:rsidRPr="00117F3D" w:rsidTr="00D40B50">
        <w:trPr>
          <w:trHeight w:val="373"/>
        </w:trPr>
        <w:tc>
          <w:tcPr>
            <w:tcW w:w="2694" w:type="dxa"/>
            <w:vMerge/>
            <w:shd w:val="clear" w:color="auto" w:fill="auto"/>
          </w:tcPr>
          <w:p w:rsidR="00117F3D" w:rsidRPr="00D40B50" w:rsidRDefault="00117F3D" w:rsidP="004770A1">
            <w:pPr>
              <w:spacing w:after="0" w:line="240" w:lineRule="auto"/>
              <w:rPr>
                <w:rFonts w:ascii="Times New Roman" w:hAnsi="Times New Roman"/>
                <w:b/>
                <w:i/>
                <w:color w:val="000000" w:themeColor="text1"/>
                <w:sz w:val="20"/>
                <w:szCs w:val="20"/>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rPr>
            </w:pPr>
            <w:r w:rsidRPr="00117F3D">
              <w:rPr>
                <w:rFonts w:ascii="Times New Roman" w:hAnsi="Times New Roman"/>
                <w:sz w:val="20"/>
              </w:rPr>
              <w:t>8</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rPr>
            </w:pPr>
            <w:r w:rsidRPr="00117F3D">
              <w:rPr>
                <w:rFonts w:ascii="Times New Roman" w:hAnsi="Times New Roman"/>
                <w:sz w:val="20"/>
              </w:rPr>
              <w:t>31.12.2017</w:t>
            </w:r>
          </w:p>
        </w:tc>
        <w:tc>
          <w:tcPr>
            <w:tcW w:w="992" w:type="dxa"/>
            <w:vMerge/>
            <w:shd w:val="clear" w:color="auto" w:fill="auto"/>
            <w:vAlign w:val="center"/>
          </w:tcPr>
          <w:p w:rsidR="00117F3D" w:rsidRPr="00117F3D" w:rsidRDefault="00117F3D" w:rsidP="00D40B50">
            <w:pPr>
              <w:spacing w:after="0" w:line="240" w:lineRule="auto"/>
              <w:rPr>
                <w:rStyle w:val="10pt"/>
                <w:rFonts w:eastAsia="Calibri"/>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shd w:val="clear" w:color="auto" w:fill="auto"/>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shd w:val="clear" w:color="auto" w:fill="auto"/>
          </w:tcPr>
          <w:p w:rsidR="00117F3D" w:rsidRPr="00D40B50" w:rsidRDefault="00117F3D" w:rsidP="00D40B50">
            <w:pPr>
              <w:spacing w:after="0" w:line="240" w:lineRule="auto"/>
              <w:rPr>
                <w:rFonts w:ascii="Times New Roman" w:hAnsi="Times New Roman"/>
                <w:b/>
                <w:color w:val="000000" w:themeColor="text1"/>
                <w:sz w:val="18"/>
                <w:szCs w:val="18"/>
              </w:rPr>
            </w:pPr>
          </w:p>
        </w:tc>
      </w:tr>
      <w:tr w:rsidR="003C0F13" w:rsidRPr="00117F3D" w:rsidTr="00D40B50">
        <w:trPr>
          <w:trHeight w:val="373"/>
        </w:trPr>
        <w:tc>
          <w:tcPr>
            <w:tcW w:w="2694" w:type="dxa"/>
            <w:vMerge w:val="restart"/>
            <w:shd w:val="clear" w:color="auto" w:fill="auto"/>
          </w:tcPr>
          <w:p w:rsidR="003C0F13" w:rsidRPr="00D40B50" w:rsidRDefault="003C0F13" w:rsidP="004770A1">
            <w:pPr>
              <w:spacing w:after="0" w:line="240" w:lineRule="auto"/>
              <w:rPr>
                <w:rFonts w:ascii="Times New Roman" w:hAnsi="Times New Roman"/>
                <w:b/>
                <w:i/>
                <w:color w:val="000000" w:themeColor="text1"/>
                <w:sz w:val="20"/>
                <w:szCs w:val="20"/>
              </w:rPr>
            </w:pPr>
            <w:r>
              <w:rPr>
                <w:rFonts w:ascii="Times New Roman" w:hAnsi="Times New Roman"/>
                <w:b/>
                <w:i/>
                <w:color w:val="000000" w:themeColor="text1"/>
                <w:sz w:val="20"/>
                <w:szCs w:val="20"/>
              </w:rPr>
              <w:lastRenderedPageBreak/>
              <w:t>7</w:t>
            </w:r>
            <w:r w:rsidRPr="00D40B50">
              <w:rPr>
                <w:rFonts w:ascii="Times New Roman" w:hAnsi="Times New Roman"/>
                <w:b/>
                <w:i/>
                <w:color w:val="000000" w:themeColor="text1"/>
                <w:sz w:val="20"/>
                <w:szCs w:val="20"/>
              </w:rPr>
              <w:t xml:space="preserve">.2.3. </w:t>
            </w:r>
            <w:r w:rsidRPr="00D40B50">
              <w:rPr>
                <w:rFonts w:ascii="Times New Roman" w:hAnsi="Times New Roman"/>
                <w:sz w:val="20"/>
                <w:szCs w:val="20"/>
              </w:rPr>
              <w:t>Выданные комплексные экологические разрешения (КЭР), шт.</w:t>
            </w:r>
          </w:p>
        </w:tc>
        <w:tc>
          <w:tcPr>
            <w:tcW w:w="1134" w:type="dxa"/>
            <w:vMerge w:val="restart"/>
            <w:shd w:val="clear" w:color="auto" w:fill="auto"/>
            <w:vAlign w:val="center"/>
          </w:tcPr>
          <w:p w:rsidR="003C0F13" w:rsidRPr="00117F3D" w:rsidRDefault="003C0F13"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3C0F13" w:rsidRPr="00117F3D" w:rsidRDefault="003C0F13"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w:t>
            </w:r>
          </w:p>
          <w:p w:rsidR="003C0F13" w:rsidRPr="00117F3D" w:rsidRDefault="003C0F13"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b/>
                <w:color w:val="000000" w:themeColor="text1"/>
                <w:sz w:val="18"/>
                <w:szCs w:val="20"/>
              </w:rPr>
              <w:t>Совета</w:t>
            </w:r>
          </w:p>
        </w:tc>
        <w:tc>
          <w:tcPr>
            <w:tcW w:w="1701" w:type="dxa"/>
            <w:gridSpan w:val="3"/>
            <w:shd w:val="clear" w:color="auto" w:fill="auto"/>
            <w:vAlign w:val="center"/>
          </w:tcPr>
          <w:p w:rsidR="003C0F13" w:rsidRPr="00117F3D" w:rsidRDefault="003C0F13" w:rsidP="00D40B50">
            <w:pPr>
              <w:spacing w:after="0" w:line="240" w:lineRule="auto"/>
              <w:jc w:val="center"/>
              <w:rPr>
                <w:rFonts w:ascii="Times New Roman" w:hAnsi="Times New Roman"/>
                <w:sz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3C0F13" w:rsidRPr="00117F3D" w:rsidRDefault="003C0F13" w:rsidP="00D40B50">
            <w:pPr>
              <w:spacing w:after="0" w:line="240" w:lineRule="auto"/>
              <w:jc w:val="center"/>
              <w:rPr>
                <w:rStyle w:val="10pt"/>
                <w:rFonts w:eastAsia="Calibri"/>
              </w:rPr>
            </w:pPr>
            <w:r w:rsidRPr="00117F3D">
              <w:rPr>
                <w:rStyle w:val="10pt"/>
                <w:rFonts w:eastAsia="Calibri"/>
              </w:rPr>
              <w:t>0</w:t>
            </w:r>
          </w:p>
        </w:tc>
        <w:tc>
          <w:tcPr>
            <w:tcW w:w="1134" w:type="dxa"/>
            <w:gridSpan w:val="2"/>
            <w:vMerge w:val="restart"/>
            <w:shd w:val="clear" w:color="auto" w:fill="auto"/>
            <w:vAlign w:val="center"/>
          </w:tcPr>
          <w:p w:rsidR="003C0F13" w:rsidRPr="00117F3D" w:rsidRDefault="003C0F13" w:rsidP="00D40B50">
            <w:pPr>
              <w:pStyle w:val="32"/>
              <w:shd w:val="clear" w:color="auto" w:fill="auto"/>
              <w:spacing w:before="0" w:line="240" w:lineRule="auto"/>
              <w:ind w:firstLine="0"/>
              <w:jc w:val="center"/>
              <w:rPr>
                <w:rStyle w:val="10pt"/>
              </w:rPr>
            </w:pPr>
            <w:r w:rsidRPr="00117F3D">
              <w:rPr>
                <w:rStyle w:val="10pt"/>
              </w:rPr>
              <w:t>15</w:t>
            </w:r>
          </w:p>
        </w:tc>
        <w:tc>
          <w:tcPr>
            <w:tcW w:w="850" w:type="dxa"/>
            <w:vMerge w:val="restart"/>
            <w:shd w:val="clear" w:color="auto" w:fill="auto"/>
            <w:vAlign w:val="center"/>
          </w:tcPr>
          <w:p w:rsidR="003C0F13" w:rsidRPr="00117F3D" w:rsidRDefault="003C0F13" w:rsidP="00D40B50">
            <w:pPr>
              <w:pStyle w:val="32"/>
              <w:shd w:val="clear" w:color="auto" w:fill="auto"/>
              <w:spacing w:before="0" w:line="240" w:lineRule="auto"/>
              <w:ind w:firstLine="0"/>
              <w:jc w:val="center"/>
              <w:rPr>
                <w:rStyle w:val="10pt"/>
              </w:rPr>
            </w:pPr>
            <w:r w:rsidRPr="00117F3D">
              <w:rPr>
                <w:rStyle w:val="10pt"/>
              </w:rPr>
              <w:t>80</w:t>
            </w:r>
          </w:p>
        </w:tc>
        <w:tc>
          <w:tcPr>
            <w:tcW w:w="1276" w:type="dxa"/>
            <w:gridSpan w:val="2"/>
            <w:vMerge w:val="restart"/>
            <w:shd w:val="clear" w:color="auto" w:fill="auto"/>
            <w:vAlign w:val="center"/>
          </w:tcPr>
          <w:p w:rsidR="003C0F13" w:rsidRPr="00117F3D" w:rsidRDefault="003C0F13" w:rsidP="00D40B50">
            <w:pPr>
              <w:pStyle w:val="32"/>
              <w:shd w:val="clear" w:color="auto" w:fill="auto"/>
              <w:spacing w:before="0" w:line="240" w:lineRule="auto"/>
              <w:ind w:firstLine="0"/>
              <w:jc w:val="center"/>
              <w:rPr>
                <w:rStyle w:val="10pt"/>
              </w:rPr>
            </w:pPr>
            <w:r w:rsidRPr="00117F3D">
              <w:rPr>
                <w:rStyle w:val="10pt"/>
              </w:rPr>
              <w:t>150</w:t>
            </w:r>
          </w:p>
        </w:tc>
        <w:tc>
          <w:tcPr>
            <w:tcW w:w="1843" w:type="dxa"/>
            <w:vMerge w:val="restart"/>
            <w:shd w:val="clear" w:color="auto" w:fill="auto"/>
            <w:vAlign w:val="center"/>
          </w:tcPr>
          <w:p w:rsidR="003C0F13" w:rsidRPr="00117F3D" w:rsidRDefault="003C0F13" w:rsidP="003C0F13">
            <w:pPr>
              <w:spacing w:after="0" w:line="240" w:lineRule="auto"/>
              <w:jc w:val="center"/>
              <w:rPr>
                <w:rFonts w:ascii="Times New Roman" w:hAnsi="Times New Roman"/>
                <w:b/>
                <w:color w:val="000000" w:themeColor="text1"/>
                <w:sz w:val="20"/>
                <w:szCs w:val="20"/>
              </w:rPr>
            </w:pPr>
            <w:proofErr w:type="spellStart"/>
            <w:r>
              <w:rPr>
                <w:rFonts w:ascii="Times New Roman" w:hAnsi="Times New Roman"/>
                <w:b/>
                <w:color w:val="000000" w:themeColor="text1"/>
                <w:sz w:val="20"/>
                <w:szCs w:val="20"/>
              </w:rPr>
              <w:t>С.Г.Радионова</w:t>
            </w:r>
            <w:proofErr w:type="spellEnd"/>
          </w:p>
        </w:tc>
        <w:tc>
          <w:tcPr>
            <w:tcW w:w="1984" w:type="dxa"/>
            <w:vMerge w:val="restart"/>
            <w:shd w:val="clear" w:color="auto" w:fill="auto"/>
          </w:tcPr>
          <w:p w:rsidR="003C0F13" w:rsidRPr="00D40B50" w:rsidRDefault="003C0F13"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shd w:val="clear" w:color="auto" w:fill="auto"/>
          </w:tcPr>
          <w:p w:rsidR="003C0F13" w:rsidRPr="00D40B50" w:rsidRDefault="003C0F13" w:rsidP="00D40B50">
            <w:pPr>
              <w:spacing w:after="0" w:line="240" w:lineRule="auto"/>
              <w:rPr>
                <w:rFonts w:ascii="Times New Roman" w:hAnsi="Times New Roman"/>
                <w:b/>
                <w:color w:val="000000" w:themeColor="text1"/>
                <w:sz w:val="18"/>
                <w:szCs w:val="18"/>
              </w:rPr>
            </w:pPr>
            <w:r w:rsidRPr="00D40B50">
              <w:rPr>
                <w:rFonts w:ascii="Times New Roman" w:hAnsi="Times New Roman"/>
                <w:color w:val="000000" w:themeColor="text1"/>
                <w:sz w:val="18"/>
                <w:szCs w:val="18"/>
              </w:rPr>
              <w:t>Выдано 150 КЭР</w:t>
            </w:r>
          </w:p>
        </w:tc>
      </w:tr>
      <w:tr w:rsidR="00117F3D" w:rsidRPr="00117F3D" w:rsidTr="00D40B50">
        <w:trPr>
          <w:trHeight w:val="373"/>
        </w:trPr>
        <w:tc>
          <w:tcPr>
            <w:tcW w:w="2694" w:type="dxa"/>
            <w:vMerge/>
            <w:shd w:val="clear" w:color="auto" w:fill="auto"/>
          </w:tcPr>
          <w:p w:rsidR="00117F3D" w:rsidRPr="00D40B50" w:rsidRDefault="00117F3D" w:rsidP="004770A1">
            <w:pPr>
              <w:spacing w:after="0" w:line="240" w:lineRule="auto"/>
              <w:rPr>
                <w:rFonts w:ascii="Times New Roman" w:hAnsi="Times New Roman"/>
                <w:b/>
                <w:i/>
                <w:color w:val="000000" w:themeColor="text1"/>
                <w:sz w:val="20"/>
                <w:szCs w:val="20"/>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rPr>
            </w:pPr>
            <w:r w:rsidRPr="00117F3D">
              <w:rPr>
                <w:rFonts w:ascii="Times New Roman" w:hAnsi="Times New Roman"/>
                <w:sz w:val="20"/>
              </w:rPr>
              <w:t>0</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rPr>
            </w:pPr>
            <w:r w:rsidRPr="00117F3D">
              <w:rPr>
                <w:rFonts w:ascii="Times New Roman" w:hAnsi="Times New Roman"/>
                <w:sz w:val="20"/>
              </w:rPr>
              <w:t>01.09.2018</w:t>
            </w:r>
          </w:p>
        </w:tc>
        <w:tc>
          <w:tcPr>
            <w:tcW w:w="992" w:type="dxa"/>
            <w:vMerge/>
            <w:shd w:val="clear" w:color="auto" w:fill="auto"/>
            <w:vAlign w:val="center"/>
          </w:tcPr>
          <w:p w:rsidR="00117F3D" w:rsidRPr="00117F3D" w:rsidRDefault="00117F3D" w:rsidP="00D40B50">
            <w:pPr>
              <w:spacing w:after="0" w:line="240" w:lineRule="auto"/>
              <w:rPr>
                <w:rStyle w:val="10pt"/>
                <w:rFonts w:eastAsia="Calibri"/>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843" w:type="dxa"/>
            <w:vMerge/>
            <w:shd w:val="clear" w:color="auto" w:fill="auto"/>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shd w:val="clear" w:color="auto" w:fill="auto"/>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shd w:val="clear" w:color="auto" w:fill="auto"/>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737"/>
        </w:trPr>
        <w:tc>
          <w:tcPr>
            <w:tcW w:w="9781" w:type="dxa"/>
            <w:gridSpan w:val="11"/>
            <w:shd w:val="clear" w:color="auto" w:fill="auto"/>
            <w:vAlign w:val="center"/>
          </w:tcPr>
          <w:p w:rsidR="00117F3D" w:rsidRPr="00117F3D" w:rsidRDefault="004B52C5" w:rsidP="00E855A9">
            <w:pPr>
              <w:spacing w:after="0" w:line="240" w:lineRule="auto"/>
              <w:rPr>
                <w:rFonts w:ascii="Times New Roman" w:hAnsi="Times New Roman"/>
                <w:b/>
                <w:i/>
                <w:color w:val="000000" w:themeColor="text1"/>
              </w:rPr>
            </w:pPr>
            <w:r>
              <w:rPr>
                <w:rFonts w:ascii="Times New Roman" w:hAnsi="Times New Roman"/>
                <w:b/>
                <w:i/>
                <w:color w:val="000000" w:themeColor="text1"/>
              </w:rPr>
              <w:t>Направление 7</w:t>
            </w:r>
            <w:r w:rsidR="00117F3D" w:rsidRPr="00117F3D">
              <w:rPr>
                <w:rFonts w:ascii="Times New Roman" w:hAnsi="Times New Roman"/>
                <w:b/>
                <w:i/>
                <w:color w:val="000000" w:themeColor="text1"/>
              </w:rPr>
              <w:t>.</w:t>
            </w:r>
            <w:r w:rsidR="00E855A9">
              <w:rPr>
                <w:rFonts w:ascii="Times New Roman" w:hAnsi="Times New Roman"/>
                <w:b/>
                <w:i/>
                <w:color w:val="000000" w:themeColor="text1"/>
              </w:rPr>
              <w:t>3</w:t>
            </w:r>
            <w:r w:rsidR="00117F3D" w:rsidRPr="00117F3D">
              <w:rPr>
                <w:rFonts w:ascii="Times New Roman" w:hAnsi="Times New Roman"/>
                <w:b/>
                <w:i/>
                <w:color w:val="000000" w:themeColor="text1"/>
              </w:rPr>
              <w:t xml:space="preserve">. </w:t>
            </w:r>
            <w:r w:rsidR="00117F3D" w:rsidRPr="00117F3D">
              <w:rPr>
                <w:rFonts w:ascii="Times New Roman" w:hAnsi="Times New Roman"/>
                <w:b/>
                <w:i/>
                <w:color w:val="000000"/>
              </w:rPr>
              <w:t>Экологическое оздоровление водных объектов, включая реку Волгу, и сохранение уникальных водных систем, включая озера Байкал и Телецкое</w:t>
            </w:r>
          </w:p>
        </w:tc>
        <w:tc>
          <w:tcPr>
            <w:tcW w:w="1843" w:type="dxa"/>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С.Н.Ястребов</w:t>
            </w:r>
          </w:p>
        </w:tc>
        <w:tc>
          <w:tcPr>
            <w:tcW w:w="1984" w:type="dxa"/>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E855A9">
        <w:trPr>
          <w:trHeight w:val="961"/>
        </w:trPr>
        <w:tc>
          <w:tcPr>
            <w:tcW w:w="2694" w:type="dxa"/>
            <w:vMerge w:val="restart"/>
            <w:shd w:val="clear" w:color="auto" w:fill="auto"/>
            <w:vAlign w:val="center"/>
          </w:tcPr>
          <w:p w:rsidR="00117F3D" w:rsidRPr="00117F3D" w:rsidRDefault="004770A1" w:rsidP="00E855A9">
            <w:pPr>
              <w:spacing w:after="0" w:line="240" w:lineRule="auto"/>
              <w:rPr>
                <w:rFonts w:ascii="Times New Roman" w:hAnsi="Times New Roman"/>
                <w:color w:val="000000" w:themeColor="text1"/>
                <w:sz w:val="23"/>
                <w:szCs w:val="23"/>
              </w:rPr>
            </w:pPr>
            <w:r>
              <w:rPr>
                <w:rFonts w:ascii="Times New Roman" w:hAnsi="Times New Roman"/>
                <w:b/>
                <w:i/>
                <w:color w:val="000000" w:themeColor="text1"/>
                <w:sz w:val="23"/>
                <w:szCs w:val="23"/>
              </w:rPr>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3</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1</w:t>
            </w:r>
            <w:r w:rsidR="00117F3D" w:rsidRPr="00117F3D">
              <w:rPr>
                <w:rFonts w:ascii="Times New Roman" w:hAnsi="Times New Roman"/>
                <w:b/>
                <w:i/>
                <w:color w:val="000000" w:themeColor="text1"/>
                <w:sz w:val="23"/>
                <w:szCs w:val="23"/>
              </w:rPr>
              <w:t>.</w:t>
            </w:r>
            <w:r w:rsidR="00117F3D" w:rsidRPr="00117F3D">
              <w:rPr>
                <w:rFonts w:ascii="Times New Roman" w:hAnsi="Times New Roman"/>
                <w:color w:val="000000" w:themeColor="text1"/>
                <w:sz w:val="23"/>
                <w:szCs w:val="23"/>
              </w:rPr>
              <w:t xml:space="preserve"> Площадь восстановленных водных объектов Нижней Волги, тыс. га*</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 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2,99</w:t>
            </w:r>
          </w:p>
        </w:tc>
        <w:tc>
          <w:tcPr>
            <w:tcW w:w="1134"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6,59</w:t>
            </w:r>
          </w:p>
        </w:tc>
        <w:tc>
          <w:tcPr>
            <w:tcW w:w="850"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9,89</w:t>
            </w:r>
          </w:p>
        </w:tc>
        <w:tc>
          <w:tcPr>
            <w:tcW w:w="1276"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13,47</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С.Н.Ястребов</w:t>
            </w:r>
          </w:p>
        </w:tc>
        <w:tc>
          <w:tcPr>
            <w:tcW w:w="1984" w:type="dxa"/>
            <w:vMerge w:val="restart"/>
          </w:tcPr>
          <w:p w:rsidR="00117F3D" w:rsidRPr="00E855A9" w:rsidRDefault="00E855A9" w:rsidP="00E855A9">
            <w:pPr>
              <w:spacing w:after="0" w:line="240" w:lineRule="auto"/>
              <w:rPr>
                <w:rFonts w:ascii="Times New Roman" w:hAnsi="Times New Roman"/>
                <w:color w:val="000000" w:themeColor="text1"/>
                <w:sz w:val="18"/>
                <w:szCs w:val="18"/>
              </w:rPr>
            </w:pPr>
            <w:r w:rsidRPr="00E855A9">
              <w:rPr>
                <w:rFonts w:ascii="Times New Roman" w:hAnsi="Times New Roman"/>
                <w:color w:val="000000" w:themeColor="text1"/>
                <w:sz w:val="18"/>
                <w:szCs w:val="18"/>
              </w:rPr>
              <w:t>Указ  Президента Российской Федерации №204 от 7 мая 2018 года «О национальных целях и стратегических задачах развития Российской Федерации на период до 2024 года»</w:t>
            </w:r>
          </w:p>
        </w:tc>
        <w:tc>
          <w:tcPr>
            <w:tcW w:w="2127" w:type="dxa"/>
            <w:vMerge w:val="restart"/>
            <w:vAlign w:val="center"/>
          </w:tcPr>
          <w:p w:rsidR="00117F3D" w:rsidRPr="00E855A9" w:rsidRDefault="00E855A9" w:rsidP="00D40B50">
            <w:pPr>
              <w:spacing w:after="0" w:line="240" w:lineRule="auto"/>
              <w:rPr>
                <w:rFonts w:ascii="Times New Roman" w:hAnsi="Times New Roman"/>
                <w:sz w:val="18"/>
                <w:szCs w:val="18"/>
              </w:rPr>
            </w:pPr>
            <w:r w:rsidRPr="00E855A9">
              <w:rPr>
                <w:rFonts w:ascii="Times New Roman" w:eastAsia="Arial Unicode MS" w:hAnsi="Times New Roman"/>
                <w:bCs/>
                <w:sz w:val="18"/>
                <w:szCs w:val="18"/>
                <w:u w:color="000000"/>
              </w:rPr>
              <w:t>Улучшена пропускная способность естественных водотоков и восстановлено благоприятное экологическое состояние уникальных водных объектов Нижней Волги.</w:t>
            </w:r>
          </w:p>
        </w:tc>
      </w:tr>
      <w:tr w:rsidR="00117F3D" w:rsidRPr="00117F3D" w:rsidTr="00E855A9">
        <w:trPr>
          <w:trHeight w:val="87"/>
        </w:trPr>
        <w:tc>
          <w:tcPr>
            <w:tcW w:w="2694" w:type="dxa"/>
            <w:vMerge/>
            <w:shd w:val="clear" w:color="auto" w:fill="auto"/>
          </w:tcPr>
          <w:p w:rsidR="00117F3D" w:rsidRPr="00117F3D" w:rsidRDefault="00117F3D" w:rsidP="004770A1">
            <w:pPr>
              <w:spacing w:after="0" w:line="240" w:lineRule="auto"/>
              <w:rPr>
                <w:rFonts w:ascii="Times New Roman" w:hAnsi="Times New Roman"/>
                <w:b/>
                <w:i/>
                <w:color w:val="000000" w:themeColor="text1"/>
                <w:sz w:val="23"/>
                <w:szCs w:val="23"/>
                <w:highlight w:val="yellow"/>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31.12.2017</w:t>
            </w:r>
          </w:p>
        </w:tc>
        <w:tc>
          <w:tcPr>
            <w:tcW w:w="992" w:type="dxa"/>
            <w:vMerge/>
            <w:shd w:val="clear" w:color="auto" w:fill="auto"/>
            <w:vAlign w:val="center"/>
          </w:tcPr>
          <w:p w:rsidR="00117F3D" w:rsidRPr="00117F3D" w:rsidRDefault="00117F3D" w:rsidP="00D40B50">
            <w:pPr>
              <w:spacing w:after="0" w:line="240" w:lineRule="auto"/>
              <w:rPr>
                <w:rStyle w:val="10pt"/>
                <w:rFonts w:eastAsia="Calibri"/>
                <w:highlight w:val="yellow"/>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highlight w:val="yellow"/>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highlight w:val="yellow"/>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highlight w:val="yellow"/>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highlight w:val="yellow"/>
              </w:rPr>
            </w:pPr>
          </w:p>
        </w:tc>
        <w:tc>
          <w:tcPr>
            <w:tcW w:w="1984" w:type="dxa"/>
            <w:vMerge/>
          </w:tcPr>
          <w:p w:rsidR="00117F3D" w:rsidRPr="00E855A9" w:rsidRDefault="00117F3D" w:rsidP="00D40B50">
            <w:pPr>
              <w:spacing w:after="0" w:line="240" w:lineRule="auto"/>
              <w:jc w:val="center"/>
              <w:rPr>
                <w:rFonts w:ascii="Times New Roman" w:hAnsi="Times New Roman"/>
                <w:color w:val="000000" w:themeColor="text1"/>
                <w:sz w:val="18"/>
                <w:szCs w:val="18"/>
                <w:highlight w:val="yellow"/>
              </w:rPr>
            </w:pPr>
          </w:p>
        </w:tc>
        <w:tc>
          <w:tcPr>
            <w:tcW w:w="2127" w:type="dxa"/>
            <w:vMerge/>
          </w:tcPr>
          <w:p w:rsidR="00117F3D" w:rsidRPr="00E855A9" w:rsidRDefault="00117F3D" w:rsidP="00D40B50">
            <w:pPr>
              <w:spacing w:after="0" w:line="240" w:lineRule="auto"/>
              <w:rPr>
                <w:rFonts w:ascii="Times New Roman" w:hAnsi="Times New Roman"/>
                <w:b/>
                <w:color w:val="000000" w:themeColor="text1"/>
                <w:sz w:val="18"/>
                <w:szCs w:val="18"/>
                <w:highlight w:val="yellow"/>
              </w:rPr>
            </w:pPr>
          </w:p>
        </w:tc>
      </w:tr>
      <w:tr w:rsidR="00117F3D" w:rsidRPr="00117F3D" w:rsidTr="00D40B50">
        <w:trPr>
          <w:trHeight w:val="374"/>
        </w:trPr>
        <w:tc>
          <w:tcPr>
            <w:tcW w:w="2694" w:type="dxa"/>
            <w:vMerge w:val="restart"/>
            <w:shd w:val="clear" w:color="auto" w:fill="auto"/>
            <w:vAlign w:val="center"/>
          </w:tcPr>
          <w:p w:rsidR="00117F3D" w:rsidRPr="00117F3D" w:rsidRDefault="004770A1" w:rsidP="00E855A9">
            <w:pPr>
              <w:spacing w:after="0" w:line="240" w:lineRule="auto"/>
              <w:rPr>
                <w:rFonts w:ascii="Times New Roman" w:hAnsi="Times New Roman"/>
                <w:color w:val="000000" w:themeColor="text1"/>
                <w:sz w:val="23"/>
                <w:szCs w:val="23"/>
              </w:rPr>
            </w:pPr>
            <w:r>
              <w:rPr>
                <w:rFonts w:ascii="Times New Roman" w:hAnsi="Times New Roman"/>
                <w:b/>
                <w:i/>
                <w:color w:val="000000" w:themeColor="text1"/>
                <w:sz w:val="23"/>
                <w:szCs w:val="23"/>
              </w:rPr>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3</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2</w:t>
            </w:r>
            <w:r w:rsidR="00117F3D" w:rsidRPr="00117F3D">
              <w:rPr>
                <w:rFonts w:ascii="Times New Roman" w:hAnsi="Times New Roman"/>
                <w:b/>
                <w:i/>
                <w:color w:val="000000" w:themeColor="text1"/>
                <w:sz w:val="23"/>
                <w:szCs w:val="23"/>
              </w:rPr>
              <w:t>.</w:t>
            </w:r>
            <w:r w:rsidR="00117F3D" w:rsidRPr="00117F3D">
              <w:rPr>
                <w:rFonts w:ascii="Times New Roman" w:hAnsi="Times New Roman"/>
                <w:color w:val="000000" w:themeColor="text1"/>
                <w:sz w:val="23"/>
                <w:szCs w:val="23"/>
              </w:rPr>
              <w:t xml:space="preserve"> Площадь восстановленных водных объектов, тыс. га*</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 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w:t>
            </w:r>
          </w:p>
        </w:tc>
        <w:tc>
          <w:tcPr>
            <w:tcW w:w="1134"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2,7</w:t>
            </w:r>
          </w:p>
        </w:tc>
        <w:tc>
          <w:tcPr>
            <w:tcW w:w="850"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6,4</w:t>
            </w:r>
          </w:p>
        </w:tc>
        <w:tc>
          <w:tcPr>
            <w:tcW w:w="1276" w:type="dxa"/>
            <w:gridSpan w:val="2"/>
            <w:vMerge w:val="restart"/>
            <w:shd w:val="clear" w:color="auto" w:fill="auto"/>
            <w:vAlign w:val="center"/>
          </w:tcPr>
          <w:p w:rsidR="00117F3D" w:rsidRPr="00117F3D" w:rsidRDefault="00733A84" w:rsidP="00D40B50">
            <w:pPr>
              <w:spacing w:after="0" w:line="240" w:lineRule="auto"/>
              <w:jc w:val="center"/>
              <w:rPr>
                <w:rFonts w:ascii="Times New Roman" w:hAnsi="Times New Roman"/>
                <w:szCs w:val="23"/>
              </w:rPr>
            </w:pPr>
            <w:r>
              <w:rPr>
                <w:rFonts w:ascii="Times New Roman" w:hAnsi="Times New Roman"/>
                <w:szCs w:val="23"/>
              </w:rPr>
              <w:t>10,6</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С.Н.Ястребов</w:t>
            </w:r>
          </w:p>
        </w:tc>
        <w:tc>
          <w:tcPr>
            <w:tcW w:w="1984" w:type="dxa"/>
            <w:vMerge w:val="restart"/>
          </w:tcPr>
          <w:p w:rsidR="00117F3D" w:rsidRPr="00E855A9" w:rsidRDefault="00E855A9" w:rsidP="00D40B50">
            <w:pPr>
              <w:spacing w:after="0" w:line="240" w:lineRule="auto"/>
              <w:rPr>
                <w:rFonts w:ascii="Times New Roman" w:hAnsi="Times New Roman"/>
                <w:color w:val="000000" w:themeColor="text1"/>
                <w:sz w:val="18"/>
                <w:szCs w:val="18"/>
              </w:rPr>
            </w:pPr>
            <w:r w:rsidRPr="00E855A9">
              <w:rPr>
                <w:rFonts w:ascii="Times New Roman" w:hAnsi="Times New Roman"/>
                <w:color w:val="000000" w:themeColor="text1"/>
                <w:sz w:val="18"/>
                <w:szCs w:val="18"/>
              </w:rPr>
              <w:t>Указ  Президента Российской Федерации №204 от 7 мая 2018 года «О национальных целях и стратегических задачах развития Российской Федерации на период до 2024 года»</w:t>
            </w:r>
          </w:p>
        </w:tc>
        <w:tc>
          <w:tcPr>
            <w:tcW w:w="2127" w:type="dxa"/>
            <w:vMerge w:val="restart"/>
          </w:tcPr>
          <w:p w:rsidR="00E855A9" w:rsidRPr="00E855A9" w:rsidRDefault="00E855A9" w:rsidP="00E855A9">
            <w:pPr>
              <w:spacing w:after="0" w:line="240" w:lineRule="auto"/>
              <w:rPr>
                <w:rFonts w:ascii="Times New Roman" w:eastAsia="Arial Unicode MS" w:hAnsi="Times New Roman"/>
                <w:bCs/>
                <w:sz w:val="18"/>
                <w:szCs w:val="18"/>
                <w:u w:color="000000"/>
              </w:rPr>
            </w:pPr>
            <w:r w:rsidRPr="00E855A9">
              <w:rPr>
                <w:rFonts w:ascii="Times New Roman" w:eastAsia="Arial Unicode MS" w:hAnsi="Times New Roman"/>
                <w:bCs/>
                <w:sz w:val="18"/>
                <w:szCs w:val="18"/>
                <w:u w:color="000000"/>
              </w:rPr>
              <w:t>Произведена экологическая реабилитация водных объектов.</w:t>
            </w:r>
          </w:p>
          <w:p w:rsidR="00117F3D" w:rsidRPr="00E855A9" w:rsidRDefault="00E855A9" w:rsidP="00E855A9">
            <w:pPr>
              <w:spacing w:after="0" w:line="240" w:lineRule="auto"/>
              <w:rPr>
                <w:rFonts w:ascii="Times New Roman" w:hAnsi="Times New Roman"/>
                <w:b/>
                <w:color w:val="000000" w:themeColor="text1"/>
                <w:sz w:val="18"/>
                <w:szCs w:val="18"/>
              </w:rPr>
            </w:pPr>
            <w:r w:rsidRPr="00E855A9">
              <w:rPr>
                <w:rFonts w:ascii="Times New Roman" w:eastAsia="Arial Unicode MS" w:hAnsi="Times New Roman"/>
                <w:bCs/>
                <w:sz w:val="18"/>
                <w:szCs w:val="18"/>
                <w:u w:color="000000"/>
              </w:rPr>
              <w:t>Улучшено экологическое состояние рек, водохранилищ и озер.</w:t>
            </w:r>
          </w:p>
        </w:tc>
      </w:tr>
      <w:tr w:rsidR="00117F3D" w:rsidRPr="00117F3D" w:rsidTr="00D40B50">
        <w:trPr>
          <w:trHeight w:val="373"/>
        </w:trPr>
        <w:tc>
          <w:tcPr>
            <w:tcW w:w="2694" w:type="dxa"/>
            <w:vMerge/>
            <w:shd w:val="clear" w:color="auto" w:fill="auto"/>
          </w:tcPr>
          <w:p w:rsidR="00117F3D" w:rsidRPr="00117F3D" w:rsidRDefault="00117F3D" w:rsidP="004770A1">
            <w:pPr>
              <w:spacing w:after="0" w:line="240" w:lineRule="auto"/>
              <w:rPr>
                <w:rFonts w:ascii="Times New Roman" w:hAnsi="Times New Roman"/>
                <w:b/>
                <w:i/>
                <w:color w:val="000000" w:themeColor="text1"/>
                <w:sz w:val="23"/>
                <w:szCs w:val="23"/>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31.12.2017</w:t>
            </w:r>
          </w:p>
        </w:tc>
        <w:tc>
          <w:tcPr>
            <w:tcW w:w="992" w:type="dxa"/>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1134"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850" w:type="dxa"/>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1276"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E855A9" w:rsidRDefault="00117F3D" w:rsidP="00D40B50">
            <w:pPr>
              <w:spacing w:after="0" w:line="240" w:lineRule="auto"/>
              <w:jc w:val="center"/>
              <w:rPr>
                <w:rFonts w:ascii="Times New Roman" w:hAnsi="Times New Roman"/>
                <w:color w:val="000000" w:themeColor="text1"/>
                <w:sz w:val="18"/>
                <w:szCs w:val="18"/>
              </w:rPr>
            </w:pPr>
          </w:p>
        </w:tc>
        <w:tc>
          <w:tcPr>
            <w:tcW w:w="2127" w:type="dxa"/>
            <w:vMerge/>
          </w:tcPr>
          <w:p w:rsidR="00117F3D" w:rsidRPr="00E855A9"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625"/>
        </w:trPr>
        <w:tc>
          <w:tcPr>
            <w:tcW w:w="2694" w:type="dxa"/>
            <w:vMerge w:val="restart"/>
            <w:shd w:val="clear" w:color="auto" w:fill="auto"/>
            <w:vAlign w:val="center"/>
          </w:tcPr>
          <w:p w:rsidR="00117F3D" w:rsidRPr="00117F3D" w:rsidRDefault="004770A1" w:rsidP="00E855A9">
            <w:pPr>
              <w:spacing w:after="0" w:line="240" w:lineRule="auto"/>
              <w:rPr>
                <w:rFonts w:ascii="Times New Roman" w:hAnsi="Times New Roman"/>
                <w:color w:val="000000" w:themeColor="text1"/>
                <w:sz w:val="23"/>
                <w:szCs w:val="23"/>
              </w:rPr>
            </w:pPr>
            <w:r>
              <w:rPr>
                <w:rFonts w:ascii="Times New Roman" w:hAnsi="Times New Roman"/>
                <w:b/>
                <w:i/>
                <w:color w:val="000000" w:themeColor="text1"/>
                <w:sz w:val="23"/>
                <w:szCs w:val="23"/>
              </w:rPr>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3</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3</w:t>
            </w:r>
            <w:r w:rsidR="00117F3D" w:rsidRPr="00117F3D">
              <w:rPr>
                <w:rFonts w:ascii="Times New Roman" w:hAnsi="Times New Roman"/>
                <w:b/>
                <w:i/>
                <w:color w:val="000000" w:themeColor="text1"/>
                <w:sz w:val="23"/>
                <w:szCs w:val="23"/>
              </w:rPr>
              <w:t>.</w:t>
            </w:r>
            <w:r w:rsidR="00117F3D" w:rsidRPr="00117F3D">
              <w:rPr>
                <w:rFonts w:ascii="Times New Roman" w:hAnsi="Times New Roman"/>
                <w:color w:val="000000" w:themeColor="text1"/>
                <w:sz w:val="23"/>
                <w:szCs w:val="23"/>
              </w:rPr>
              <w:t xml:space="preserve"> Протяженность очищенной прибрежной полосы водных объектов, тыс</w:t>
            </w:r>
            <w:proofErr w:type="gramStart"/>
            <w:r w:rsidR="00117F3D" w:rsidRPr="00117F3D">
              <w:rPr>
                <w:rFonts w:ascii="Times New Roman" w:hAnsi="Times New Roman"/>
                <w:color w:val="000000" w:themeColor="text1"/>
                <w:sz w:val="23"/>
                <w:szCs w:val="23"/>
              </w:rPr>
              <w:t>.к</w:t>
            </w:r>
            <w:proofErr w:type="gramEnd"/>
            <w:r w:rsidR="00117F3D" w:rsidRPr="00117F3D">
              <w:rPr>
                <w:rFonts w:ascii="Times New Roman" w:hAnsi="Times New Roman"/>
                <w:color w:val="000000" w:themeColor="text1"/>
                <w:sz w:val="23"/>
                <w:szCs w:val="23"/>
              </w:rPr>
              <w:t>м*</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 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w:t>
            </w:r>
          </w:p>
        </w:tc>
        <w:tc>
          <w:tcPr>
            <w:tcW w:w="1134"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1,5</w:t>
            </w:r>
          </w:p>
        </w:tc>
        <w:tc>
          <w:tcPr>
            <w:tcW w:w="850"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3</w:t>
            </w:r>
          </w:p>
        </w:tc>
        <w:tc>
          <w:tcPr>
            <w:tcW w:w="1276"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4,5</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С.Н.Ястребов</w:t>
            </w:r>
          </w:p>
        </w:tc>
        <w:tc>
          <w:tcPr>
            <w:tcW w:w="1984" w:type="dxa"/>
            <w:vMerge w:val="restart"/>
          </w:tcPr>
          <w:p w:rsidR="00117F3D" w:rsidRPr="00E855A9" w:rsidRDefault="00E855A9" w:rsidP="00D40B50">
            <w:pPr>
              <w:spacing w:after="0" w:line="240" w:lineRule="auto"/>
              <w:rPr>
                <w:rFonts w:ascii="Times New Roman" w:hAnsi="Times New Roman"/>
                <w:color w:val="000000" w:themeColor="text1"/>
                <w:sz w:val="18"/>
                <w:szCs w:val="18"/>
              </w:rPr>
            </w:pPr>
            <w:r w:rsidRPr="00E855A9">
              <w:rPr>
                <w:rFonts w:ascii="Times New Roman" w:hAnsi="Times New Roman"/>
                <w:color w:val="000000" w:themeColor="text1"/>
                <w:sz w:val="18"/>
                <w:szCs w:val="18"/>
              </w:rPr>
              <w:t>Указ  Президента РФ №204 от 7 мая 2018 года «О национальных целях и стратегических задачах развития Российской Федерации на период до 2024 года»</w:t>
            </w:r>
          </w:p>
        </w:tc>
        <w:tc>
          <w:tcPr>
            <w:tcW w:w="2127" w:type="dxa"/>
            <w:vMerge w:val="restart"/>
          </w:tcPr>
          <w:p w:rsidR="00117F3D" w:rsidRPr="00E855A9" w:rsidRDefault="00E855A9" w:rsidP="00D40B50">
            <w:pPr>
              <w:spacing w:after="0" w:line="240" w:lineRule="auto"/>
              <w:rPr>
                <w:rFonts w:ascii="Times New Roman" w:hAnsi="Times New Roman"/>
                <w:b/>
                <w:color w:val="000000" w:themeColor="text1"/>
                <w:sz w:val="18"/>
                <w:szCs w:val="18"/>
              </w:rPr>
            </w:pPr>
            <w:r w:rsidRPr="00E855A9">
              <w:rPr>
                <w:rFonts w:ascii="Times New Roman" w:eastAsia="Arial Unicode MS" w:hAnsi="Times New Roman"/>
                <w:bCs/>
                <w:sz w:val="18"/>
                <w:szCs w:val="18"/>
                <w:u w:color="000000"/>
              </w:rPr>
              <w:t>С привлечением волонтерского движения проведены мероприятия по очистке от бытового мусора и древесного хлама.</w:t>
            </w:r>
          </w:p>
        </w:tc>
      </w:tr>
      <w:tr w:rsidR="00117F3D" w:rsidRPr="00117F3D" w:rsidTr="00D40B50">
        <w:trPr>
          <w:trHeight w:val="373"/>
        </w:trPr>
        <w:tc>
          <w:tcPr>
            <w:tcW w:w="2694" w:type="dxa"/>
            <w:vMerge/>
            <w:shd w:val="clear" w:color="auto" w:fill="auto"/>
          </w:tcPr>
          <w:p w:rsidR="00117F3D" w:rsidRPr="00117F3D" w:rsidRDefault="00117F3D" w:rsidP="004770A1">
            <w:pPr>
              <w:spacing w:after="0" w:line="240" w:lineRule="auto"/>
              <w:rPr>
                <w:rFonts w:ascii="Times New Roman" w:hAnsi="Times New Roman"/>
                <w:b/>
                <w:i/>
                <w:color w:val="000000" w:themeColor="text1"/>
                <w:sz w:val="23"/>
                <w:szCs w:val="23"/>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31.12.2017</w:t>
            </w:r>
          </w:p>
        </w:tc>
        <w:tc>
          <w:tcPr>
            <w:tcW w:w="992" w:type="dxa"/>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1134"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850" w:type="dxa"/>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1276" w:type="dxa"/>
            <w:gridSpan w:val="2"/>
            <w:vMerge/>
            <w:shd w:val="clear" w:color="auto" w:fill="auto"/>
            <w:vAlign w:val="center"/>
          </w:tcPr>
          <w:p w:rsidR="00117F3D" w:rsidRPr="00117F3D" w:rsidRDefault="00117F3D" w:rsidP="00D40B50">
            <w:pPr>
              <w:spacing w:after="0" w:line="240" w:lineRule="auto"/>
              <w:jc w:val="center"/>
              <w:rPr>
                <w:rFonts w:ascii="Times New Roman" w:hAnsi="Times New Roman"/>
                <w:szCs w:val="23"/>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541"/>
        </w:trPr>
        <w:tc>
          <w:tcPr>
            <w:tcW w:w="2694" w:type="dxa"/>
            <w:vMerge w:val="restart"/>
            <w:shd w:val="clear" w:color="auto" w:fill="auto"/>
            <w:vAlign w:val="center"/>
          </w:tcPr>
          <w:p w:rsidR="00117F3D" w:rsidRPr="00117F3D" w:rsidRDefault="004770A1" w:rsidP="00E855A9">
            <w:pPr>
              <w:spacing w:after="0" w:line="240" w:lineRule="auto"/>
              <w:rPr>
                <w:rFonts w:ascii="Times New Roman" w:hAnsi="Times New Roman"/>
                <w:color w:val="000000" w:themeColor="text1"/>
                <w:sz w:val="23"/>
                <w:szCs w:val="23"/>
              </w:rPr>
            </w:pPr>
            <w:r>
              <w:rPr>
                <w:rFonts w:ascii="Times New Roman" w:hAnsi="Times New Roman"/>
                <w:b/>
                <w:i/>
                <w:color w:val="000000" w:themeColor="text1"/>
                <w:sz w:val="23"/>
                <w:szCs w:val="23"/>
              </w:rPr>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3</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4</w:t>
            </w:r>
            <w:r w:rsidR="00117F3D" w:rsidRPr="00117F3D">
              <w:rPr>
                <w:rFonts w:ascii="Times New Roman" w:hAnsi="Times New Roman"/>
                <w:color w:val="000000" w:themeColor="text1"/>
                <w:sz w:val="23"/>
                <w:szCs w:val="23"/>
              </w:rPr>
              <w:t xml:space="preserve"> </w:t>
            </w:r>
            <w:r w:rsidR="00117F3D" w:rsidRPr="00117F3D">
              <w:rPr>
                <w:rFonts w:ascii="Times New Roman" w:hAnsi="Times New Roman"/>
                <w:color w:val="000000"/>
                <w:sz w:val="23"/>
                <w:szCs w:val="23"/>
              </w:rPr>
              <w:t>Сокращение объемов сбросов загрязненных сточных вод в озеро Байкал, %</w:t>
            </w:r>
            <w:r w:rsidR="00117F3D" w:rsidRPr="00117F3D">
              <w:rPr>
                <w:rFonts w:ascii="Times New Roman" w:hAnsi="Times New Roman"/>
                <w:color w:val="000000" w:themeColor="text1"/>
                <w:sz w:val="23"/>
                <w:szCs w:val="23"/>
              </w:rPr>
              <w:t>*</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20"/>
              </w:rPr>
            </w:pPr>
            <w:r w:rsidRPr="00117F3D">
              <w:rPr>
                <w:rFonts w:ascii="Times New Roman" w:hAnsi="Times New Roman"/>
                <w:color w:val="000000" w:themeColor="text1"/>
                <w:sz w:val="18"/>
                <w:szCs w:val="20"/>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20"/>
              </w:rPr>
            </w:pPr>
            <w:r w:rsidRPr="00117F3D">
              <w:rPr>
                <w:rFonts w:ascii="Times New Roman" w:hAnsi="Times New Roman"/>
                <w:b/>
                <w:color w:val="000000" w:themeColor="text1"/>
                <w:sz w:val="18"/>
                <w:szCs w:val="20"/>
              </w:rPr>
              <w:t>Президиум 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100</w:t>
            </w:r>
          </w:p>
        </w:tc>
        <w:tc>
          <w:tcPr>
            <w:tcW w:w="1134"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95,6</w:t>
            </w:r>
          </w:p>
        </w:tc>
        <w:tc>
          <w:tcPr>
            <w:tcW w:w="850"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90,2</w:t>
            </w:r>
          </w:p>
        </w:tc>
        <w:tc>
          <w:tcPr>
            <w:tcW w:w="1276"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85,6</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И.В.Валентик</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p>
        </w:tc>
        <w:tc>
          <w:tcPr>
            <w:tcW w:w="2127" w:type="dxa"/>
            <w:vMerge w:val="restart"/>
          </w:tcPr>
          <w:p w:rsidR="00117F3D" w:rsidRPr="00D40B50" w:rsidRDefault="00117F3D" w:rsidP="00D40B50">
            <w:pPr>
              <w:autoSpaceDE w:val="0"/>
              <w:autoSpaceDN w:val="0"/>
              <w:adjustRightInd w:val="0"/>
              <w:spacing w:after="0" w:line="240" w:lineRule="auto"/>
              <w:rPr>
                <w:rFonts w:ascii="Times New Roman" w:eastAsia="Arial Unicode MS" w:hAnsi="Times New Roman"/>
                <w:bCs/>
                <w:color w:val="000000"/>
                <w:sz w:val="18"/>
                <w:szCs w:val="18"/>
                <w:u w:color="000000"/>
              </w:rPr>
            </w:pPr>
          </w:p>
        </w:tc>
      </w:tr>
      <w:tr w:rsidR="00117F3D" w:rsidRPr="00117F3D" w:rsidTr="00D40B50">
        <w:trPr>
          <w:trHeight w:val="373"/>
        </w:trPr>
        <w:tc>
          <w:tcPr>
            <w:tcW w:w="2694" w:type="dxa"/>
            <w:vMerge/>
            <w:shd w:val="clear" w:color="auto" w:fill="auto"/>
          </w:tcPr>
          <w:p w:rsidR="00117F3D" w:rsidRPr="00117F3D" w:rsidRDefault="00117F3D" w:rsidP="004770A1">
            <w:pPr>
              <w:spacing w:after="0" w:line="240" w:lineRule="auto"/>
              <w:rPr>
                <w:rFonts w:ascii="Times New Roman" w:hAnsi="Times New Roman"/>
                <w:b/>
                <w:i/>
                <w:color w:val="000000" w:themeColor="text1"/>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100</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01.09.2018</w:t>
            </w:r>
          </w:p>
        </w:tc>
        <w:tc>
          <w:tcPr>
            <w:tcW w:w="992" w:type="dxa"/>
            <w:vMerge/>
            <w:shd w:val="clear" w:color="auto" w:fill="auto"/>
            <w:vAlign w:val="center"/>
          </w:tcPr>
          <w:p w:rsidR="00117F3D" w:rsidRPr="00117F3D" w:rsidRDefault="00117F3D" w:rsidP="00D40B50">
            <w:pPr>
              <w:spacing w:after="0" w:line="240" w:lineRule="auto"/>
              <w:rPr>
                <w:rStyle w:val="10pt"/>
                <w:rFonts w:eastAsia="Calibri"/>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794"/>
        </w:trPr>
        <w:tc>
          <w:tcPr>
            <w:tcW w:w="9781" w:type="dxa"/>
            <w:gridSpan w:val="11"/>
            <w:shd w:val="clear" w:color="auto" w:fill="auto"/>
            <w:vAlign w:val="center"/>
          </w:tcPr>
          <w:p w:rsidR="00117F3D" w:rsidRPr="00117F3D" w:rsidRDefault="00117F3D" w:rsidP="00E855A9">
            <w:pPr>
              <w:spacing w:after="0" w:line="240" w:lineRule="auto"/>
              <w:rPr>
                <w:rFonts w:ascii="Times New Roman" w:hAnsi="Times New Roman"/>
                <w:b/>
                <w:i/>
                <w:color w:val="000000" w:themeColor="text1"/>
              </w:rPr>
            </w:pPr>
            <w:r w:rsidRPr="00117F3D">
              <w:rPr>
                <w:rFonts w:ascii="Times New Roman" w:hAnsi="Times New Roman"/>
                <w:b/>
                <w:i/>
                <w:color w:val="000000" w:themeColor="text1"/>
              </w:rPr>
              <w:t xml:space="preserve">Направление </w:t>
            </w:r>
            <w:r w:rsidR="004770A1">
              <w:rPr>
                <w:rFonts w:ascii="Times New Roman" w:hAnsi="Times New Roman"/>
                <w:b/>
                <w:i/>
                <w:color w:val="000000" w:themeColor="text1"/>
              </w:rPr>
              <w:t>7</w:t>
            </w:r>
            <w:r w:rsidRPr="00117F3D">
              <w:rPr>
                <w:rFonts w:ascii="Times New Roman" w:hAnsi="Times New Roman"/>
                <w:b/>
                <w:i/>
                <w:color w:val="000000" w:themeColor="text1"/>
              </w:rPr>
              <w:t>.</w:t>
            </w:r>
            <w:r w:rsidR="00E855A9">
              <w:rPr>
                <w:rFonts w:ascii="Times New Roman" w:hAnsi="Times New Roman"/>
                <w:b/>
                <w:i/>
                <w:color w:val="000000" w:themeColor="text1"/>
              </w:rPr>
              <w:t>4</w:t>
            </w:r>
            <w:r w:rsidRPr="00117F3D">
              <w:rPr>
                <w:rFonts w:ascii="Times New Roman" w:hAnsi="Times New Roman"/>
                <w:b/>
                <w:i/>
                <w:color w:val="000000" w:themeColor="text1"/>
              </w:rPr>
              <w:t>. Сохранение биологического разнообразия, в том числе посредством создания не менее 24 новых особо охраняемых природных территорий</w:t>
            </w:r>
          </w:p>
        </w:tc>
        <w:tc>
          <w:tcPr>
            <w:tcW w:w="1843" w:type="dxa"/>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И.В.Валентик</w:t>
            </w:r>
          </w:p>
        </w:tc>
        <w:tc>
          <w:tcPr>
            <w:tcW w:w="1984" w:type="dxa"/>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654"/>
        </w:trPr>
        <w:tc>
          <w:tcPr>
            <w:tcW w:w="2694" w:type="dxa"/>
            <w:vMerge w:val="restart"/>
            <w:shd w:val="clear" w:color="auto" w:fill="auto"/>
            <w:vAlign w:val="center"/>
          </w:tcPr>
          <w:p w:rsidR="00117F3D" w:rsidRPr="00117F3D" w:rsidRDefault="004770A1" w:rsidP="00E855A9">
            <w:pPr>
              <w:spacing w:after="0" w:line="240" w:lineRule="auto"/>
              <w:rPr>
                <w:rFonts w:ascii="Times New Roman" w:hAnsi="Times New Roman"/>
                <w:color w:val="000000" w:themeColor="text1"/>
                <w:sz w:val="23"/>
                <w:szCs w:val="23"/>
              </w:rPr>
            </w:pPr>
            <w:r>
              <w:rPr>
                <w:rFonts w:ascii="Times New Roman" w:hAnsi="Times New Roman"/>
                <w:b/>
                <w:i/>
                <w:color w:val="000000" w:themeColor="text1"/>
                <w:sz w:val="23"/>
                <w:szCs w:val="23"/>
              </w:rPr>
              <w:lastRenderedPageBreak/>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4</w:t>
            </w:r>
            <w:r w:rsidR="00117F3D" w:rsidRPr="00117F3D">
              <w:rPr>
                <w:rFonts w:ascii="Times New Roman" w:hAnsi="Times New Roman"/>
                <w:b/>
                <w:i/>
                <w:color w:val="000000" w:themeColor="text1"/>
                <w:sz w:val="23"/>
                <w:szCs w:val="23"/>
              </w:rPr>
              <w:t>.1.</w:t>
            </w:r>
            <w:r w:rsidR="00117F3D" w:rsidRPr="00117F3D">
              <w:rPr>
                <w:rFonts w:ascii="Times New Roman" w:hAnsi="Times New Roman"/>
                <w:color w:val="000000" w:themeColor="text1"/>
                <w:sz w:val="23"/>
                <w:szCs w:val="23"/>
              </w:rPr>
              <w:t xml:space="preserve"> Количество новых созданных особо охраняемых природных территорий, шт.*</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18"/>
              </w:rPr>
            </w:pPr>
            <w:r w:rsidRPr="00117F3D">
              <w:rPr>
                <w:rFonts w:ascii="Times New Roman" w:hAnsi="Times New Roman"/>
                <w:color w:val="000000" w:themeColor="text1"/>
                <w:sz w:val="18"/>
                <w:szCs w:val="18"/>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szCs w:val="18"/>
              </w:rPr>
            </w:pPr>
            <w:r w:rsidRPr="00117F3D">
              <w:rPr>
                <w:rFonts w:ascii="Times New Roman" w:hAnsi="Times New Roman"/>
                <w:b/>
                <w:color w:val="000000" w:themeColor="text1"/>
                <w:sz w:val="18"/>
                <w:szCs w:val="18"/>
              </w:rPr>
              <w:t>Совет</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226</w:t>
            </w:r>
          </w:p>
        </w:tc>
        <w:tc>
          <w:tcPr>
            <w:tcW w:w="1134"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229</w:t>
            </w:r>
          </w:p>
        </w:tc>
        <w:tc>
          <w:tcPr>
            <w:tcW w:w="850"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232</w:t>
            </w:r>
          </w:p>
        </w:tc>
        <w:tc>
          <w:tcPr>
            <w:tcW w:w="1276"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szCs w:val="23"/>
              </w:rPr>
            </w:pPr>
            <w:r w:rsidRPr="00117F3D">
              <w:rPr>
                <w:rFonts w:ascii="Times New Roman" w:hAnsi="Times New Roman"/>
                <w:szCs w:val="23"/>
              </w:rPr>
              <w:t>237</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И.В.Валентик</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tcPr>
          <w:p w:rsidR="00117F3D" w:rsidRPr="00D40B50" w:rsidRDefault="00117F3D" w:rsidP="00D40B50">
            <w:pPr>
              <w:spacing w:after="0" w:line="240" w:lineRule="auto"/>
              <w:rPr>
                <w:rFonts w:ascii="Times New Roman" w:hAnsi="Times New Roman"/>
                <w:b/>
                <w:color w:val="000000" w:themeColor="text1"/>
                <w:sz w:val="18"/>
                <w:szCs w:val="18"/>
              </w:rPr>
            </w:pPr>
            <w:r w:rsidRPr="00D40B50">
              <w:rPr>
                <w:rFonts w:ascii="Times New Roman" w:hAnsi="Times New Roman"/>
                <w:bCs/>
                <w:sz w:val="18"/>
                <w:szCs w:val="18"/>
              </w:rPr>
              <w:t>Увеличена площадь ООПТ на 5614620 гектаров за счет создания 20 новых ООПТ.</w:t>
            </w:r>
          </w:p>
        </w:tc>
      </w:tr>
      <w:tr w:rsidR="00117F3D" w:rsidRPr="00117F3D" w:rsidTr="00D40B50">
        <w:trPr>
          <w:trHeight w:val="126"/>
        </w:trPr>
        <w:tc>
          <w:tcPr>
            <w:tcW w:w="2694" w:type="dxa"/>
            <w:vMerge/>
            <w:shd w:val="clear" w:color="auto" w:fill="auto"/>
          </w:tcPr>
          <w:p w:rsidR="00117F3D" w:rsidRPr="00117F3D" w:rsidRDefault="00117F3D" w:rsidP="004770A1">
            <w:pPr>
              <w:spacing w:after="0" w:line="240" w:lineRule="auto"/>
              <w:rPr>
                <w:rFonts w:ascii="Times New Roman" w:hAnsi="Times New Roman"/>
                <w:b/>
                <w:i/>
                <w:color w:val="000000" w:themeColor="text1"/>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18"/>
              </w:rPr>
            </w:pPr>
          </w:p>
        </w:tc>
        <w:tc>
          <w:tcPr>
            <w:tcW w:w="567"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217</w:t>
            </w:r>
          </w:p>
        </w:tc>
        <w:tc>
          <w:tcPr>
            <w:tcW w:w="1134"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01.09.2018</w:t>
            </w:r>
          </w:p>
        </w:tc>
        <w:tc>
          <w:tcPr>
            <w:tcW w:w="992" w:type="dxa"/>
            <w:vMerge/>
            <w:shd w:val="clear" w:color="auto" w:fill="auto"/>
            <w:vAlign w:val="center"/>
          </w:tcPr>
          <w:p w:rsidR="00117F3D" w:rsidRPr="00117F3D" w:rsidRDefault="00117F3D" w:rsidP="00D40B50">
            <w:pPr>
              <w:spacing w:after="0" w:line="240" w:lineRule="auto"/>
              <w:rPr>
                <w:rStyle w:val="10pt"/>
                <w:rFonts w:eastAsia="Calibri"/>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1299"/>
        </w:trPr>
        <w:tc>
          <w:tcPr>
            <w:tcW w:w="2694" w:type="dxa"/>
            <w:vMerge w:val="restart"/>
            <w:shd w:val="clear" w:color="auto" w:fill="auto"/>
          </w:tcPr>
          <w:p w:rsidR="00117F3D" w:rsidRPr="00117F3D" w:rsidRDefault="004770A1" w:rsidP="00E855A9">
            <w:pPr>
              <w:spacing w:after="0" w:line="240" w:lineRule="auto"/>
              <w:rPr>
                <w:rFonts w:ascii="Times New Roman" w:hAnsi="Times New Roman"/>
                <w:b/>
                <w:i/>
                <w:color w:val="000000" w:themeColor="text1"/>
              </w:rPr>
            </w:pPr>
            <w:r>
              <w:rPr>
                <w:rFonts w:ascii="Times New Roman" w:hAnsi="Times New Roman"/>
                <w:b/>
                <w:i/>
                <w:color w:val="000000" w:themeColor="text1"/>
                <w:sz w:val="23"/>
                <w:szCs w:val="23"/>
              </w:rPr>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4</w:t>
            </w:r>
            <w:r w:rsidR="00117F3D" w:rsidRPr="00117F3D">
              <w:rPr>
                <w:rFonts w:ascii="Times New Roman" w:hAnsi="Times New Roman"/>
                <w:b/>
                <w:i/>
                <w:color w:val="000000" w:themeColor="text1"/>
                <w:sz w:val="23"/>
                <w:szCs w:val="23"/>
              </w:rPr>
              <w:t>.2</w:t>
            </w:r>
            <w:r w:rsidR="00117F3D" w:rsidRPr="00117F3D">
              <w:rPr>
                <w:rFonts w:ascii="Times New Roman" w:hAnsi="Times New Roman"/>
                <w:color w:val="000000" w:themeColor="text1"/>
                <w:sz w:val="23"/>
                <w:szCs w:val="23"/>
              </w:rPr>
              <w:t xml:space="preserve"> </w:t>
            </w:r>
            <w:r w:rsidR="00117F3D" w:rsidRPr="00117F3D">
              <w:rPr>
                <w:rFonts w:ascii="Times New Roman" w:hAnsi="Times New Roman"/>
                <w:color w:val="000000"/>
                <w:sz w:val="23"/>
                <w:szCs w:val="23"/>
              </w:rPr>
              <w:t>Увеличение количества посетителей на особо охраняемых природных территориях тыс. человек</w:t>
            </w:r>
            <w:r w:rsidR="00117F3D" w:rsidRPr="00117F3D">
              <w:rPr>
                <w:rFonts w:ascii="Times New Roman" w:hAnsi="Times New Roman"/>
                <w:color w:val="000000" w:themeColor="text1"/>
                <w:sz w:val="23"/>
                <w:szCs w:val="23"/>
              </w:rPr>
              <w:t>*</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szCs w:val="18"/>
              </w:rPr>
            </w:pPr>
            <w:r w:rsidRPr="00117F3D">
              <w:rPr>
                <w:rFonts w:ascii="Times New Roman" w:hAnsi="Times New Roman"/>
                <w:color w:val="000000" w:themeColor="text1"/>
                <w:sz w:val="18"/>
                <w:szCs w:val="18"/>
              </w:rPr>
              <w:t>Уровень контроля:</w:t>
            </w:r>
          </w:p>
          <w:p w:rsidR="00117F3D" w:rsidRPr="00117F3D" w:rsidRDefault="00117F3D" w:rsidP="00D40B50">
            <w:pPr>
              <w:spacing w:after="0" w:line="240" w:lineRule="auto"/>
              <w:jc w:val="center"/>
              <w:rPr>
                <w:rFonts w:ascii="Times New Roman" w:hAnsi="Times New Roman"/>
                <w:color w:val="000000" w:themeColor="text1"/>
                <w:sz w:val="18"/>
                <w:szCs w:val="18"/>
              </w:rPr>
            </w:pPr>
            <w:r w:rsidRPr="00117F3D">
              <w:rPr>
                <w:rFonts w:ascii="Times New Roman" w:hAnsi="Times New Roman"/>
                <w:b/>
                <w:color w:val="000000" w:themeColor="text1"/>
                <w:sz w:val="18"/>
                <w:szCs w:val="18"/>
              </w:rPr>
              <w:t>Президиум Совета</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Fonts w:eastAsia="Calibri"/>
                <w:szCs w:val="23"/>
              </w:rPr>
            </w:pPr>
            <w:r w:rsidRPr="00117F3D">
              <w:rPr>
                <w:rStyle w:val="10pt"/>
                <w:szCs w:val="23"/>
              </w:rPr>
              <w:t>6 040</w:t>
            </w:r>
          </w:p>
        </w:tc>
        <w:tc>
          <w:tcPr>
            <w:tcW w:w="1134" w:type="dxa"/>
            <w:gridSpan w:val="2"/>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Cs w:val="23"/>
              </w:rPr>
            </w:pPr>
            <w:r w:rsidRPr="00117F3D">
              <w:rPr>
                <w:rStyle w:val="10pt"/>
                <w:szCs w:val="23"/>
              </w:rPr>
              <w:t>6 782</w:t>
            </w:r>
          </w:p>
        </w:tc>
        <w:tc>
          <w:tcPr>
            <w:tcW w:w="850" w:type="dxa"/>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Cs w:val="23"/>
              </w:rPr>
            </w:pPr>
            <w:r w:rsidRPr="00117F3D">
              <w:rPr>
                <w:rStyle w:val="10pt"/>
                <w:szCs w:val="23"/>
              </w:rPr>
              <w:t>7 382</w:t>
            </w:r>
          </w:p>
        </w:tc>
        <w:tc>
          <w:tcPr>
            <w:tcW w:w="1276" w:type="dxa"/>
            <w:gridSpan w:val="2"/>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Cs w:val="23"/>
              </w:rPr>
            </w:pPr>
            <w:r w:rsidRPr="00117F3D">
              <w:rPr>
                <w:rStyle w:val="10pt"/>
                <w:szCs w:val="23"/>
              </w:rPr>
              <w:t>8 086</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И.В.Валентик</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vAlign w:val="center"/>
          </w:tcPr>
          <w:p w:rsidR="00117F3D" w:rsidRPr="00D40B50" w:rsidRDefault="00117F3D" w:rsidP="00D40B50">
            <w:pPr>
              <w:spacing w:after="0" w:line="240" w:lineRule="auto"/>
              <w:rPr>
                <w:rFonts w:ascii="Times New Roman" w:hAnsi="Times New Roman"/>
                <w:sz w:val="18"/>
                <w:szCs w:val="18"/>
              </w:rPr>
            </w:pPr>
            <w:r w:rsidRPr="00D40B50">
              <w:rPr>
                <w:rFonts w:ascii="Times New Roman" w:hAnsi="Times New Roman"/>
                <w:sz w:val="18"/>
                <w:szCs w:val="18"/>
              </w:rPr>
              <w:t>В 16 национальных парках федерального значения предусмотрено создание комфортных условий проживания туристов для увеличения туристского потока не менее чем на 0,9 млн. человек.</w:t>
            </w:r>
          </w:p>
        </w:tc>
      </w:tr>
      <w:tr w:rsidR="00117F3D" w:rsidRPr="00117F3D" w:rsidTr="00D40B50">
        <w:trPr>
          <w:trHeight w:val="126"/>
        </w:trPr>
        <w:tc>
          <w:tcPr>
            <w:tcW w:w="2694" w:type="dxa"/>
            <w:vMerge/>
            <w:shd w:val="clear" w:color="auto" w:fill="auto"/>
          </w:tcPr>
          <w:p w:rsidR="00117F3D" w:rsidRPr="00117F3D" w:rsidRDefault="00117F3D" w:rsidP="004770A1">
            <w:pPr>
              <w:spacing w:after="0" w:line="240" w:lineRule="auto"/>
              <w:rPr>
                <w:rFonts w:ascii="Times New Roman" w:hAnsi="Times New Roman"/>
                <w:b/>
                <w:i/>
                <w:color w:val="000000" w:themeColor="text1"/>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rPr>
            </w:pPr>
          </w:p>
        </w:tc>
        <w:tc>
          <w:tcPr>
            <w:tcW w:w="708"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6 040</w:t>
            </w:r>
          </w:p>
        </w:tc>
        <w:tc>
          <w:tcPr>
            <w:tcW w:w="993" w:type="dxa"/>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16"/>
                <w:szCs w:val="20"/>
              </w:rPr>
              <w:t>01.09.2018</w:t>
            </w:r>
          </w:p>
        </w:tc>
        <w:tc>
          <w:tcPr>
            <w:tcW w:w="992" w:type="dxa"/>
            <w:vMerge/>
            <w:shd w:val="clear" w:color="auto" w:fill="auto"/>
            <w:vAlign w:val="center"/>
          </w:tcPr>
          <w:p w:rsidR="00117F3D" w:rsidRPr="00117F3D" w:rsidRDefault="00117F3D" w:rsidP="00D40B50">
            <w:pPr>
              <w:spacing w:after="0" w:line="240" w:lineRule="auto"/>
              <w:rPr>
                <w:rStyle w:val="10pt"/>
                <w:rFonts w:eastAsia="Calibri"/>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567"/>
        </w:trPr>
        <w:tc>
          <w:tcPr>
            <w:tcW w:w="9781" w:type="dxa"/>
            <w:gridSpan w:val="11"/>
            <w:shd w:val="clear" w:color="auto" w:fill="auto"/>
            <w:vAlign w:val="center"/>
          </w:tcPr>
          <w:p w:rsidR="00117F3D" w:rsidRPr="00117F3D" w:rsidRDefault="00117F3D" w:rsidP="00E855A9">
            <w:pPr>
              <w:spacing w:after="0" w:line="240" w:lineRule="auto"/>
              <w:rPr>
                <w:rFonts w:ascii="Times New Roman" w:hAnsi="Times New Roman"/>
                <w:b/>
                <w:i/>
                <w:color w:val="000000" w:themeColor="text1"/>
              </w:rPr>
            </w:pPr>
            <w:r w:rsidRPr="00117F3D">
              <w:rPr>
                <w:rFonts w:ascii="Times New Roman" w:hAnsi="Times New Roman"/>
                <w:b/>
                <w:i/>
                <w:color w:val="000000" w:themeColor="text1"/>
              </w:rPr>
              <w:t xml:space="preserve">Направление </w:t>
            </w:r>
            <w:r w:rsidR="004770A1">
              <w:rPr>
                <w:rFonts w:ascii="Times New Roman" w:hAnsi="Times New Roman"/>
                <w:b/>
                <w:i/>
                <w:color w:val="000000" w:themeColor="text1"/>
              </w:rPr>
              <w:t>7</w:t>
            </w:r>
            <w:r w:rsidRPr="00117F3D">
              <w:rPr>
                <w:rFonts w:ascii="Times New Roman" w:hAnsi="Times New Roman"/>
                <w:b/>
                <w:i/>
                <w:color w:val="000000" w:themeColor="text1"/>
              </w:rPr>
              <w:t>.</w:t>
            </w:r>
            <w:r w:rsidR="00E855A9">
              <w:rPr>
                <w:rFonts w:ascii="Times New Roman" w:hAnsi="Times New Roman"/>
                <w:b/>
                <w:i/>
                <w:color w:val="000000" w:themeColor="text1"/>
              </w:rPr>
              <w:t>5</w:t>
            </w:r>
            <w:r w:rsidRPr="00117F3D">
              <w:rPr>
                <w:rFonts w:ascii="Times New Roman" w:hAnsi="Times New Roman"/>
                <w:b/>
                <w:i/>
                <w:color w:val="000000" w:themeColor="text1"/>
              </w:rPr>
              <w:t>. Обеспечение баланса выбытия и воспроизводства лесов в соотношении 100% к 2024 году</w:t>
            </w:r>
          </w:p>
        </w:tc>
        <w:tc>
          <w:tcPr>
            <w:tcW w:w="1843" w:type="dxa"/>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И.В.Валентик</w:t>
            </w:r>
          </w:p>
        </w:tc>
        <w:tc>
          <w:tcPr>
            <w:tcW w:w="1984" w:type="dxa"/>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1658"/>
        </w:trPr>
        <w:tc>
          <w:tcPr>
            <w:tcW w:w="2694" w:type="dxa"/>
            <w:vMerge w:val="restart"/>
            <w:shd w:val="clear" w:color="auto" w:fill="auto"/>
            <w:vAlign w:val="center"/>
          </w:tcPr>
          <w:p w:rsidR="00117F3D" w:rsidRPr="00117F3D" w:rsidRDefault="004770A1" w:rsidP="00E855A9">
            <w:pPr>
              <w:spacing w:after="0" w:line="240" w:lineRule="auto"/>
              <w:rPr>
                <w:rFonts w:ascii="Times New Roman" w:hAnsi="Times New Roman"/>
                <w:color w:val="000000" w:themeColor="text1"/>
                <w:sz w:val="23"/>
                <w:szCs w:val="23"/>
              </w:rPr>
            </w:pPr>
            <w:r>
              <w:rPr>
                <w:rFonts w:ascii="Times New Roman" w:hAnsi="Times New Roman"/>
                <w:b/>
                <w:i/>
                <w:color w:val="000000" w:themeColor="text1"/>
                <w:sz w:val="23"/>
                <w:szCs w:val="23"/>
              </w:rPr>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5</w:t>
            </w:r>
            <w:r w:rsidR="00117F3D" w:rsidRPr="00117F3D">
              <w:rPr>
                <w:rFonts w:ascii="Times New Roman" w:hAnsi="Times New Roman"/>
                <w:b/>
                <w:i/>
                <w:color w:val="000000" w:themeColor="text1"/>
                <w:sz w:val="23"/>
                <w:szCs w:val="23"/>
              </w:rPr>
              <w:t>.1.</w:t>
            </w:r>
            <w:r w:rsidR="00117F3D" w:rsidRPr="00117F3D">
              <w:rPr>
                <w:rFonts w:ascii="Times New Roman" w:hAnsi="Times New Roman"/>
                <w:color w:val="000000" w:themeColor="text1"/>
                <w:sz w:val="23"/>
                <w:szCs w:val="23"/>
              </w:rPr>
              <w:t xml:space="preserve"> Отношение площади лесовосстановления и лесоразведения к площади вырубленных и погибших лесных насаждений, %*</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rPr>
            </w:pPr>
            <w:r w:rsidRPr="00117F3D">
              <w:rPr>
                <w:rFonts w:ascii="Times New Roman" w:hAnsi="Times New Roman"/>
                <w:color w:val="000000" w:themeColor="text1"/>
                <w:sz w:val="18"/>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rPr>
            </w:pPr>
            <w:r w:rsidRPr="00117F3D">
              <w:rPr>
                <w:rFonts w:ascii="Times New Roman" w:hAnsi="Times New Roman"/>
                <w:b/>
                <w:color w:val="000000" w:themeColor="text1"/>
                <w:sz w:val="18"/>
              </w:rPr>
              <w:t>Совет</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Cs w:val="23"/>
              </w:rPr>
            </w:pPr>
            <w:r w:rsidRPr="00117F3D">
              <w:rPr>
                <w:rFonts w:ascii="Times New Roman" w:hAnsi="Times New Roman"/>
                <w:color w:val="000000" w:themeColor="text1"/>
                <w:szCs w:val="23"/>
              </w:rPr>
              <w:t>62,3</w:t>
            </w:r>
          </w:p>
        </w:tc>
        <w:tc>
          <w:tcPr>
            <w:tcW w:w="1134"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Cs w:val="23"/>
              </w:rPr>
            </w:pPr>
            <w:r w:rsidRPr="00117F3D">
              <w:rPr>
                <w:rFonts w:ascii="Times New Roman" w:hAnsi="Times New Roman"/>
                <w:color w:val="000000" w:themeColor="text1"/>
                <w:szCs w:val="23"/>
              </w:rPr>
              <w:t>64,4</w:t>
            </w:r>
          </w:p>
        </w:tc>
        <w:tc>
          <w:tcPr>
            <w:tcW w:w="850"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Cs w:val="23"/>
              </w:rPr>
            </w:pPr>
            <w:r w:rsidRPr="00117F3D">
              <w:rPr>
                <w:rFonts w:ascii="Times New Roman" w:hAnsi="Times New Roman"/>
                <w:color w:val="000000" w:themeColor="text1"/>
                <w:szCs w:val="23"/>
              </w:rPr>
              <w:t>72,8</w:t>
            </w:r>
          </w:p>
        </w:tc>
        <w:tc>
          <w:tcPr>
            <w:tcW w:w="1276" w:type="dxa"/>
            <w:gridSpan w:val="2"/>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Cs w:val="23"/>
              </w:rPr>
            </w:pPr>
            <w:r w:rsidRPr="00117F3D">
              <w:rPr>
                <w:rFonts w:ascii="Times New Roman" w:hAnsi="Times New Roman"/>
                <w:color w:val="000000" w:themeColor="text1"/>
                <w:szCs w:val="23"/>
              </w:rPr>
              <w:t>80,4</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И.В.Валентик</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vAlign w:val="center"/>
          </w:tcPr>
          <w:p w:rsidR="00117F3D" w:rsidRPr="00D40B50" w:rsidRDefault="00117F3D" w:rsidP="00D40B50">
            <w:pPr>
              <w:spacing w:after="0" w:line="240" w:lineRule="auto"/>
              <w:rPr>
                <w:rFonts w:ascii="Times New Roman" w:hAnsi="Times New Roman"/>
                <w:sz w:val="18"/>
                <w:szCs w:val="18"/>
              </w:rPr>
            </w:pPr>
            <w:r w:rsidRPr="00D40B50">
              <w:rPr>
                <w:rFonts w:ascii="Times New Roman" w:hAnsi="Times New Roman"/>
                <w:sz w:val="18"/>
                <w:szCs w:val="18"/>
              </w:rPr>
              <w:t xml:space="preserve">Сформирован запас лесных семян для лесовосстановления на всех участках вырубленных и погибших лесных насаждений до 243 тонн. </w:t>
            </w:r>
          </w:p>
          <w:p w:rsidR="00117F3D" w:rsidRPr="00D40B50" w:rsidRDefault="00117F3D" w:rsidP="00D40B50">
            <w:pPr>
              <w:spacing w:after="0" w:line="240" w:lineRule="auto"/>
              <w:rPr>
                <w:rFonts w:ascii="Times New Roman" w:hAnsi="Times New Roman"/>
                <w:sz w:val="18"/>
                <w:szCs w:val="18"/>
              </w:rPr>
            </w:pPr>
            <w:r w:rsidRPr="00D40B50">
              <w:rPr>
                <w:rFonts w:ascii="Times New Roman" w:hAnsi="Times New Roman"/>
                <w:sz w:val="18"/>
                <w:szCs w:val="18"/>
              </w:rPr>
              <w:t>Обновлена  информация  о  наличии  земель,  не  занятых лесными  насаждениями  и  требующих  лесовосстановления; возможных  способах  лесовосстановления, обследовано 40% земель, не  занятых лесными насаждениями и требующих  лесовосстановления.</w:t>
            </w:r>
          </w:p>
        </w:tc>
      </w:tr>
      <w:tr w:rsidR="00117F3D" w:rsidRPr="00117F3D" w:rsidTr="00D40B50">
        <w:trPr>
          <w:trHeight w:val="480"/>
        </w:trPr>
        <w:tc>
          <w:tcPr>
            <w:tcW w:w="2694" w:type="dxa"/>
            <w:vMerge/>
            <w:shd w:val="clear" w:color="auto" w:fill="auto"/>
          </w:tcPr>
          <w:p w:rsidR="00117F3D" w:rsidRPr="00117F3D" w:rsidRDefault="00117F3D" w:rsidP="004770A1">
            <w:pPr>
              <w:spacing w:after="0" w:line="240" w:lineRule="auto"/>
              <w:rPr>
                <w:rFonts w:ascii="Times New Roman" w:hAnsi="Times New Roman"/>
                <w:b/>
                <w:i/>
                <w:color w:val="000000" w:themeColor="text1"/>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rPr>
            </w:pPr>
          </w:p>
        </w:tc>
        <w:tc>
          <w:tcPr>
            <w:tcW w:w="708"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62,3</w:t>
            </w:r>
          </w:p>
        </w:tc>
        <w:tc>
          <w:tcPr>
            <w:tcW w:w="993" w:type="dxa"/>
            <w:shd w:val="clear" w:color="auto" w:fill="auto"/>
            <w:vAlign w:val="center"/>
          </w:tcPr>
          <w:p w:rsidR="00117F3D" w:rsidRPr="00117F3D" w:rsidRDefault="00117F3D" w:rsidP="00D40B50">
            <w:pPr>
              <w:spacing w:after="0" w:line="240" w:lineRule="auto"/>
              <w:jc w:val="center"/>
              <w:rPr>
                <w:rFonts w:ascii="Times New Roman" w:hAnsi="Times New Roman"/>
                <w:sz w:val="16"/>
                <w:szCs w:val="16"/>
              </w:rPr>
            </w:pPr>
            <w:r w:rsidRPr="00117F3D">
              <w:rPr>
                <w:rFonts w:ascii="Times New Roman" w:hAnsi="Times New Roman"/>
                <w:sz w:val="16"/>
                <w:szCs w:val="16"/>
              </w:rPr>
              <w:t xml:space="preserve">31.08.2018 </w:t>
            </w:r>
          </w:p>
        </w:tc>
        <w:tc>
          <w:tcPr>
            <w:tcW w:w="992" w:type="dxa"/>
            <w:vMerge/>
            <w:shd w:val="clear" w:color="auto" w:fill="auto"/>
            <w:vAlign w:val="center"/>
          </w:tcPr>
          <w:p w:rsidR="00117F3D" w:rsidRPr="00117F3D" w:rsidRDefault="00117F3D" w:rsidP="00D40B50">
            <w:pPr>
              <w:spacing w:after="0" w:line="240" w:lineRule="auto"/>
              <w:rPr>
                <w:rStyle w:val="10pt"/>
                <w:rFonts w:eastAsia="Calibri"/>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D40B50" w:rsidRDefault="00117F3D" w:rsidP="00D40B50">
            <w:pPr>
              <w:spacing w:after="0" w:line="240" w:lineRule="auto"/>
              <w:jc w:val="center"/>
              <w:rPr>
                <w:rFonts w:ascii="Times New Roman" w:hAnsi="Times New Roman"/>
                <w:color w:val="000000" w:themeColor="text1"/>
              </w:rPr>
            </w:pPr>
          </w:p>
        </w:tc>
        <w:tc>
          <w:tcPr>
            <w:tcW w:w="2127" w:type="dxa"/>
            <w:vMerge/>
          </w:tcPr>
          <w:p w:rsidR="00117F3D" w:rsidRPr="00D40B50" w:rsidRDefault="00117F3D" w:rsidP="00D40B50">
            <w:pPr>
              <w:spacing w:after="0" w:line="240" w:lineRule="auto"/>
              <w:rPr>
                <w:rFonts w:ascii="Times New Roman" w:hAnsi="Times New Roman"/>
                <w:b/>
                <w:color w:val="000000" w:themeColor="text1"/>
                <w:sz w:val="18"/>
                <w:szCs w:val="18"/>
              </w:rPr>
            </w:pPr>
          </w:p>
        </w:tc>
      </w:tr>
      <w:tr w:rsidR="00117F3D" w:rsidRPr="00117F3D" w:rsidTr="00D40B50">
        <w:trPr>
          <w:trHeight w:val="1815"/>
        </w:trPr>
        <w:tc>
          <w:tcPr>
            <w:tcW w:w="2694" w:type="dxa"/>
            <w:vMerge w:val="restart"/>
            <w:shd w:val="clear" w:color="auto" w:fill="auto"/>
          </w:tcPr>
          <w:p w:rsidR="00117F3D" w:rsidRPr="00117F3D" w:rsidRDefault="004770A1" w:rsidP="00E855A9">
            <w:pPr>
              <w:spacing w:after="0" w:line="240" w:lineRule="auto"/>
              <w:rPr>
                <w:rFonts w:ascii="Times New Roman" w:hAnsi="Times New Roman"/>
                <w:b/>
                <w:i/>
                <w:color w:val="000000" w:themeColor="text1"/>
              </w:rPr>
            </w:pPr>
            <w:r>
              <w:rPr>
                <w:rFonts w:ascii="Times New Roman" w:hAnsi="Times New Roman"/>
                <w:b/>
                <w:i/>
                <w:color w:val="000000" w:themeColor="text1"/>
                <w:sz w:val="23"/>
                <w:szCs w:val="23"/>
              </w:rPr>
              <w:t>7</w:t>
            </w:r>
            <w:r w:rsidR="00117F3D" w:rsidRPr="00117F3D">
              <w:rPr>
                <w:rFonts w:ascii="Times New Roman" w:hAnsi="Times New Roman"/>
                <w:b/>
                <w:i/>
                <w:color w:val="000000" w:themeColor="text1"/>
                <w:sz w:val="23"/>
                <w:szCs w:val="23"/>
              </w:rPr>
              <w:t>.</w:t>
            </w:r>
            <w:r w:rsidR="00E855A9">
              <w:rPr>
                <w:rFonts w:ascii="Times New Roman" w:hAnsi="Times New Roman"/>
                <w:b/>
                <w:i/>
                <w:color w:val="000000" w:themeColor="text1"/>
                <w:sz w:val="23"/>
                <w:szCs w:val="23"/>
              </w:rPr>
              <w:t>5</w:t>
            </w:r>
            <w:r w:rsidR="00117F3D" w:rsidRPr="00117F3D">
              <w:rPr>
                <w:rFonts w:ascii="Times New Roman" w:hAnsi="Times New Roman"/>
                <w:b/>
                <w:i/>
                <w:color w:val="000000" w:themeColor="text1"/>
                <w:sz w:val="23"/>
                <w:szCs w:val="23"/>
              </w:rPr>
              <w:t>.2</w:t>
            </w:r>
            <w:r w:rsidR="00117F3D" w:rsidRPr="00117F3D">
              <w:rPr>
                <w:rFonts w:ascii="Times New Roman" w:hAnsi="Times New Roman"/>
                <w:color w:val="000000" w:themeColor="text1"/>
                <w:sz w:val="23"/>
                <w:szCs w:val="23"/>
              </w:rPr>
              <w:t xml:space="preserve"> </w:t>
            </w:r>
            <w:r w:rsidR="00117F3D" w:rsidRPr="00117F3D">
              <w:rPr>
                <w:rFonts w:ascii="Times New Roman" w:hAnsi="Times New Roman"/>
                <w:color w:val="000000"/>
                <w:sz w:val="23"/>
                <w:szCs w:val="23"/>
              </w:rPr>
              <w:t>Ущерб от лесных пожаров по годам, млрд. руб.</w:t>
            </w:r>
            <w:r w:rsidR="00117F3D" w:rsidRPr="00117F3D">
              <w:rPr>
                <w:rFonts w:ascii="Times New Roman" w:hAnsi="Times New Roman"/>
                <w:color w:val="000000" w:themeColor="text1"/>
                <w:sz w:val="23"/>
                <w:szCs w:val="23"/>
              </w:rPr>
              <w:t>*</w:t>
            </w:r>
          </w:p>
        </w:tc>
        <w:tc>
          <w:tcPr>
            <w:tcW w:w="1134"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rPr>
            </w:pPr>
            <w:r w:rsidRPr="00117F3D">
              <w:rPr>
                <w:rFonts w:ascii="Times New Roman" w:hAnsi="Times New Roman"/>
                <w:color w:val="000000" w:themeColor="text1"/>
                <w:sz w:val="18"/>
              </w:rPr>
              <w:t>Уровень контроля:</w:t>
            </w:r>
          </w:p>
          <w:p w:rsidR="00117F3D" w:rsidRPr="00117F3D" w:rsidRDefault="00117F3D" w:rsidP="00D40B50">
            <w:pPr>
              <w:spacing w:after="0" w:line="240" w:lineRule="auto"/>
              <w:jc w:val="center"/>
              <w:rPr>
                <w:rFonts w:ascii="Times New Roman" w:hAnsi="Times New Roman"/>
                <w:b/>
                <w:color w:val="000000" w:themeColor="text1"/>
                <w:sz w:val="18"/>
              </w:rPr>
            </w:pPr>
            <w:r w:rsidRPr="00117F3D">
              <w:rPr>
                <w:rFonts w:ascii="Times New Roman" w:hAnsi="Times New Roman"/>
                <w:b/>
                <w:color w:val="000000" w:themeColor="text1"/>
                <w:sz w:val="18"/>
              </w:rPr>
              <w:t>Совет</w:t>
            </w:r>
          </w:p>
        </w:tc>
        <w:tc>
          <w:tcPr>
            <w:tcW w:w="1701" w:type="dxa"/>
            <w:gridSpan w:val="3"/>
            <w:shd w:val="clear" w:color="auto" w:fill="auto"/>
            <w:vAlign w:val="center"/>
          </w:tcPr>
          <w:p w:rsidR="00117F3D" w:rsidRPr="00117F3D" w:rsidRDefault="00117F3D" w:rsidP="00D40B50">
            <w:pPr>
              <w:spacing w:after="0" w:line="240" w:lineRule="auto"/>
              <w:jc w:val="center"/>
              <w:rPr>
                <w:rFonts w:ascii="Times New Roman" w:hAnsi="Times New Roman"/>
                <w:b/>
                <w:i/>
                <w:color w:val="000000" w:themeColor="text1"/>
                <w:sz w:val="20"/>
                <w:szCs w:val="20"/>
              </w:rPr>
            </w:pPr>
            <w:r w:rsidRPr="00117F3D">
              <w:rPr>
                <w:rFonts w:ascii="Times New Roman" w:hAnsi="Times New Roman"/>
                <w:b/>
                <w:i/>
                <w:color w:val="000000" w:themeColor="text1"/>
                <w:sz w:val="20"/>
                <w:szCs w:val="20"/>
              </w:rPr>
              <w:t>Базовое значение / дата</w:t>
            </w:r>
          </w:p>
        </w:tc>
        <w:tc>
          <w:tcPr>
            <w:tcW w:w="992" w:type="dxa"/>
            <w:vMerge w:val="restart"/>
            <w:shd w:val="clear" w:color="auto" w:fill="auto"/>
            <w:vAlign w:val="center"/>
          </w:tcPr>
          <w:p w:rsidR="00117F3D" w:rsidRPr="00117F3D" w:rsidRDefault="00117F3D" w:rsidP="00D40B50">
            <w:pPr>
              <w:spacing w:after="0" w:line="240" w:lineRule="auto"/>
              <w:jc w:val="center"/>
              <w:rPr>
                <w:rStyle w:val="10pt"/>
                <w:rFonts w:eastAsia="Calibri"/>
                <w:szCs w:val="23"/>
              </w:rPr>
            </w:pPr>
            <w:r w:rsidRPr="00117F3D">
              <w:rPr>
                <w:rStyle w:val="10pt"/>
                <w:rFonts w:eastAsia="Calibri"/>
                <w:szCs w:val="23"/>
              </w:rPr>
              <w:t>32,3</w:t>
            </w:r>
          </w:p>
        </w:tc>
        <w:tc>
          <w:tcPr>
            <w:tcW w:w="1134" w:type="dxa"/>
            <w:gridSpan w:val="2"/>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Cs w:val="23"/>
              </w:rPr>
            </w:pPr>
            <w:r w:rsidRPr="00117F3D">
              <w:rPr>
                <w:rStyle w:val="10pt"/>
                <w:szCs w:val="23"/>
              </w:rPr>
              <w:t>20,5</w:t>
            </w:r>
          </w:p>
        </w:tc>
        <w:tc>
          <w:tcPr>
            <w:tcW w:w="850" w:type="dxa"/>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Cs w:val="23"/>
              </w:rPr>
            </w:pPr>
            <w:r w:rsidRPr="00117F3D">
              <w:rPr>
                <w:rStyle w:val="10pt"/>
                <w:szCs w:val="23"/>
              </w:rPr>
              <w:t>18,0</w:t>
            </w:r>
          </w:p>
        </w:tc>
        <w:tc>
          <w:tcPr>
            <w:tcW w:w="1276" w:type="dxa"/>
            <w:gridSpan w:val="2"/>
            <w:vMerge w:val="restart"/>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szCs w:val="23"/>
              </w:rPr>
            </w:pPr>
            <w:r w:rsidRPr="00117F3D">
              <w:rPr>
                <w:rStyle w:val="10pt"/>
                <w:szCs w:val="23"/>
              </w:rPr>
              <w:t>17,0</w:t>
            </w:r>
          </w:p>
        </w:tc>
        <w:tc>
          <w:tcPr>
            <w:tcW w:w="1843" w:type="dxa"/>
            <w:vMerge w:val="restart"/>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r w:rsidRPr="00117F3D">
              <w:rPr>
                <w:rFonts w:ascii="Times New Roman" w:hAnsi="Times New Roman"/>
                <w:b/>
                <w:color w:val="000000" w:themeColor="text1"/>
                <w:sz w:val="20"/>
                <w:szCs w:val="20"/>
              </w:rPr>
              <w:t>И.В.Валентик</w:t>
            </w:r>
          </w:p>
        </w:tc>
        <w:tc>
          <w:tcPr>
            <w:tcW w:w="1984" w:type="dxa"/>
            <w:vMerge w:val="restart"/>
          </w:tcPr>
          <w:p w:rsidR="00117F3D" w:rsidRPr="00D40B50" w:rsidRDefault="00117F3D" w:rsidP="00D40B50">
            <w:pPr>
              <w:spacing w:after="0" w:line="240" w:lineRule="auto"/>
              <w:rPr>
                <w:rFonts w:ascii="Times New Roman" w:hAnsi="Times New Roman"/>
                <w:color w:val="000000" w:themeColor="text1"/>
              </w:rPr>
            </w:pPr>
            <w:r w:rsidRPr="00D40B50">
              <w:rPr>
                <w:rFonts w:ascii="Times New Roman" w:hAnsi="Times New Roman"/>
                <w:color w:val="000000" w:themeColor="text1"/>
              </w:rPr>
              <w:t>национальный проект «Экология»</w:t>
            </w:r>
          </w:p>
        </w:tc>
        <w:tc>
          <w:tcPr>
            <w:tcW w:w="2127" w:type="dxa"/>
            <w:vMerge w:val="restart"/>
            <w:vAlign w:val="center"/>
          </w:tcPr>
          <w:p w:rsidR="00117F3D" w:rsidRPr="00D40B50" w:rsidRDefault="00117F3D" w:rsidP="00D40B50">
            <w:pPr>
              <w:spacing w:after="0" w:line="240" w:lineRule="auto"/>
              <w:rPr>
                <w:rFonts w:ascii="Times New Roman" w:hAnsi="Times New Roman"/>
                <w:sz w:val="18"/>
                <w:szCs w:val="18"/>
              </w:rPr>
            </w:pPr>
            <w:r w:rsidRPr="00D40B50">
              <w:rPr>
                <w:rFonts w:ascii="Times New Roman" w:hAnsi="Times New Roman"/>
                <w:sz w:val="18"/>
                <w:szCs w:val="18"/>
              </w:rPr>
              <w:t xml:space="preserve">Оснащение учреждений выполняющих мероприятия по воспроизводству лесов на 50% от потребности в основной специализированной технике и оборудовании </w:t>
            </w:r>
            <w:r w:rsidRPr="00D40B50">
              <w:rPr>
                <w:rFonts w:ascii="Times New Roman" w:hAnsi="Times New Roman"/>
                <w:sz w:val="18"/>
                <w:szCs w:val="18"/>
              </w:rPr>
              <w:lastRenderedPageBreak/>
              <w:t>для проведения комплекса мероприятий по лесовосстановлению и лесоразведению</w:t>
            </w:r>
          </w:p>
        </w:tc>
      </w:tr>
      <w:tr w:rsidR="00117F3D" w:rsidRPr="00117F3D" w:rsidTr="00D40B50">
        <w:trPr>
          <w:trHeight w:val="867"/>
        </w:trPr>
        <w:tc>
          <w:tcPr>
            <w:tcW w:w="2694" w:type="dxa"/>
            <w:vMerge/>
            <w:shd w:val="clear" w:color="auto" w:fill="auto"/>
          </w:tcPr>
          <w:p w:rsidR="00117F3D" w:rsidRPr="00117F3D" w:rsidRDefault="00117F3D" w:rsidP="00D40B50">
            <w:pPr>
              <w:spacing w:after="0" w:line="240" w:lineRule="auto"/>
              <w:jc w:val="both"/>
              <w:rPr>
                <w:rFonts w:ascii="Times New Roman" w:hAnsi="Times New Roman"/>
                <w:b/>
                <w:i/>
                <w:color w:val="000000" w:themeColor="text1"/>
              </w:rPr>
            </w:pPr>
          </w:p>
        </w:tc>
        <w:tc>
          <w:tcPr>
            <w:tcW w:w="1134" w:type="dxa"/>
            <w:vMerge/>
            <w:shd w:val="clear" w:color="auto" w:fill="auto"/>
            <w:vAlign w:val="center"/>
          </w:tcPr>
          <w:p w:rsidR="00117F3D" w:rsidRPr="00117F3D" w:rsidRDefault="00117F3D" w:rsidP="00D40B50">
            <w:pPr>
              <w:spacing w:after="0" w:line="240" w:lineRule="auto"/>
              <w:jc w:val="center"/>
              <w:rPr>
                <w:rFonts w:ascii="Times New Roman" w:hAnsi="Times New Roman"/>
                <w:color w:val="000000" w:themeColor="text1"/>
                <w:sz w:val="18"/>
              </w:rPr>
            </w:pPr>
          </w:p>
        </w:tc>
        <w:tc>
          <w:tcPr>
            <w:tcW w:w="708" w:type="dxa"/>
            <w:gridSpan w:val="2"/>
            <w:shd w:val="clear" w:color="auto" w:fill="auto"/>
            <w:vAlign w:val="center"/>
          </w:tcPr>
          <w:p w:rsidR="00117F3D" w:rsidRPr="00117F3D" w:rsidRDefault="00117F3D" w:rsidP="00D40B50">
            <w:pPr>
              <w:spacing w:after="0" w:line="240" w:lineRule="auto"/>
              <w:jc w:val="center"/>
              <w:rPr>
                <w:rFonts w:ascii="Times New Roman" w:hAnsi="Times New Roman"/>
                <w:sz w:val="20"/>
                <w:szCs w:val="20"/>
              </w:rPr>
            </w:pPr>
            <w:r w:rsidRPr="00117F3D">
              <w:rPr>
                <w:rFonts w:ascii="Times New Roman" w:hAnsi="Times New Roman"/>
                <w:sz w:val="20"/>
                <w:szCs w:val="20"/>
              </w:rPr>
              <w:t>32,3</w:t>
            </w:r>
          </w:p>
        </w:tc>
        <w:tc>
          <w:tcPr>
            <w:tcW w:w="993" w:type="dxa"/>
            <w:shd w:val="clear" w:color="auto" w:fill="auto"/>
            <w:vAlign w:val="center"/>
          </w:tcPr>
          <w:p w:rsidR="00117F3D" w:rsidRPr="00117F3D" w:rsidRDefault="00117F3D" w:rsidP="00D40B50">
            <w:pPr>
              <w:spacing w:after="0" w:line="240" w:lineRule="auto"/>
              <w:jc w:val="center"/>
              <w:rPr>
                <w:rFonts w:ascii="Times New Roman" w:hAnsi="Times New Roman"/>
                <w:sz w:val="16"/>
                <w:szCs w:val="16"/>
              </w:rPr>
            </w:pPr>
            <w:r w:rsidRPr="00117F3D">
              <w:rPr>
                <w:rFonts w:ascii="Times New Roman" w:hAnsi="Times New Roman"/>
                <w:sz w:val="16"/>
                <w:szCs w:val="16"/>
              </w:rPr>
              <w:t xml:space="preserve">28.09.2018 </w:t>
            </w:r>
          </w:p>
        </w:tc>
        <w:tc>
          <w:tcPr>
            <w:tcW w:w="992" w:type="dxa"/>
            <w:vMerge/>
            <w:shd w:val="clear" w:color="auto" w:fill="auto"/>
            <w:vAlign w:val="center"/>
          </w:tcPr>
          <w:p w:rsidR="00117F3D" w:rsidRPr="00117F3D" w:rsidRDefault="00117F3D" w:rsidP="00D40B50">
            <w:pPr>
              <w:spacing w:after="0" w:line="240" w:lineRule="auto"/>
              <w:rPr>
                <w:rStyle w:val="10pt"/>
                <w:rFonts w:eastAsia="Calibri"/>
              </w:rPr>
            </w:pPr>
          </w:p>
        </w:tc>
        <w:tc>
          <w:tcPr>
            <w:tcW w:w="1134"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850" w:type="dxa"/>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276" w:type="dxa"/>
            <w:gridSpan w:val="2"/>
            <w:vMerge/>
            <w:shd w:val="clear" w:color="auto" w:fill="auto"/>
            <w:vAlign w:val="center"/>
          </w:tcPr>
          <w:p w:rsidR="00117F3D" w:rsidRPr="00117F3D" w:rsidRDefault="00117F3D" w:rsidP="00D40B50">
            <w:pPr>
              <w:pStyle w:val="32"/>
              <w:shd w:val="clear" w:color="auto" w:fill="auto"/>
              <w:spacing w:before="0" w:line="240" w:lineRule="auto"/>
              <w:ind w:firstLine="0"/>
              <w:jc w:val="center"/>
              <w:rPr>
                <w:rStyle w:val="10pt"/>
              </w:rPr>
            </w:pPr>
          </w:p>
        </w:tc>
        <w:tc>
          <w:tcPr>
            <w:tcW w:w="1843" w:type="dxa"/>
            <w:vMerge/>
            <w:shd w:val="clear" w:color="auto" w:fill="auto"/>
            <w:vAlign w:val="center"/>
          </w:tcPr>
          <w:p w:rsidR="00117F3D" w:rsidRPr="00117F3D" w:rsidRDefault="00117F3D" w:rsidP="00D40B50">
            <w:pPr>
              <w:spacing w:after="0" w:line="240" w:lineRule="auto"/>
              <w:jc w:val="center"/>
              <w:rPr>
                <w:rFonts w:ascii="Times New Roman" w:hAnsi="Times New Roman"/>
                <w:b/>
                <w:color w:val="000000" w:themeColor="text1"/>
                <w:sz w:val="20"/>
                <w:szCs w:val="20"/>
              </w:rPr>
            </w:pPr>
          </w:p>
        </w:tc>
        <w:tc>
          <w:tcPr>
            <w:tcW w:w="1984" w:type="dxa"/>
            <w:vMerge/>
          </w:tcPr>
          <w:p w:rsidR="00117F3D" w:rsidRPr="00117F3D" w:rsidRDefault="00117F3D" w:rsidP="00D40B50">
            <w:pPr>
              <w:spacing w:after="0" w:line="240" w:lineRule="auto"/>
              <w:jc w:val="center"/>
              <w:rPr>
                <w:rFonts w:ascii="Times New Roman" w:hAnsi="Times New Roman"/>
                <w:b/>
                <w:color w:val="000000" w:themeColor="text1"/>
              </w:rPr>
            </w:pPr>
          </w:p>
        </w:tc>
        <w:tc>
          <w:tcPr>
            <w:tcW w:w="2127" w:type="dxa"/>
            <w:vMerge/>
          </w:tcPr>
          <w:p w:rsidR="00117F3D" w:rsidRPr="00117F3D" w:rsidRDefault="00117F3D" w:rsidP="00D40B50">
            <w:pPr>
              <w:spacing w:after="0" w:line="240" w:lineRule="auto"/>
              <w:jc w:val="center"/>
              <w:rPr>
                <w:rFonts w:ascii="Times New Roman" w:hAnsi="Times New Roman"/>
                <w:b/>
                <w:color w:val="000000" w:themeColor="text1"/>
              </w:rPr>
            </w:pPr>
          </w:p>
        </w:tc>
      </w:tr>
    </w:tbl>
    <w:p w:rsidR="00B608AA" w:rsidRDefault="00B608AA" w:rsidP="00807A3B">
      <w:pPr>
        <w:spacing w:after="0" w:line="240" w:lineRule="auto"/>
        <w:ind w:left="-567"/>
        <w:rPr>
          <w:rFonts w:ascii="Times New Roman" w:hAnsi="Times New Roman"/>
          <w:color w:val="000000" w:themeColor="text1"/>
          <w:sz w:val="16"/>
          <w:szCs w:val="16"/>
        </w:rPr>
      </w:pPr>
    </w:p>
    <w:p w:rsidR="00117F3D" w:rsidRDefault="00117F3D" w:rsidP="00807A3B">
      <w:pPr>
        <w:spacing w:after="0" w:line="240" w:lineRule="auto"/>
        <w:ind w:left="-567"/>
        <w:rPr>
          <w:rFonts w:ascii="Times New Roman" w:hAnsi="Times New Roman"/>
          <w:color w:val="000000" w:themeColor="text1"/>
          <w:sz w:val="16"/>
          <w:szCs w:val="16"/>
        </w:rPr>
      </w:pPr>
    </w:p>
    <w:p w:rsidR="00B608AA" w:rsidRDefault="00B608AA" w:rsidP="00807A3B">
      <w:pPr>
        <w:spacing w:after="0" w:line="240" w:lineRule="auto"/>
        <w:ind w:left="-567"/>
        <w:rPr>
          <w:rFonts w:ascii="Times New Roman" w:hAnsi="Times New Roman"/>
          <w:color w:val="000000" w:themeColor="text1"/>
          <w:sz w:val="16"/>
          <w:szCs w:val="16"/>
        </w:rPr>
      </w:pPr>
    </w:p>
    <w:p w:rsidR="00B608AA" w:rsidRDefault="00B608AA" w:rsidP="00807A3B">
      <w:pPr>
        <w:spacing w:after="0" w:line="240" w:lineRule="auto"/>
        <w:ind w:left="-567"/>
        <w:rPr>
          <w:rFonts w:ascii="Times New Roman" w:hAnsi="Times New Roman"/>
          <w:color w:val="000000" w:themeColor="text1"/>
          <w:sz w:val="16"/>
          <w:szCs w:val="16"/>
        </w:rPr>
      </w:pPr>
    </w:p>
    <w:p w:rsidR="00B608AA" w:rsidRDefault="00B608AA" w:rsidP="00807A3B">
      <w:pPr>
        <w:spacing w:after="0" w:line="240" w:lineRule="auto"/>
        <w:ind w:left="-567"/>
        <w:rPr>
          <w:rFonts w:ascii="Times New Roman" w:hAnsi="Times New Roman"/>
          <w:color w:val="000000" w:themeColor="text1"/>
          <w:sz w:val="16"/>
          <w:szCs w:val="16"/>
        </w:rPr>
      </w:pPr>
    </w:p>
    <w:p w:rsidR="00B666B7" w:rsidRPr="00B666B7" w:rsidRDefault="00B666B7" w:rsidP="00807A3B">
      <w:pPr>
        <w:spacing w:after="0" w:line="240" w:lineRule="auto"/>
        <w:ind w:left="-567"/>
        <w:rPr>
          <w:rFonts w:ascii="Times New Roman" w:hAnsi="Times New Roman"/>
          <w:color w:val="000000" w:themeColor="text1"/>
          <w:sz w:val="16"/>
          <w:szCs w:val="16"/>
        </w:rPr>
      </w:pPr>
    </w:p>
    <w:p w:rsidR="00807A3B" w:rsidRPr="00807A3B" w:rsidRDefault="00807A3B" w:rsidP="00807A3B">
      <w:pPr>
        <w:spacing w:after="0" w:line="240" w:lineRule="auto"/>
        <w:ind w:left="-567"/>
        <w:rPr>
          <w:rFonts w:ascii="Times New Roman" w:hAnsi="Times New Roman"/>
          <w:color w:val="000000" w:themeColor="text1"/>
        </w:rPr>
      </w:pPr>
    </w:p>
    <w:p w:rsidR="00807A3B" w:rsidRPr="00807A3B" w:rsidRDefault="00807A3B" w:rsidP="00807A3B">
      <w:pPr>
        <w:pBdr>
          <w:top w:val="single" w:sz="4" w:space="1" w:color="auto"/>
        </w:pBdr>
        <w:spacing w:after="0" w:line="240" w:lineRule="auto"/>
        <w:ind w:left="-567" w:right="12431"/>
        <w:rPr>
          <w:rFonts w:ascii="Times New Roman" w:hAnsi="Times New Roman"/>
          <w:color w:val="000000" w:themeColor="text1"/>
        </w:rPr>
      </w:pPr>
      <w:r w:rsidRPr="00807A3B">
        <w:rPr>
          <w:rFonts w:ascii="Times New Roman" w:hAnsi="Times New Roman"/>
          <w:color w:val="000000" w:themeColor="text1"/>
          <w:lang w:val="en-US"/>
        </w:rPr>
        <w:t xml:space="preserve">* - </w:t>
      </w:r>
      <w:r w:rsidRPr="00807A3B">
        <w:rPr>
          <w:rFonts w:ascii="Times New Roman" w:hAnsi="Times New Roman"/>
          <w:color w:val="000000" w:themeColor="text1"/>
        </w:rPr>
        <w:t>нарастающим итогом</w:t>
      </w:r>
    </w:p>
    <w:p w:rsidR="00807A3B" w:rsidRPr="00807A3B" w:rsidRDefault="00807A3B" w:rsidP="00807A3B">
      <w:pPr>
        <w:spacing w:after="0" w:line="240" w:lineRule="auto"/>
        <w:ind w:left="-567"/>
        <w:rPr>
          <w:rFonts w:ascii="Times New Roman" w:hAnsi="Times New Roman"/>
          <w:color w:val="000000" w:themeColor="text1"/>
          <w:sz w:val="16"/>
          <w:szCs w:val="16"/>
          <w:lang w:val="en-US"/>
        </w:rPr>
      </w:pPr>
    </w:p>
    <w:sectPr w:rsidR="00807A3B" w:rsidRPr="00807A3B" w:rsidSect="0055550F">
      <w:pgSz w:w="16838" w:h="11906" w:orient="landscape"/>
      <w:pgMar w:top="720" w:right="720" w:bottom="720" w:left="993" w:header="426" w:footer="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A88" w:rsidRDefault="00B25A88" w:rsidP="0059159C">
      <w:pPr>
        <w:spacing w:after="0" w:line="240" w:lineRule="auto"/>
      </w:pPr>
      <w:r>
        <w:separator/>
      </w:r>
    </w:p>
  </w:endnote>
  <w:endnote w:type="continuationSeparator" w:id="0">
    <w:p w:rsidR="00B25A88" w:rsidRDefault="00B25A88" w:rsidP="00591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A88" w:rsidRDefault="00B25A88" w:rsidP="0059159C">
      <w:pPr>
        <w:spacing w:after="0" w:line="240" w:lineRule="auto"/>
      </w:pPr>
      <w:r>
        <w:separator/>
      </w:r>
    </w:p>
  </w:footnote>
  <w:footnote w:type="continuationSeparator" w:id="0">
    <w:p w:rsidR="00B25A88" w:rsidRDefault="00B25A88" w:rsidP="0059159C">
      <w:pPr>
        <w:spacing w:after="0" w:line="240" w:lineRule="auto"/>
      </w:pPr>
      <w:r>
        <w:continuationSeparator/>
      </w:r>
    </w:p>
  </w:footnote>
  <w:footnote w:id="1">
    <w:p w:rsidR="00B25A88" w:rsidRPr="00E56DFE" w:rsidRDefault="00B25A88" w:rsidP="00E56DFE">
      <w:pPr>
        <w:pStyle w:val="af4"/>
        <w:spacing w:after="0" w:line="240" w:lineRule="auto"/>
        <w:rPr>
          <w:rFonts w:ascii="Times New Roman" w:hAnsi="Times New Roman"/>
        </w:rPr>
      </w:pPr>
      <w:r w:rsidRPr="00A75D6C">
        <w:rPr>
          <w:rStyle w:val="af6"/>
          <w:rFonts w:ascii="Times New Roman" w:hAnsi="Times New Roman"/>
          <w:sz w:val="24"/>
        </w:rPr>
        <w:footnoteRef/>
      </w:r>
      <w:r w:rsidRPr="00A75D6C">
        <w:rPr>
          <w:rFonts w:ascii="Times New Roman" w:hAnsi="Times New Roman"/>
          <w:sz w:val="24"/>
        </w:rPr>
        <w:t xml:space="preserve"> </w:t>
      </w:r>
      <w:r w:rsidRPr="00A75D6C">
        <w:rPr>
          <w:rFonts w:ascii="Times New Roman" w:hAnsi="Times New Roman"/>
          <w:sz w:val="22"/>
          <w:szCs w:val="22"/>
        </w:rPr>
        <w:t>Формулировки целей и показателей их достижения могут уточняться по результатам публичного обсуждения и экспертного сопровождения</w:t>
      </w:r>
    </w:p>
  </w:footnote>
  <w:footnote w:id="2">
    <w:p w:rsidR="00B25A88" w:rsidRPr="00E56DFE" w:rsidRDefault="00B25A88" w:rsidP="00E56DFE">
      <w:pPr>
        <w:pStyle w:val="af4"/>
        <w:spacing w:after="0" w:line="240" w:lineRule="auto"/>
        <w:rPr>
          <w:rFonts w:ascii="Times New Roman" w:hAnsi="Times New Roman"/>
        </w:rPr>
      </w:pPr>
      <w:r w:rsidRPr="00A75D6C">
        <w:rPr>
          <w:rStyle w:val="af6"/>
          <w:rFonts w:ascii="Times New Roman" w:hAnsi="Times New Roman"/>
          <w:sz w:val="24"/>
        </w:rPr>
        <w:footnoteRef/>
      </w:r>
      <w:r w:rsidRPr="00A75D6C">
        <w:rPr>
          <w:rFonts w:ascii="Times New Roman" w:hAnsi="Times New Roman"/>
          <w:sz w:val="24"/>
        </w:rPr>
        <w:t xml:space="preserve"> </w:t>
      </w:r>
      <w:r w:rsidRPr="00A75D6C">
        <w:rPr>
          <w:rFonts w:ascii="Times New Roman" w:hAnsi="Times New Roman"/>
          <w:sz w:val="22"/>
          <w:szCs w:val="22"/>
        </w:rPr>
        <w:t>В соответствии с пунктом 2 Основных направлений деятельности Правительства Российской Федерации, а также р</w:t>
      </w:r>
      <w:r>
        <w:rPr>
          <w:rFonts w:ascii="Times New Roman" w:hAnsi="Times New Roman"/>
          <w:sz w:val="22"/>
          <w:szCs w:val="22"/>
        </w:rPr>
        <w:t xml:space="preserve">азделом 3 текстовой части Плана </w:t>
      </w:r>
      <w:r w:rsidRPr="00A75D6C">
        <w:rPr>
          <w:rFonts w:ascii="Times New Roman" w:hAnsi="Times New Roman"/>
          <w:sz w:val="22"/>
          <w:szCs w:val="22"/>
        </w:rPr>
        <w:t>деятельности Минприроды России на 2016-2021 годы (документы стратегического планирования, по которым Минприроды России является ответственным исполнителем и соисполнителем).</w:t>
      </w:r>
    </w:p>
  </w:footnote>
  <w:footnote w:id="3">
    <w:p w:rsidR="00B25A88" w:rsidRDefault="00B25A88">
      <w:pPr>
        <w:pStyle w:val="af4"/>
      </w:pPr>
      <w:r w:rsidRPr="00A75D6C">
        <w:rPr>
          <w:rStyle w:val="af6"/>
          <w:sz w:val="24"/>
        </w:rPr>
        <w:footnoteRef/>
      </w:r>
      <w:r>
        <w:t xml:space="preserve"> </w:t>
      </w:r>
      <w:r w:rsidRPr="00A75D6C">
        <w:rPr>
          <w:rFonts w:ascii="Times New Roman" w:hAnsi="Times New Roman"/>
          <w:sz w:val="22"/>
          <w:szCs w:val="22"/>
        </w:rPr>
        <w:t>В соответствии с разделом 3 текстовой части Плана деятельности Минприроды России на 2016-2021 годы (документы стратегического планирования, по которым Минприроды России является ответственным исполнителем и соисполнителем).</w:t>
      </w:r>
    </w:p>
  </w:footnote>
  <w:footnote w:id="4">
    <w:p w:rsidR="00B25A88" w:rsidRPr="00666B22" w:rsidRDefault="00B25A88" w:rsidP="00A75D6C">
      <w:pPr>
        <w:pStyle w:val="af4"/>
        <w:spacing w:after="0" w:line="240" w:lineRule="auto"/>
      </w:pPr>
      <w:r w:rsidRPr="00A75D6C">
        <w:rPr>
          <w:rStyle w:val="af6"/>
          <w:sz w:val="24"/>
        </w:rPr>
        <w:footnoteRef/>
      </w:r>
      <w:r>
        <w:t xml:space="preserve"> </w:t>
      </w:r>
      <w:r w:rsidRPr="00A75D6C">
        <w:rPr>
          <w:rFonts w:ascii="Times New Roman" w:hAnsi="Times New Roman"/>
          <w:sz w:val="22"/>
          <w:szCs w:val="22"/>
        </w:rPr>
        <w:t>Указ Президента Российской Федерации от 7 мая 2012 г. № 605</w:t>
      </w:r>
    </w:p>
  </w:footnote>
  <w:footnote w:id="5">
    <w:p w:rsidR="00B25A88" w:rsidRDefault="00B25A88">
      <w:pPr>
        <w:pStyle w:val="af4"/>
      </w:pPr>
      <w:r>
        <w:rPr>
          <w:rStyle w:val="af6"/>
        </w:rPr>
        <w:footnoteRef/>
      </w:r>
      <w:r>
        <w:t xml:space="preserve"> </w:t>
      </w:r>
      <w:r w:rsidRPr="00A75D6C">
        <w:rPr>
          <w:rFonts w:ascii="Times New Roman" w:hAnsi="Times New Roman"/>
          <w:sz w:val="22"/>
        </w:rPr>
        <w:t>В соответствии с разделом 3 текстовой части Плана деятельности Минприроды России на 2016-2021 годы (документы стратегического планирования, по которым Минприроды России является ответственным исполнителем и соисполнителем).</w:t>
      </w:r>
    </w:p>
  </w:footnote>
  <w:footnote w:id="6">
    <w:p w:rsidR="00B25A88" w:rsidRPr="000C6D5A" w:rsidRDefault="00B25A88" w:rsidP="00117F3D">
      <w:pPr>
        <w:pStyle w:val="af4"/>
        <w:spacing w:after="0" w:line="240" w:lineRule="auto"/>
        <w:rPr>
          <w:rFonts w:ascii="Times New Roman" w:hAnsi="Times New Roman"/>
        </w:rPr>
      </w:pPr>
      <w:r w:rsidRPr="000C6D5A">
        <w:rPr>
          <w:rStyle w:val="af6"/>
          <w:rFonts w:ascii="Times New Roman" w:hAnsi="Times New Roman"/>
        </w:rPr>
        <w:footnoteRef/>
      </w:r>
      <w:r w:rsidRPr="000C6D5A">
        <w:rPr>
          <w:rFonts w:ascii="Times New Roman" w:hAnsi="Times New Roman"/>
        </w:rPr>
        <w:t xml:space="preserve"> </w:t>
      </w:r>
      <w:r>
        <w:rPr>
          <w:rFonts w:ascii="Times New Roman" w:hAnsi="Times New Roman"/>
        </w:rPr>
        <w:t>По состоянию на дату утверждения паспорта</w:t>
      </w:r>
      <w:r w:rsidRPr="000C6D5A">
        <w:rPr>
          <w:rFonts w:ascii="Times New Roman" w:hAnsi="Times New Roman"/>
        </w:rPr>
        <w:t xml:space="preserve"> национального проекта «Экология» на заседании президиума Совета при Президенте Российской Федерации  по стратегическому развитию и национальным проектам </w:t>
      </w:r>
      <w:r>
        <w:rPr>
          <w:rFonts w:ascii="Times New Roman" w:hAnsi="Times New Roman"/>
        </w:rPr>
        <w:t>(24 сентября 2018г.).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901655"/>
      <w:docPartObj>
        <w:docPartGallery w:val="Page Numbers (Top of Page)"/>
        <w:docPartUnique/>
      </w:docPartObj>
    </w:sdtPr>
    <w:sdtContent>
      <w:p w:rsidR="00B25A88" w:rsidRPr="006B5B7B" w:rsidRDefault="00B25A88" w:rsidP="00613E3D">
        <w:pPr>
          <w:pStyle w:val="ab"/>
          <w:jc w:val="center"/>
        </w:pPr>
        <w:r w:rsidRPr="005622CB">
          <w:rPr>
            <w:rFonts w:ascii="Times New Roman" w:hAnsi="Times New Roman"/>
          </w:rPr>
          <w:fldChar w:fldCharType="begin"/>
        </w:r>
        <w:r w:rsidRPr="005622CB">
          <w:rPr>
            <w:rFonts w:ascii="Times New Roman" w:hAnsi="Times New Roman"/>
          </w:rPr>
          <w:instrText xml:space="preserve"> PAGE   \* MERGEFORMAT </w:instrText>
        </w:r>
        <w:r w:rsidRPr="005622CB">
          <w:rPr>
            <w:rFonts w:ascii="Times New Roman" w:hAnsi="Times New Roman"/>
          </w:rPr>
          <w:fldChar w:fldCharType="separate"/>
        </w:r>
        <w:r w:rsidR="008F4A6D">
          <w:rPr>
            <w:rFonts w:ascii="Times New Roman" w:hAnsi="Times New Roman"/>
            <w:noProof/>
          </w:rPr>
          <w:t>15</w:t>
        </w:r>
        <w:r w:rsidRPr="005622CB">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4E93"/>
    <w:multiLevelType w:val="hybridMultilevel"/>
    <w:tmpl w:val="E8EE7B44"/>
    <w:lvl w:ilvl="0" w:tplc="E18EC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528DA"/>
    <w:multiLevelType w:val="hybridMultilevel"/>
    <w:tmpl w:val="BCE65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FC6A0F"/>
    <w:multiLevelType w:val="multilevel"/>
    <w:tmpl w:val="299A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194F05"/>
    <w:multiLevelType w:val="hybridMultilevel"/>
    <w:tmpl w:val="6D98E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4643F"/>
    <w:multiLevelType w:val="hybridMultilevel"/>
    <w:tmpl w:val="6204AF2E"/>
    <w:lvl w:ilvl="0" w:tplc="4C7A76FE">
      <w:start w:val="5"/>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5">
    <w:nsid w:val="649A2BB8"/>
    <w:multiLevelType w:val="hybridMultilevel"/>
    <w:tmpl w:val="7E4CA756"/>
    <w:lvl w:ilvl="0" w:tplc="E4CE6BF2">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6">
    <w:nsid w:val="6F1A14DB"/>
    <w:multiLevelType w:val="hybridMultilevel"/>
    <w:tmpl w:val="8DE4E88E"/>
    <w:lvl w:ilvl="0" w:tplc="F30838EE">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7">
    <w:nsid w:val="7B9B393E"/>
    <w:multiLevelType w:val="multilevel"/>
    <w:tmpl w:val="AD2AA1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4"/>
  </w:num>
  <w:num w:numId="2">
    <w:abstractNumId w:val="0"/>
  </w:num>
  <w:num w:numId="3">
    <w:abstractNumId w:val="3"/>
  </w:num>
  <w:num w:numId="4">
    <w:abstractNumId w:val="2"/>
  </w:num>
  <w:num w:numId="5">
    <w:abstractNumId w:val="5"/>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proofState w:spelling="clean" w:grammar="clean"/>
  <w:defaultTabStop w:val="708"/>
  <w:drawingGridHorizontalSpacing w:val="110"/>
  <w:displayHorizontalDrawingGridEvery w:val="2"/>
  <w:characterSpacingControl w:val="doNotCompress"/>
  <w:hdrShapeDefaults>
    <o:shapedefaults v:ext="edit" spidmax="177153">
      <o:colormenu v:ext="edit" fillcolor="none" strokecolor="none" shadowcolor="none"/>
    </o:shapedefaults>
  </w:hdrShapeDefaults>
  <w:footnotePr>
    <w:footnote w:id="-1"/>
    <w:footnote w:id="0"/>
  </w:footnotePr>
  <w:endnotePr>
    <w:endnote w:id="-1"/>
    <w:endnote w:id="0"/>
  </w:endnotePr>
  <w:compat/>
  <w:rsids>
    <w:rsidRoot w:val="00A52A3A"/>
    <w:rsid w:val="00000BB5"/>
    <w:rsid w:val="00000CC0"/>
    <w:rsid w:val="000014C8"/>
    <w:rsid w:val="000020FC"/>
    <w:rsid w:val="000028A1"/>
    <w:rsid w:val="00002A74"/>
    <w:rsid w:val="00002E32"/>
    <w:rsid w:val="00003500"/>
    <w:rsid w:val="00003B0E"/>
    <w:rsid w:val="00003F9F"/>
    <w:rsid w:val="00004270"/>
    <w:rsid w:val="00004977"/>
    <w:rsid w:val="000064F8"/>
    <w:rsid w:val="0001021A"/>
    <w:rsid w:val="00010EAB"/>
    <w:rsid w:val="00011381"/>
    <w:rsid w:val="0001208D"/>
    <w:rsid w:val="00014069"/>
    <w:rsid w:val="00014324"/>
    <w:rsid w:val="000157CC"/>
    <w:rsid w:val="00015848"/>
    <w:rsid w:val="00016C02"/>
    <w:rsid w:val="00020686"/>
    <w:rsid w:val="00020A49"/>
    <w:rsid w:val="00020DA1"/>
    <w:rsid w:val="000214F9"/>
    <w:rsid w:val="00021AC9"/>
    <w:rsid w:val="00022090"/>
    <w:rsid w:val="000228D4"/>
    <w:rsid w:val="00022CD8"/>
    <w:rsid w:val="00023F2F"/>
    <w:rsid w:val="000247F0"/>
    <w:rsid w:val="00024BEE"/>
    <w:rsid w:val="00025183"/>
    <w:rsid w:val="00027A94"/>
    <w:rsid w:val="000306DD"/>
    <w:rsid w:val="0003079A"/>
    <w:rsid w:val="00030C0E"/>
    <w:rsid w:val="00030CAE"/>
    <w:rsid w:val="00031A64"/>
    <w:rsid w:val="00031BC7"/>
    <w:rsid w:val="00032E5F"/>
    <w:rsid w:val="00034B53"/>
    <w:rsid w:val="00034CEE"/>
    <w:rsid w:val="000350E9"/>
    <w:rsid w:val="00035703"/>
    <w:rsid w:val="00035B42"/>
    <w:rsid w:val="00036D64"/>
    <w:rsid w:val="00036EA5"/>
    <w:rsid w:val="000374B2"/>
    <w:rsid w:val="00037630"/>
    <w:rsid w:val="00037A4B"/>
    <w:rsid w:val="00040C34"/>
    <w:rsid w:val="00041218"/>
    <w:rsid w:val="00042511"/>
    <w:rsid w:val="000425B7"/>
    <w:rsid w:val="000426FA"/>
    <w:rsid w:val="000435FF"/>
    <w:rsid w:val="00045560"/>
    <w:rsid w:val="00045D18"/>
    <w:rsid w:val="000462D6"/>
    <w:rsid w:val="0004681A"/>
    <w:rsid w:val="0004692C"/>
    <w:rsid w:val="00046DAA"/>
    <w:rsid w:val="00047EE7"/>
    <w:rsid w:val="0005173F"/>
    <w:rsid w:val="00051A82"/>
    <w:rsid w:val="00051B06"/>
    <w:rsid w:val="00052423"/>
    <w:rsid w:val="00052E6C"/>
    <w:rsid w:val="00054288"/>
    <w:rsid w:val="0005440A"/>
    <w:rsid w:val="00054C31"/>
    <w:rsid w:val="00054DCA"/>
    <w:rsid w:val="00054DE0"/>
    <w:rsid w:val="00055502"/>
    <w:rsid w:val="00055F20"/>
    <w:rsid w:val="0005643B"/>
    <w:rsid w:val="0005729F"/>
    <w:rsid w:val="00060211"/>
    <w:rsid w:val="00060956"/>
    <w:rsid w:val="00060AC5"/>
    <w:rsid w:val="00061109"/>
    <w:rsid w:val="00061936"/>
    <w:rsid w:val="00062596"/>
    <w:rsid w:val="000632DF"/>
    <w:rsid w:val="000633F1"/>
    <w:rsid w:val="00063DE5"/>
    <w:rsid w:val="00064051"/>
    <w:rsid w:val="00064E0C"/>
    <w:rsid w:val="000650A3"/>
    <w:rsid w:val="000663C9"/>
    <w:rsid w:val="00066EA6"/>
    <w:rsid w:val="00067D72"/>
    <w:rsid w:val="00067E9D"/>
    <w:rsid w:val="00070877"/>
    <w:rsid w:val="00071FC4"/>
    <w:rsid w:val="000726BC"/>
    <w:rsid w:val="00072FEA"/>
    <w:rsid w:val="000741EC"/>
    <w:rsid w:val="00074BE7"/>
    <w:rsid w:val="00076100"/>
    <w:rsid w:val="000765AE"/>
    <w:rsid w:val="00077125"/>
    <w:rsid w:val="000805AB"/>
    <w:rsid w:val="00081494"/>
    <w:rsid w:val="00081EC1"/>
    <w:rsid w:val="000833DE"/>
    <w:rsid w:val="0008431F"/>
    <w:rsid w:val="000867FE"/>
    <w:rsid w:val="0009005A"/>
    <w:rsid w:val="00090CCF"/>
    <w:rsid w:val="00090D55"/>
    <w:rsid w:val="00090DDF"/>
    <w:rsid w:val="00091738"/>
    <w:rsid w:val="00091854"/>
    <w:rsid w:val="00091A89"/>
    <w:rsid w:val="00092397"/>
    <w:rsid w:val="00092FFF"/>
    <w:rsid w:val="0009480C"/>
    <w:rsid w:val="00094A59"/>
    <w:rsid w:val="00095978"/>
    <w:rsid w:val="00096A05"/>
    <w:rsid w:val="00097DA7"/>
    <w:rsid w:val="000A0931"/>
    <w:rsid w:val="000A0FE7"/>
    <w:rsid w:val="000A222D"/>
    <w:rsid w:val="000A2236"/>
    <w:rsid w:val="000A22E5"/>
    <w:rsid w:val="000A28AB"/>
    <w:rsid w:val="000A3E46"/>
    <w:rsid w:val="000A3FDA"/>
    <w:rsid w:val="000A4730"/>
    <w:rsid w:val="000A4BC8"/>
    <w:rsid w:val="000A5AB8"/>
    <w:rsid w:val="000A5BF8"/>
    <w:rsid w:val="000A6ADD"/>
    <w:rsid w:val="000A7B25"/>
    <w:rsid w:val="000B0C98"/>
    <w:rsid w:val="000B1299"/>
    <w:rsid w:val="000B2943"/>
    <w:rsid w:val="000B2BF2"/>
    <w:rsid w:val="000B2C9F"/>
    <w:rsid w:val="000B2D9E"/>
    <w:rsid w:val="000B305C"/>
    <w:rsid w:val="000B33A0"/>
    <w:rsid w:val="000B3CE8"/>
    <w:rsid w:val="000B3D82"/>
    <w:rsid w:val="000B4B7A"/>
    <w:rsid w:val="000B56EB"/>
    <w:rsid w:val="000B6CBB"/>
    <w:rsid w:val="000B7443"/>
    <w:rsid w:val="000C0122"/>
    <w:rsid w:val="000C0E09"/>
    <w:rsid w:val="000C25F0"/>
    <w:rsid w:val="000C3547"/>
    <w:rsid w:val="000C3899"/>
    <w:rsid w:val="000C49A5"/>
    <w:rsid w:val="000C54A7"/>
    <w:rsid w:val="000C68EF"/>
    <w:rsid w:val="000D1D36"/>
    <w:rsid w:val="000D1E48"/>
    <w:rsid w:val="000D4076"/>
    <w:rsid w:val="000D41DE"/>
    <w:rsid w:val="000D4811"/>
    <w:rsid w:val="000D5A16"/>
    <w:rsid w:val="000D6D1A"/>
    <w:rsid w:val="000D6D3C"/>
    <w:rsid w:val="000E096D"/>
    <w:rsid w:val="000E1F13"/>
    <w:rsid w:val="000E577A"/>
    <w:rsid w:val="000E6032"/>
    <w:rsid w:val="000E6AF8"/>
    <w:rsid w:val="000E7184"/>
    <w:rsid w:val="000E7CDA"/>
    <w:rsid w:val="000F19AD"/>
    <w:rsid w:val="000F3283"/>
    <w:rsid w:val="000F3B83"/>
    <w:rsid w:val="000F4BE6"/>
    <w:rsid w:val="000F71E2"/>
    <w:rsid w:val="000F78F6"/>
    <w:rsid w:val="001007FA"/>
    <w:rsid w:val="00100C57"/>
    <w:rsid w:val="001027BD"/>
    <w:rsid w:val="001036C6"/>
    <w:rsid w:val="001039DD"/>
    <w:rsid w:val="001054E8"/>
    <w:rsid w:val="0010597A"/>
    <w:rsid w:val="00105E13"/>
    <w:rsid w:val="00106A9B"/>
    <w:rsid w:val="00106EBE"/>
    <w:rsid w:val="001070C6"/>
    <w:rsid w:val="001076C0"/>
    <w:rsid w:val="001076F2"/>
    <w:rsid w:val="001104A9"/>
    <w:rsid w:val="001113BE"/>
    <w:rsid w:val="001119E1"/>
    <w:rsid w:val="00111FB9"/>
    <w:rsid w:val="00113837"/>
    <w:rsid w:val="00115BC1"/>
    <w:rsid w:val="001164C1"/>
    <w:rsid w:val="00117753"/>
    <w:rsid w:val="00117F3D"/>
    <w:rsid w:val="001200BD"/>
    <w:rsid w:val="001202BF"/>
    <w:rsid w:val="00120AFF"/>
    <w:rsid w:val="00121354"/>
    <w:rsid w:val="00122934"/>
    <w:rsid w:val="00123B3C"/>
    <w:rsid w:val="00123F3D"/>
    <w:rsid w:val="001246EF"/>
    <w:rsid w:val="001247E5"/>
    <w:rsid w:val="00125770"/>
    <w:rsid w:val="001267E8"/>
    <w:rsid w:val="0012715F"/>
    <w:rsid w:val="00127792"/>
    <w:rsid w:val="001277A6"/>
    <w:rsid w:val="001300C3"/>
    <w:rsid w:val="00131B99"/>
    <w:rsid w:val="00132FFB"/>
    <w:rsid w:val="001331B7"/>
    <w:rsid w:val="0013342C"/>
    <w:rsid w:val="00134684"/>
    <w:rsid w:val="00134A33"/>
    <w:rsid w:val="001350C3"/>
    <w:rsid w:val="0013569A"/>
    <w:rsid w:val="001404A8"/>
    <w:rsid w:val="00140555"/>
    <w:rsid w:val="00140ED6"/>
    <w:rsid w:val="00140FAC"/>
    <w:rsid w:val="001412DA"/>
    <w:rsid w:val="00141553"/>
    <w:rsid w:val="00143755"/>
    <w:rsid w:val="00143A6C"/>
    <w:rsid w:val="00145761"/>
    <w:rsid w:val="00147D98"/>
    <w:rsid w:val="0015069A"/>
    <w:rsid w:val="001512E3"/>
    <w:rsid w:val="00152B3E"/>
    <w:rsid w:val="00155A23"/>
    <w:rsid w:val="0015682F"/>
    <w:rsid w:val="00156D5D"/>
    <w:rsid w:val="0015726B"/>
    <w:rsid w:val="00157D78"/>
    <w:rsid w:val="001609CC"/>
    <w:rsid w:val="001611ED"/>
    <w:rsid w:val="001615D8"/>
    <w:rsid w:val="0016198D"/>
    <w:rsid w:val="001622EA"/>
    <w:rsid w:val="00162787"/>
    <w:rsid w:val="00167A7D"/>
    <w:rsid w:val="001719E8"/>
    <w:rsid w:val="00171D69"/>
    <w:rsid w:val="00171D91"/>
    <w:rsid w:val="00174EFB"/>
    <w:rsid w:val="001768BD"/>
    <w:rsid w:val="00176F3E"/>
    <w:rsid w:val="001771E8"/>
    <w:rsid w:val="0018028E"/>
    <w:rsid w:val="00180D20"/>
    <w:rsid w:val="00180FBC"/>
    <w:rsid w:val="001817F1"/>
    <w:rsid w:val="001825DA"/>
    <w:rsid w:val="001829F7"/>
    <w:rsid w:val="00184C93"/>
    <w:rsid w:val="00184EC4"/>
    <w:rsid w:val="00187F39"/>
    <w:rsid w:val="00190B5C"/>
    <w:rsid w:val="00192A7C"/>
    <w:rsid w:val="0019358B"/>
    <w:rsid w:val="00193B66"/>
    <w:rsid w:val="00193D57"/>
    <w:rsid w:val="00193ED4"/>
    <w:rsid w:val="00194D3E"/>
    <w:rsid w:val="00197ADA"/>
    <w:rsid w:val="00197B89"/>
    <w:rsid w:val="001A06B7"/>
    <w:rsid w:val="001A2A5D"/>
    <w:rsid w:val="001A425E"/>
    <w:rsid w:val="001A4E0B"/>
    <w:rsid w:val="001A5751"/>
    <w:rsid w:val="001A5902"/>
    <w:rsid w:val="001A6041"/>
    <w:rsid w:val="001A6D8E"/>
    <w:rsid w:val="001B05A1"/>
    <w:rsid w:val="001B072C"/>
    <w:rsid w:val="001B0DCD"/>
    <w:rsid w:val="001B199F"/>
    <w:rsid w:val="001B340F"/>
    <w:rsid w:val="001B4760"/>
    <w:rsid w:val="001B4BD3"/>
    <w:rsid w:val="001B5B1B"/>
    <w:rsid w:val="001B66F0"/>
    <w:rsid w:val="001B6DEE"/>
    <w:rsid w:val="001B76A1"/>
    <w:rsid w:val="001B7E30"/>
    <w:rsid w:val="001C07E5"/>
    <w:rsid w:val="001C08EC"/>
    <w:rsid w:val="001C0EA5"/>
    <w:rsid w:val="001C1854"/>
    <w:rsid w:val="001C1FC6"/>
    <w:rsid w:val="001C23C3"/>
    <w:rsid w:val="001C33DC"/>
    <w:rsid w:val="001C347D"/>
    <w:rsid w:val="001C38F3"/>
    <w:rsid w:val="001C404A"/>
    <w:rsid w:val="001C4312"/>
    <w:rsid w:val="001C44FD"/>
    <w:rsid w:val="001C62F6"/>
    <w:rsid w:val="001C63B6"/>
    <w:rsid w:val="001C6662"/>
    <w:rsid w:val="001C7F3F"/>
    <w:rsid w:val="001D0661"/>
    <w:rsid w:val="001D1F3D"/>
    <w:rsid w:val="001D25A6"/>
    <w:rsid w:val="001D2859"/>
    <w:rsid w:val="001D2AA0"/>
    <w:rsid w:val="001D2E57"/>
    <w:rsid w:val="001D3099"/>
    <w:rsid w:val="001D3FA2"/>
    <w:rsid w:val="001D42CB"/>
    <w:rsid w:val="001D5242"/>
    <w:rsid w:val="001D538C"/>
    <w:rsid w:val="001D5F20"/>
    <w:rsid w:val="001D6E71"/>
    <w:rsid w:val="001D725B"/>
    <w:rsid w:val="001D75CA"/>
    <w:rsid w:val="001E12F7"/>
    <w:rsid w:val="001E1C31"/>
    <w:rsid w:val="001E1E3D"/>
    <w:rsid w:val="001E2AB1"/>
    <w:rsid w:val="001E36B6"/>
    <w:rsid w:val="001E3DAF"/>
    <w:rsid w:val="001E4703"/>
    <w:rsid w:val="001E49A4"/>
    <w:rsid w:val="001E654C"/>
    <w:rsid w:val="001E66CD"/>
    <w:rsid w:val="001E7950"/>
    <w:rsid w:val="001E7E63"/>
    <w:rsid w:val="001F0633"/>
    <w:rsid w:val="001F1E96"/>
    <w:rsid w:val="001F2327"/>
    <w:rsid w:val="001F2354"/>
    <w:rsid w:val="001F26B9"/>
    <w:rsid w:val="001F39B0"/>
    <w:rsid w:val="001F561F"/>
    <w:rsid w:val="001F697B"/>
    <w:rsid w:val="00200665"/>
    <w:rsid w:val="00202CE8"/>
    <w:rsid w:val="002043A6"/>
    <w:rsid w:val="002050B6"/>
    <w:rsid w:val="00205A09"/>
    <w:rsid w:val="00205E9E"/>
    <w:rsid w:val="0020698B"/>
    <w:rsid w:val="00206CD2"/>
    <w:rsid w:val="00207AC7"/>
    <w:rsid w:val="002111FC"/>
    <w:rsid w:val="00211CA9"/>
    <w:rsid w:val="0021238A"/>
    <w:rsid w:val="002125C4"/>
    <w:rsid w:val="00212DFA"/>
    <w:rsid w:val="0021321F"/>
    <w:rsid w:val="002132C9"/>
    <w:rsid w:val="00213DD1"/>
    <w:rsid w:val="00214123"/>
    <w:rsid w:val="0021484B"/>
    <w:rsid w:val="0021561D"/>
    <w:rsid w:val="00215682"/>
    <w:rsid w:val="0021575E"/>
    <w:rsid w:val="002163DF"/>
    <w:rsid w:val="00216C94"/>
    <w:rsid w:val="002179B4"/>
    <w:rsid w:val="00217A2A"/>
    <w:rsid w:val="0022024F"/>
    <w:rsid w:val="00220612"/>
    <w:rsid w:val="00221AF1"/>
    <w:rsid w:val="00221CA2"/>
    <w:rsid w:val="002221D8"/>
    <w:rsid w:val="002226F1"/>
    <w:rsid w:val="002231C9"/>
    <w:rsid w:val="0022381F"/>
    <w:rsid w:val="002238AB"/>
    <w:rsid w:val="00224634"/>
    <w:rsid w:val="00224E76"/>
    <w:rsid w:val="00225270"/>
    <w:rsid w:val="00226BCA"/>
    <w:rsid w:val="00227C2C"/>
    <w:rsid w:val="00230684"/>
    <w:rsid w:val="00230DE6"/>
    <w:rsid w:val="002315F7"/>
    <w:rsid w:val="00231E35"/>
    <w:rsid w:val="0023313A"/>
    <w:rsid w:val="00233213"/>
    <w:rsid w:val="002342CF"/>
    <w:rsid w:val="002346D6"/>
    <w:rsid w:val="00234A88"/>
    <w:rsid w:val="00234E85"/>
    <w:rsid w:val="00235424"/>
    <w:rsid w:val="00237D1E"/>
    <w:rsid w:val="00241291"/>
    <w:rsid w:val="0024131E"/>
    <w:rsid w:val="002431C1"/>
    <w:rsid w:val="002436F0"/>
    <w:rsid w:val="00243869"/>
    <w:rsid w:val="0024555E"/>
    <w:rsid w:val="00245896"/>
    <w:rsid w:val="00245A35"/>
    <w:rsid w:val="002471A5"/>
    <w:rsid w:val="00247228"/>
    <w:rsid w:val="0024742D"/>
    <w:rsid w:val="0024780F"/>
    <w:rsid w:val="00247D46"/>
    <w:rsid w:val="00250D9D"/>
    <w:rsid w:val="002510AB"/>
    <w:rsid w:val="002510D0"/>
    <w:rsid w:val="00251B7D"/>
    <w:rsid w:val="0025220C"/>
    <w:rsid w:val="00253257"/>
    <w:rsid w:val="00253583"/>
    <w:rsid w:val="002538A8"/>
    <w:rsid w:val="00254FD4"/>
    <w:rsid w:val="002559C6"/>
    <w:rsid w:val="00255E95"/>
    <w:rsid w:val="00255EC0"/>
    <w:rsid w:val="00260009"/>
    <w:rsid w:val="00260458"/>
    <w:rsid w:val="002606C4"/>
    <w:rsid w:val="00260911"/>
    <w:rsid w:val="0026099F"/>
    <w:rsid w:val="00260EB8"/>
    <w:rsid w:val="00261930"/>
    <w:rsid w:val="00261E42"/>
    <w:rsid w:val="00262307"/>
    <w:rsid w:val="00263058"/>
    <w:rsid w:val="00263D3E"/>
    <w:rsid w:val="00264EAC"/>
    <w:rsid w:val="00265C74"/>
    <w:rsid w:val="00265D30"/>
    <w:rsid w:val="0026775D"/>
    <w:rsid w:val="00270A47"/>
    <w:rsid w:val="00271FA9"/>
    <w:rsid w:val="00271FAE"/>
    <w:rsid w:val="00272A18"/>
    <w:rsid w:val="00272AF4"/>
    <w:rsid w:val="00272E66"/>
    <w:rsid w:val="002740D9"/>
    <w:rsid w:val="00274782"/>
    <w:rsid w:val="0027612B"/>
    <w:rsid w:val="0027634F"/>
    <w:rsid w:val="002767C2"/>
    <w:rsid w:val="00277485"/>
    <w:rsid w:val="00281EA8"/>
    <w:rsid w:val="00282758"/>
    <w:rsid w:val="00282776"/>
    <w:rsid w:val="00284D92"/>
    <w:rsid w:val="00284E03"/>
    <w:rsid w:val="00285BC3"/>
    <w:rsid w:val="0028628D"/>
    <w:rsid w:val="00286590"/>
    <w:rsid w:val="00287B39"/>
    <w:rsid w:val="00287ED1"/>
    <w:rsid w:val="00290C2D"/>
    <w:rsid w:val="00290ED1"/>
    <w:rsid w:val="00291749"/>
    <w:rsid w:val="00291FBF"/>
    <w:rsid w:val="00292488"/>
    <w:rsid w:val="002924B9"/>
    <w:rsid w:val="00295159"/>
    <w:rsid w:val="00297122"/>
    <w:rsid w:val="002A060B"/>
    <w:rsid w:val="002A0933"/>
    <w:rsid w:val="002A0D88"/>
    <w:rsid w:val="002A12A1"/>
    <w:rsid w:val="002A1BA1"/>
    <w:rsid w:val="002A21AD"/>
    <w:rsid w:val="002A26F3"/>
    <w:rsid w:val="002A33AE"/>
    <w:rsid w:val="002A34A7"/>
    <w:rsid w:val="002A3930"/>
    <w:rsid w:val="002A4A4D"/>
    <w:rsid w:val="002A4E81"/>
    <w:rsid w:val="002A67D8"/>
    <w:rsid w:val="002A7175"/>
    <w:rsid w:val="002A72A1"/>
    <w:rsid w:val="002A7843"/>
    <w:rsid w:val="002B0069"/>
    <w:rsid w:val="002B04C2"/>
    <w:rsid w:val="002B13FC"/>
    <w:rsid w:val="002B1729"/>
    <w:rsid w:val="002B4EBB"/>
    <w:rsid w:val="002B4F1B"/>
    <w:rsid w:val="002B4F39"/>
    <w:rsid w:val="002B6396"/>
    <w:rsid w:val="002B6BB3"/>
    <w:rsid w:val="002B6EED"/>
    <w:rsid w:val="002B79FF"/>
    <w:rsid w:val="002B7BD1"/>
    <w:rsid w:val="002C0EF0"/>
    <w:rsid w:val="002C137C"/>
    <w:rsid w:val="002C2AF5"/>
    <w:rsid w:val="002C2CF0"/>
    <w:rsid w:val="002C2D75"/>
    <w:rsid w:val="002C3782"/>
    <w:rsid w:val="002C440B"/>
    <w:rsid w:val="002C4FC5"/>
    <w:rsid w:val="002C52AA"/>
    <w:rsid w:val="002C57F6"/>
    <w:rsid w:val="002C64B5"/>
    <w:rsid w:val="002C79A8"/>
    <w:rsid w:val="002C7C27"/>
    <w:rsid w:val="002C7C71"/>
    <w:rsid w:val="002D0513"/>
    <w:rsid w:val="002D05C8"/>
    <w:rsid w:val="002D4652"/>
    <w:rsid w:val="002D4DF3"/>
    <w:rsid w:val="002D555A"/>
    <w:rsid w:val="002D574B"/>
    <w:rsid w:val="002D5BA6"/>
    <w:rsid w:val="002D6049"/>
    <w:rsid w:val="002D6D7F"/>
    <w:rsid w:val="002E06D3"/>
    <w:rsid w:val="002E1293"/>
    <w:rsid w:val="002E36FF"/>
    <w:rsid w:val="002E3A53"/>
    <w:rsid w:val="002E3B06"/>
    <w:rsid w:val="002E3D16"/>
    <w:rsid w:val="002E3D26"/>
    <w:rsid w:val="002E3FB1"/>
    <w:rsid w:val="002E40AF"/>
    <w:rsid w:val="002E4345"/>
    <w:rsid w:val="002E47ED"/>
    <w:rsid w:val="002E6369"/>
    <w:rsid w:val="002E6CEE"/>
    <w:rsid w:val="002E6FBD"/>
    <w:rsid w:val="002F01DF"/>
    <w:rsid w:val="002F0328"/>
    <w:rsid w:val="002F03CC"/>
    <w:rsid w:val="002F0466"/>
    <w:rsid w:val="002F0F6A"/>
    <w:rsid w:val="002F2091"/>
    <w:rsid w:val="002F2159"/>
    <w:rsid w:val="002F231D"/>
    <w:rsid w:val="002F2683"/>
    <w:rsid w:val="002F2B91"/>
    <w:rsid w:val="002F4918"/>
    <w:rsid w:val="002F5E4C"/>
    <w:rsid w:val="002F6555"/>
    <w:rsid w:val="002F669B"/>
    <w:rsid w:val="002F670B"/>
    <w:rsid w:val="002F6A17"/>
    <w:rsid w:val="002F6F5D"/>
    <w:rsid w:val="002F76DD"/>
    <w:rsid w:val="00300F76"/>
    <w:rsid w:val="003025F7"/>
    <w:rsid w:val="00302950"/>
    <w:rsid w:val="003037C8"/>
    <w:rsid w:val="00303B05"/>
    <w:rsid w:val="00303C1F"/>
    <w:rsid w:val="00305581"/>
    <w:rsid w:val="00305B3A"/>
    <w:rsid w:val="003064E6"/>
    <w:rsid w:val="00310F0C"/>
    <w:rsid w:val="003116CE"/>
    <w:rsid w:val="00311F92"/>
    <w:rsid w:val="003123E6"/>
    <w:rsid w:val="003127B0"/>
    <w:rsid w:val="0031298C"/>
    <w:rsid w:val="003148A1"/>
    <w:rsid w:val="0031539F"/>
    <w:rsid w:val="003164C3"/>
    <w:rsid w:val="00316690"/>
    <w:rsid w:val="0031746C"/>
    <w:rsid w:val="00317619"/>
    <w:rsid w:val="003178EC"/>
    <w:rsid w:val="00317DA7"/>
    <w:rsid w:val="00317E87"/>
    <w:rsid w:val="00321DC9"/>
    <w:rsid w:val="00322009"/>
    <w:rsid w:val="003225D9"/>
    <w:rsid w:val="00325669"/>
    <w:rsid w:val="00326B79"/>
    <w:rsid w:val="003320E2"/>
    <w:rsid w:val="0034004C"/>
    <w:rsid w:val="00340A60"/>
    <w:rsid w:val="0034155F"/>
    <w:rsid w:val="003417B2"/>
    <w:rsid w:val="003426E7"/>
    <w:rsid w:val="00343B83"/>
    <w:rsid w:val="003445CC"/>
    <w:rsid w:val="003461A4"/>
    <w:rsid w:val="0034626C"/>
    <w:rsid w:val="00347C2D"/>
    <w:rsid w:val="00347CE3"/>
    <w:rsid w:val="00347E28"/>
    <w:rsid w:val="00350A6D"/>
    <w:rsid w:val="003512CA"/>
    <w:rsid w:val="003519FE"/>
    <w:rsid w:val="00353FAF"/>
    <w:rsid w:val="003541AA"/>
    <w:rsid w:val="00355D6C"/>
    <w:rsid w:val="00355F83"/>
    <w:rsid w:val="003603B8"/>
    <w:rsid w:val="00362BA3"/>
    <w:rsid w:val="00364469"/>
    <w:rsid w:val="00364D26"/>
    <w:rsid w:val="00365A31"/>
    <w:rsid w:val="00365CB3"/>
    <w:rsid w:val="003668CC"/>
    <w:rsid w:val="00366C24"/>
    <w:rsid w:val="00370AEA"/>
    <w:rsid w:val="00370D75"/>
    <w:rsid w:val="00370EF1"/>
    <w:rsid w:val="00372244"/>
    <w:rsid w:val="0037371A"/>
    <w:rsid w:val="00373857"/>
    <w:rsid w:val="003742A9"/>
    <w:rsid w:val="0037445F"/>
    <w:rsid w:val="00374693"/>
    <w:rsid w:val="00375A35"/>
    <w:rsid w:val="00375AB9"/>
    <w:rsid w:val="00376831"/>
    <w:rsid w:val="00377763"/>
    <w:rsid w:val="003803D1"/>
    <w:rsid w:val="003809F9"/>
    <w:rsid w:val="00382086"/>
    <w:rsid w:val="00382C35"/>
    <w:rsid w:val="00383B5A"/>
    <w:rsid w:val="0038600D"/>
    <w:rsid w:val="0038770C"/>
    <w:rsid w:val="00387A39"/>
    <w:rsid w:val="00390B0F"/>
    <w:rsid w:val="00390EE2"/>
    <w:rsid w:val="00391782"/>
    <w:rsid w:val="00391EBB"/>
    <w:rsid w:val="00392D04"/>
    <w:rsid w:val="003938B3"/>
    <w:rsid w:val="00393AF4"/>
    <w:rsid w:val="003953A0"/>
    <w:rsid w:val="00396230"/>
    <w:rsid w:val="003A0663"/>
    <w:rsid w:val="003A158B"/>
    <w:rsid w:val="003A1DF8"/>
    <w:rsid w:val="003A2755"/>
    <w:rsid w:val="003A2BB2"/>
    <w:rsid w:val="003A37CB"/>
    <w:rsid w:val="003A41FC"/>
    <w:rsid w:val="003A431B"/>
    <w:rsid w:val="003A4B09"/>
    <w:rsid w:val="003A5175"/>
    <w:rsid w:val="003A5859"/>
    <w:rsid w:val="003A6668"/>
    <w:rsid w:val="003A6D3F"/>
    <w:rsid w:val="003A77B0"/>
    <w:rsid w:val="003B0346"/>
    <w:rsid w:val="003B0BF9"/>
    <w:rsid w:val="003B1CE2"/>
    <w:rsid w:val="003B3A43"/>
    <w:rsid w:val="003B4BA6"/>
    <w:rsid w:val="003B657D"/>
    <w:rsid w:val="003B7327"/>
    <w:rsid w:val="003B74E3"/>
    <w:rsid w:val="003B75A8"/>
    <w:rsid w:val="003C00CC"/>
    <w:rsid w:val="003C0F13"/>
    <w:rsid w:val="003C250E"/>
    <w:rsid w:val="003C4E04"/>
    <w:rsid w:val="003C6058"/>
    <w:rsid w:val="003C6E47"/>
    <w:rsid w:val="003C719A"/>
    <w:rsid w:val="003C72DF"/>
    <w:rsid w:val="003C7548"/>
    <w:rsid w:val="003C76BC"/>
    <w:rsid w:val="003D0289"/>
    <w:rsid w:val="003D043D"/>
    <w:rsid w:val="003D0966"/>
    <w:rsid w:val="003D0B0F"/>
    <w:rsid w:val="003D0E92"/>
    <w:rsid w:val="003D1469"/>
    <w:rsid w:val="003D2779"/>
    <w:rsid w:val="003D2A3F"/>
    <w:rsid w:val="003D411D"/>
    <w:rsid w:val="003D5904"/>
    <w:rsid w:val="003D5DB7"/>
    <w:rsid w:val="003D7627"/>
    <w:rsid w:val="003E09A8"/>
    <w:rsid w:val="003E1246"/>
    <w:rsid w:val="003E1772"/>
    <w:rsid w:val="003E2743"/>
    <w:rsid w:val="003E3111"/>
    <w:rsid w:val="003E4368"/>
    <w:rsid w:val="003E4D52"/>
    <w:rsid w:val="003E5190"/>
    <w:rsid w:val="003E5A4E"/>
    <w:rsid w:val="003E66CE"/>
    <w:rsid w:val="003E7EAB"/>
    <w:rsid w:val="003F0269"/>
    <w:rsid w:val="003F0CDE"/>
    <w:rsid w:val="003F1263"/>
    <w:rsid w:val="003F1CE0"/>
    <w:rsid w:val="003F29D8"/>
    <w:rsid w:val="003F34AD"/>
    <w:rsid w:val="003F7B6D"/>
    <w:rsid w:val="0040102E"/>
    <w:rsid w:val="00401724"/>
    <w:rsid w:val="00401935"/>
    <w:rsid w:val="00402ACA"/>
    <w:rsid w:val="004031DA"/>
    <w:rsid w:val="00405716"/>
    <w:rsid w:val="00405EBE"/>
    <w:rsid w:val="00405EE8"/>
    <w:rsid w:val="00406416"/>
    <w:rsid w:val="00406E10"/>
    <w:rsid w:val="004070D0"/>
    <w:rsid w:val="004075EE"/>
    <w:rsid w:val="00407B21"/>
    <w:rsid w:val="0041096F"/>
    <w:rsid w:val="00411E44"/>
    <w:rsid w:val="00414683"/>
    <w:rsid w:val="004149E0"/>
    <w:rsid w:val="00414F48"/>
    <w:rsid w:val="00416434"/>
    <w:rsid w:val="0041725B"/>
    <w:rsid w:val="004201EB"/>
    <w:rsid w:val="0042061B"/>
    <w:rsid w:val="004207A9"/>
    <w:rsid w:val="004210F9"/>
    <w:rsid w:val="004219AF"/>
    <w:rsid w:val="004229BB"/>
    <w:rsid w:val="004236E0"/>
    <w:rsid w:val="00424F10"/>
    <w:rsid w:val="0042557B"/>
    <w:rsid w:val="0042563A"/>
    <w:rsid w:val="00426D98"/>
    <w:rsid w:val="0042793D"/>
    <w:rsid w:val="00431001"/>
    <w:rsid w:val="00431AEA"/>
    <w:rsid w:val="004321CE"/>
    <w:rsid w:val="004332B8"/>
    <w:rsid w:val="00434338"/>
    <w:rsid w:val="004346DB"/>
    <w:rsid w:val="00435214"/>
    <w:rsid w:val="004358E9"/>
    <w:rsid w:val="004358F0"/>
    <w:rsid w:val="00436431"/>
    <w:rsid w:val="00436789"/>
    <w:rsid w:val="004368E9"/>
    <w:rsid w:val="00436C96"/>
    <w:rsid w:val="0043736C"/>
    <w:rsid w:val="0043746D"/>
    <w:rsid w:val="004402C5"/>
    <w:rsid w:val="0044068F"/>
    <w:rsid w:val="00440C23"/>
    <w:rsid w:val="00441363"/>
    <w:rsid w:val="00441780"/>
    <w:rsid w:val="00443019"/>
    <w:rsid w:val="00443B00"/>
    <w:rsid w:val="00443B7F"/>
    <w:rsid w:val="004441EE"/>
    <w:rsid w:val="00446CCF"/>
    <w:rsid w:val="004476BC"/>
    <w:rsid w:val="00450262"/>
    <w:rsid w:val="0045069D"/>
    <w:rsid w:val="00450AA1"/>
    <w:rsid w:val="00453A29"/>
    <w:rsid w:val="00453DCB"/>
    <w:rsid w:val="00453FA2"/>
    <w:rsid w:val="00454949"/>
    <w:rsid w:val="00455738"/>
    <w:rsid w:val="0045735D"/>
    <w:rsid w:val="00457C7D"/>
    <w:rsid w:val="00457D0B"/>
    <w:rsid w:val="0046004F"/>
    <w:rsid w:val="004603C1"/>
    <w:rsid w:val="004609CE"/>
    <w:rsid w:val="00460B27"/>
    <w:rsid w:val="00461255"/>
    <w:rsid w:val="0046129F"/>
    <w:rsid w:val="00461915"/>
    <w:rsid w:val="00462F70"/>
    <w:rsid w:val="00465342"/>
    <w:rsid w:val="00465F6B"/>
    <w:rsid w:val="00466A91"/>
    <w:rsid w:val="00466B4C"/>
    <w:rsid w:val="0047003D"/>
    <w:rsid w:val="004711C0"/>
    <w:rsid w:val="00471B23"/>
    <w:rsid w:val="00471E24"/>
    <w:rsid w:val="00471FF1"/>
    <w:rsid w:val="00473408"/>
    <w:rsid w:val="00473D46"/>
    <w:rsid w:val="00476E40"/>
    <w:rsid w:val="004770A1"/>
    <w:rsid w:val="0047727A"/>
    <w:rsid w:val="00477DA8"/>
    <w:rsid w:val="004800F6"/>
    <w:rsid w:val="004801A3"/>
    <w:rsid w:val="00480A3F"/>
    <w:rsid w:val="00481819"/>
    <w:rsid w:val="00481B80"/>
    <w:rsid w:val="004827E8"/>
    <w:rsid w:val="00482F82"/>
    <w:rsid w:val="00483584"/>
    <w:rsid w:val="00483C2B"/>
    <w:rsid w:val="0048408C"/>
    <w:rsid w:val="00484675"/>
    <w:rsid w:val="00484CFC"/>
    <w:rsid w:val="004855EB"/>
    <w:rsid w:val="00485D3C"/>
    <w:rsid w:val="00485E90"/>
    <w:rsid w:val="00486DF3"/>
    <w:rsid w:val="00487000"/>
    <w:rsid w:val="004870DB"/>
    <w:rsid w:val="004908FD"/>
    <w:rsid w:val="00490A08"/>
    <w:rsid w:val="00491308"/>
    <w:rsid w:val="00491AFF"/>
    <w:rsid w:val="0049448B"/>
    <w:rsid w:val="00494958"/>
    <w:rsid w:val="004955B4"/>
    <w:rsid w:val="004955DC"/>
    <w:rsid w:val="00495624"/>
    <w:rsid w:val="00495761"/>
    <w:rsid w:val="00496E7D"/>
    <w:rsid w:val="004A0E20"/>
    <w:rsid w:val="004A1047"/>
    <w:rsid w:val="004A13D7"/>
    <w:rsid w:val="004A5060"/>
    <w:rsid w:val="004A62D8"/>
    <w:rsid w:val="004A6DA3"/>
    <w:rsid w:val="004A7DE3"/>
    <w:rsid w:val="004B0060"/>
    <w:rsid w:val="004B03BA"/>
    <w:rsid w:val="004B0941"/>
    <w:rsid w:val="004B0DA1"/>
    <w:rsid w:val="004B14EA"/>
    <w:rsid w:val="004B1E3B"/>
    <w:rsid w:val="004B44D2"/>
    <w:rsid w:val="004B4568"/>
    <w:rsid w:val="004B4DDF"/>
    <w:rsid w:val="004B4FE5"/>
    <w:rsid w:val="004B52C5"/>
    <w:rsid w:val="004B535B"/>
    <w:rsid w:val="004B5709"/>
    <w:rsid w:val="004B606B"/>
    <w:rsid w:val="004B678B"/>
    <w:rsid w:val="004B6CE6"/>
    <w:rsid w:val="004B7ACB"/>
    <w:rsid w:val="004C1604"/>
    <w:rsid w:val="004C31D9"/>
    <w:rsid w:val="004C31F1"/>
    <w:rsid w:val="004C3FD5"/>
    <w:rsid w:val="004C531C"/>
    <w:rsid w:val="004C750E"/>
    <w:rsid w:val="004C78BD"/>
    <w:rsid w:val="004C7B43"/>
    <w:rsid w:val="004C7BFD"/>
    <w:rsid w:val="004D0691"/>
    <w:rsid w:val="004D1547"/>
    <w:rsid w:val="004D1617"/>
    <w:rsid w:val="004D1B09"/>
    <w:rsid w:val="004D2137"/>
    <w:rsid w:val="004D229A"/>
    <w:rsid w:val="004D32E0"/>
    <w:rsid w:val="004D4ADC"/>
    <w:rsid w:val="004D56A1"/>
    <w:rsid w:val="004D56CC"/>
    <w:rsid w:val="004D57F1"/>
    <w:rsid w:val="004E0190"/>
    <w:rsid w:val="004E142A"/>
    <w:rsid w:val="004E2470"/>
    <w:rsid w:val="004E24C2"/>
    <w:rsid w:val="004E2862"/>
    <w:rsid w:val="004E3263"/>
    <w:rsid w:val="004E392A"/>
    <w:rsid w:val="004E445C"/>
    <w:rsid w:val="004E4626"/>
    <w:rsid w:val="004E5011"/>
    <w:rsid w:val="004E57F9"/>
    <w:rsid w:val="004E6084"/>
    <w:rsid w:val="004E6E97"/>
    <w:rsid w:val="004E7373"/>
    <w:rsid w:val="004E7791"/>
    <w:rsid w:val="004F009B"/>
    <w:rsid w:val="004F0A36"/>
    <w:rsid w:val="004F11E8"/>
    <w:rsid w:val="004F2980"/>
    <w:rsid w:val="004F424D"/>
    <w:rsid w:val="004F79C1"/>
    <w:rsid w:val="00500A73"/>
    <w:rsid w:val="005011A9"/>
    <w:rsid w:val="00501BD8"/>
    <w:rsid w:val="0050248F"/>
    <w:rsid w:val="00502AF2"/>
    <w:rsid w:val="00502D9D"/>
    <w:rsid w:val="0050378E"/>
    <w:rsid w:val="0050382F"/>
    <w:rsid w:val="0050424C"/>
    <w:rsid w:val="005045C0"/>
    <w:rsid w:val="00506963"/>
    <w:rsid w:val="00506B24"/>
    <w:rsid w:val="00506BC8"/>
    <w:rsid w:val="005074AC"/>
    <w:rsid w:val="0050764E"/>
    <w:rsid w:val="005076C1"/>
    <w:rsid w:val="0050783E"/>
    <w:rsid w:val="00507863"/>
    <w:rsid w:val="00511CC7"/>
    <w:rsid w:val="00511DC4"/>
    <w:rsid w:val="0051209B"/>
    <w:rsid w:val="005122FD"/>
    <w:rsid w:val="00512C60"/>
    <w:rsid w:val="00512D80"/>
    <w:rsid w:val="005134B6"/>
    <w:rsid w:val="00513EB1"/>
    <w:rsid w:val="005157D6"/>
    <w:rsid w:val="00515916"/>
    <w:rsid w:val="00516A1D"/>
    <w:rsid w:val="00516F2C"/>
    <w:rsid w:val="00520603"/>
    <w:rsid w:val="00520BCF"/>
    <w:rsid w:val="00520DC3"/>
    <w:rsid w:val="00521A00"/>
    <w:rsid w:val="00522065"/>
    <w:rsid w:val="00522EC6"/>
    <w:rsid w:val="0052320C"/>
    <w:rsid w:val="00523504"/>
    <w:rsid w:val="00523C96"/>
    <w:rsid w:val="00523EB9"/>
    <w:rsid w:val="00524305"/>
    <w:rsid w:val="00524507"/>
    <w:rsid w:val="0052592F"/>
    <w:rsid w:val="00525A4B"/>
    <w:rsid w:val="005262B1"/>
    <w:rsid w:val="00526AFE"/>
    <w:rsid w:val="00526F71"/>
    <w:rsid w:val="00527126"/>
    <w:rsid w:val="00530C86"/>
    <w:rsid w:val="00530EF0"/>
    <w:rsid w:val="00531D41"/>
    <w:rsid w:val="005322E0"/>
    <w:rsid w:val="00532935"/>
    <w:rsid w:val="005330AF"/>
    <w:rsid w:val="00533EFF"/>
    <w:rsid w:val="00534442"/>
    <w:rsid w:val="00535524"/>
    <w:rsid w:val="005355B7"/>
    <w:rsid w:val="00535AFF"/>
    <w:rsid w:val="00535F75"/>
    <w:rsid w:val="00536260"/>
    <w:rsid w:val="005364FC"/>
    <w:rsid w:val="00537AB3"/>
    <w:rsid w:val="00537F0B"/>
    <w:rsid w:val="005422FB"/>
    <w:rsid w:val="005424E6"/>
    <w:rsid w:val="005428A7"/>
    <w:rsid w:val="00543BAB"/>
    <w:rsid w:val="005451DB"/>
    <w:rsid w:val="00550081"/>
    <w:rsid w:val="005503F2"/>
    <w:rsid w:val="00550A1A"/>
    <w:rsid w:val="005519B1"/>
    <w:rsid w:val="00551A69"/>
    <w:rsid w:val="00551E3E"/>
    <w:rsid w:val="00552116"/>
    <w:rsid w:val="005523FC"/>
    <w:rsid w:val="00553AB8"/>
    <w:rsid w:val="00554F71"/>
    <w:rsid w:val="0055550F"/>
    <w:rsid w:val="005560B5"/>
    <w:rsid w:val="005564C9"/>
    <w:rsid w:val="00557C36"/>
    <w:rsid w:val="005602C2"/>
    <w:rsid w:val="005603B4"/>
    <w:rsid w:val="00561729"/>
    <w:rsid w:val="005620C7"/>
    <w:rsid w:val="005622CB"/>
    <w:rsid w:val="005628C4"/>
    <w:rsid w:val="005630D3"/>
    <w:rsid w:val="00563474"/>
    <w:rsid w:val="00564784"/>
    <w:rsid w:val="00564E57"/>
    <w:rsid w:val="00565D62"/>
    <w:rsid w:val="0057032C"/>
    <w:rsid w:val="0057033D"/>
    <w:rsid w:val="005703B2"/>
    <w:rsid w:val="005712C9"/>
    <w:rsid w:val="00571896"/>
    <w:rsid w:val="0057210C"/>
    <w:rsid w:val="005730F0"/>
    <w:rsid w:val="00573270"/>
    <w:rsid w:val="0057495F"/>
    <w:rsid w:val="005749B6"/>
    <w:rsid w:val="0057549E"/>
    <w:rsid w:val="00575BF4"/>
    <w:rsid w:val="00575FBF"/>
    <w:rsid w:val="005768A0"/>
    <w:rsid w:val="00576CB0"/>
    <w:rsid w:val="00577F73"/>
    <w:rsid w:val="00580CB3"/>
    <w:rsid w:val="0058102C"/>
    <w:rsid w:val="0058122B"/>
    <w:rsid w:val="00581F5F"/>
    <w:rsid w:val="005820F1"/>
    <w:rsid w:val="00582EF7"/>
    <w:rsid w:val="00583CBF"/>
    <w:rsid w:val="00583E63"/>
    <w:rsid w:val="00584019"/>
    <w:rsid w:val="005841CA"/>
    <w:rsid w:val="00584296"/>
    <w:rsid w:val="0058642E"/>
    <w:rsid w:val="00587D2D"/>
    <w:rsid w:val="0059159C"/>
    <w:rsid w:val="00592290"/>
    <w:rsid w:val="0059272E"/>
    <w:rsid w:val="005939A4"/>
    <w:rsid w:val="005939C3"/>
    <w:rsid w:val="00594854"/>
    <w:rsid w:val="00594BF2"/>
    <w:rsid w:val="005951F0"/>
    <w:rsid w:val="00595799"/>
    <w:rsid w:val="005959CC"/>
    <w:rsid w:val="00596804"/>
    <w:rsid w:val="00597198"/>
    <w:rsid w:val="00597922"/>
    <w:rsid w:val="005A250F"/>
    <w:rsid w:val="005A268D"/>
    <w:rsid w:val="005A3418"/>
    <w:rsid w:val="005A3C6D"/>
    <w:rsid w:val="005A3D3C"/>
    <w:rsid w:val="005A3E76"/>
    <w:rsid w:val="005A50F1"/>
    <w:rsid w:val="005A6369"/>
    <w:rsid w:val="005A658A"/>
    <w:rsid w:val="005A7FC0"/>
    <w:rsid w:val="005B034E"/>
    <w:rsid w:val="005B1F5E"/>
    <w:rsid w:val="005B248D"/>
    <w:rsid w:val="005B33A7"/>
    <w:rsid w:val="005B4053"/>
    <w:rsid w:val="005B4E68"/>
    <w:rsid w:val="005B5D8E"/>
    <w:rsid w:val="005B61BC"/>
    <w:rsid w:val="005B65E6"/>
    <w:rsid w:val="005B72C8"/>
    <w:rsid w:val="005C0780"/>
    <w:rsid w:val="005C0A7F"/>
    <w:rsid w:val="005C145B"/>
    <w:rsid w:val="005C22AA"/>
    <w:rsid w:val="005C25D2"/>
    <w:rsid w:val="005C34F4"/>
    <w:rsid w:val="005C492F"/>
    <w:rsid w:val="005D0204"/>
    <w:rsid w:val="005D0B16"/>
    <w:rsid w:val="005D2760"/>
    <w:rsid w:val="005D2860"/>
    <w:rsid w:val="005D38EB"/>
    <w:rsid w:val="005D40BA"/>
    <w:rsid w:val="005D54B6"/>
    <w:rsid w:val="005D61EC"/>
    <w:rsid w:val="005E1EF6"/>
    <w:rsid w:val="005E256C"/>
    <w:rsid w:val="005E35C7"/>
    <w:rsid w:val="005E46D2"/>
    <w:rsid w:val="005E47B1"/>
    <w:rsid w:val="005E4DAA"/>
    <w:rsid w:val="005E5F01"/>
    <w:rsid w:val="005E73EB"/>
    <w:rsid w:val="005F039C"/>
    <w:rsid w:val="005F0AFE"/>
    <w:rsid w:val="005F1F50"/>
    <w:rsid w:val="005F2C86"/>
    <w:rsid w:val="005F3178"/>
    <w:rsid w:val="005F47B0"/>
    <w:rsid w:val="005F5F67"/>
    <w:rsid w:val="00601670"/>
    <w:rsid w:val="006025B5"/>
    <w:rsid w:val="006033E1"/>
    <w:rsid w:val="00604062"/>
    <w:rsid w:val="006045E2"/>
    <w:rsid w:val="00604830"/>
    <w:rsid w:val="006059B0"/>
    <w:rsid w:val="00605A0D"/>
    <w:rsid w:val="00606536"/>
    <w:rsid w:val="00606C71"/>
    <w:rsid w:val="00606F0C"/>
    <w:rsid w:val="0061064A"/>
    <w:rsid w:val="006116D7"/>
    <w:rsid w:val="00611D55"/>
    <w:rsid w:val="00613E3D"/>
    <w:rsid w:val="006146EB"/>
    <w:rsid w:val="00615657"/>
    <w:rsid w:val="00616B06"/>
    <w:rsid w:val="00616B90"/>
    <w:rsid w:val="00616FE7"/>
    <w:rsid w:val="00620059"/>
    <w:rsid w:val="00620277"/>
    <w:rsid w:val="00620491"/>
    <w:rsid w:val="0062230E"/>
    <w:rsid w:val="006227BA"/>
    <w:rsid w:val="00622C91"/>
    <w:rsid w:val="006232E7"/>
    <w:rsid w:val="00623D00"/>
    <w:rsid w:val="0062452D"/>
    <w:rsid w:val="00624A9F"/>
    <w:rsid w:val="00624E51"/>
    <w:rsid w:val="006250C6"/>
    <w:rsid w:val="0062566F"/>
    <w:rsid w:val="00625D68"/>
    <w:rsid w:val="006272C6"/>
    <w:rsid w:val="00627660"/>
    <w:rsid w:val="00630314"/>
    <w:rsid w:val="00632928"/>
    <w:rsid w:val="00632C3C"/>
    <w:rsid w:val="006331EB"/>
    <w:rsid w:val="00633D08"/>
    <w:rsid w:val="006345FB"/>
    <w:rsid w:val="00634F6B"/>
    <w:rsid w:val="00635386"/>
    <w:rsid w:val="0063612C"/>
    <w:rsid w:val="00640807"/>
    <w:rsid w:val="00640B2A"/>
    <w:rsid w:val="00641189"/>
    <w:rsid w:val="006415BC"/>
    <w:rsid w:val="00642942"/>
    <w:rsid w:val="00642A0A"/>
    <w:rsid w:val="00642C28"/>
    <w:rsid w:val="0064314A"/>
    <w:rsid w:val="0064330B"/>
    <w:rsid w:val="0064357D"/>
    <w:rsid w:val="006437CF"/>
    <w:rsid w:val="0064413B"/>
    <w:rsid w:val="0064545B"/>
    <w:rsid w:val="00646351"/>
    <w:rsid w:val="00647C83"/>
    <w:rsid w:val="006509F2"/>
    <w:rsid w:val="006513AC"/>
    <w:rsid w:val="0065219E"/>
    <w:rsid w:val="006523D7"/>
    <w:rsid w:val="006535F8"/>
    <w:rsid w:val="00653A2F"/>
    <w:rsid w:val="00654634"/>
    <w:rsid w:val="00655996"/>
    <w:rsid w:val="00657D53"/>
    <w:rsid w:val="00660541"/>
    <w:rsid w:val="006609FD"/>
    <w:rsid w:val="006627F6"/>
    <w:rsid w:val="00662B7E"/>
    <w:rsid w:val="00662BA9"/>
    <w:rsid w:val="00662C72"/>
    <w:rsid w:val="00662F76"/>
    <w:rsid w:val="00663014"/>
    <w:rsid w:val="00663C80"/>
    <w:rsid w:val="00663DDD"/>
    <w:rsid w:val="0066416C"/>
    <w:rsid w:val="00665399"/>
    <w:rsid w:val="0066555D"/>
    <w:rsid w:val="006657D6"/>
    <w:rsid w:val="00666B22"/>
    <w:rsid w:val="00667AFA"/>
    <w:rsid w:val="00667EC4"/>
    <w:rsid w:val="0067123A"/>
    <w:rsid w:val="006727AC"/>
    <w:rsid w:val="00672D47"/>
    <w:rsid w:val="006732E2"/>
    <w:rsid w:val="00674075"/>
    <w:rsid w:val="00674252"/>
    <w:rsid w:val="00674375"/>
    <w:rsid w:val="006759E0"/>
    <w:rsid w:val="00675FA6"/>
    <w:rsid w:val="00676D18"/>
    <w:rsid w:val="006777B8"/>
    <w:rsid w:val="00680240"/>
    <w:rsid w:val="00680601"/>
    <w:rsid w:val="00680648"/>
    <w:rsid w:val="0068133A"/>
    <w:rsid w:val="00681EC8"/>
    <w:rsid w:val="00682322"/>
    <w:rsid w:val="0068253B"/>
    <w:rsid w:val="0068343F"/>
    <w:rsid w:val="0068350C"/>
    <w:rsid w:val="00684971"/>
    <w:rsid w:val="00685014"/>
    <w:rsid w:val="006859A9"/>
    <w:rsid w:val="00685E23"/>
    <w:rsid w:val="00685F0D"/>
    <w:rsid w:val="00686882"/>
    <w:rsid w:val="00686A5E"/>
    <w:rsid w:val="00687890"/>
    <w:rsid w:val="00690199"/>
    <w:rsid w:val="006904E2"/>
    <w:rsid w:val="0069113D"/>
    <w:rsid w:val="00691B36"/>
    <w:rsid w:val="0069307E"/>
    <w:rsid w:val="006931D7"/>
    <w:rsid w:val="006937A2"/>
    <w:rsid w:val="006942EC"/>
    <w:rsid w:val="006943C9"/>
    <w:rsid w:val="00694F01"/>
    <w:rsid w:val="00696871"/>
    <w:rsid w:val="006A0E84"/>
    <w:rsid w:val="006A1272"/>
    <w:rsid w:val="006A15D0"/>
    <w:rsid w:val="006A2076"/>
    <w:rsid w:val="006A2266"/>
    <w:rsid w:val="006A274C"/>
    <w:rsid w:val="006A2C74"/>
    <w:rsid w:val="006A2CDB"/>
    <w:rsid w:val="006A3C19"/>
    <w:rsid w:val="006A409D"/>
    <w:rsid w:val="006A40DF"/>
    <w:rsid w:val="006A4249"/>
    <w:rsid w:val="006A4296"/>
    <w:rsid w:val="006A547F"/>
    <w:rsid w:val="006A6DAD"/>
    <w:rsid w:val="006A75A1"/>
    <w:rsid w:val="006A7D3C"/>
    <w:rsid w:val="006A7EDF"/>
    <w:rsid w:val="006B1376"/>
    <w:rsid w:val="006B268F"/>
    <w:rsid w:val="006B3B50"/>
    <w:rsid w:val="006B5A92"/>
    <w:rsid w:val="006B5B7B"/>
    <w:rsid w:val="006B5F59"/>
    <w:rsid w:val="006B6E02"/>
    <w:rsid w:val="006B70A5"/>
    <w:rsid w:val="006C1E97"/>
    <w:rsid w:val="006C20B5"/>
    <w:rsid w:val="006C3D2B"/>
    <w:rsid w:val="006C4241"/>
    <w:rsid w:val="006C4735"/>
    <w:rsid w:val="006C64A7"/>
    <w:rsid w:val="006D058C"/>
    <w:rsid w:val="006D10D8"/>
    <w:rsid w:val="006D1871"/>
    <w:rsid w:val="006D46CD"/>
    <w:rsid w:val="006D4B09"/>
    <w:rsid w:val="006D4F46"/>
    <w:rsid w:val="006D5927"/>
    <w:rsid w:val="006D59C1"/>
    <w:rsid w:val="006E0FCE"/>
    <w:rsid w:val="006E22C1"/>
    <w:rsid w:val="006E3E90"/>
    <w:rsid w:val="006E3F9F"/>
    <w:rsid w:val="006E45B9"/>
    <w:rsid w:val="006E567D"/>
    <w:rsid w:val="006E5A04"/>
    <w:rsid w:val="006E6C32"/>
    <w:rsid w:val="006E731A"/>
    <w:rsid w:val="006E74DD"/>
    <w:rsid w:val="006E7A36"/>
    <w:rsid w:val="006E7FD2"/>
    <w:rsid w:val="006F1B65"/>
    <w:rsid w:val="006F4618"/>
    <w:rsid w:val="006F4635"/>
    <w:rsid w:val="006F504F"/>
    <w:rsid w:val="006F58F6"/>
    <w:rsid w:val="006F5F96"/>
    <w:rsid w:val="006F6013"/>
    <w:rsid w:val="00700B02"/>
    <w:rsid w:val="007014E0"/>
    <w:rsid w:val="00702FB6"/>
    <w:rsid w:val="0070328E"/>
    <w:rsid w:val="00703B00"/>
    <w:rsid w:val="00704132"/>
    <w:rsid w:val="0070433D"/>
    <w:rsid w:val="0070441B"/>
    <w:rsid w:val="0070576D"/>
    <w:rsid w:val="007062F5"/>
    <w:rsid w:val="0070668B"/>
    <w:rsid w:val="0070689D"/>
    <w:rsid w:val="00706B38"/>
    <w:rsid w:val="00707291"/>
    <w:rsid w:val="0070743B"/>
    <w:rsid w:val="00707F8D"/>
    <w:rsid w:val="00707FCF"/>
    <w:rsid w:val="0071016A"/>
    <w:rsid w:val="00710449"/>
    <w:rsid w:val="007106D3"/>
    <w:rsid w:val="00712DEB"/>
    <w:rsid w:val="0071378C"/>
    <w:rsid w:val="007154F7"/>
    <w:rsid w:val="00717F18"/>
    <w:rsid w:val="0072086F"/>
    <w:rsid w:val="00720BCC"/>
    <w:rsid w:val="00721A13"/>
    <w:rsid w:val="00721E5C"/>
    <w:rsid w:val="0072210F"/>
    <w:rsid w:val="007236D8"/>
    <w:rsid w:val="00724681"/>
    <w:rsid w:val="00724BE5"/>
    <w:rsid w:val="00725895"/>
    <w:rsid w:val="0072605F"/>
    <w:rsid w:val="0072638C"/>
    <w:rsid w:val="00726B50"/>
    <w:rsid w:val="00727264"/>
    <w:rsid w:val="00727630"/>
    <w:rsid w:val="00727E16"/>
    <w:rsid w:val="00730B6B"/>
    <w:rsid w:val="00730C3F"/>
    <w:rsid w:val="0073179D"/>
    <w:rsid w:val="00731D00"/>
    <w:rsid w:val="00732687"/>
    <w:rsid w:val="007329AC"/>
    <w:rsid w:val="00732E02"/>
    <w:rsid w:val="00733059"/>
    <w:rsid w:val="00733A84"/>
    <w:rsid w:val="007345C2"/>
    <w:rsid w:val="007348FE"/>
    <w:rsid w:val="007353A0"/>
    <w:rsid w:val="0073632D"/>
    <w:rsid w:val="00736D07"/>
    <w:rsid w:val="00737120"/>
    <w:rsid w:val="00737D28"/>
    <w:rsid w:val="00740087"/>
    <w:rsid w:val="00740776"/>
    <w:rsid w:val="00741957"/>
    <w:rsid w:val="00742895"/>
    <w:rsid w:val="007436DB"/>
    <w:rsid w:val="00743C7F"/>
    <w:rsid w:val="00745D7E"/>
    <w:rsid w:val="00746170"/>
    <w:rsid w:val="00746213"/>
    <w:rsid w:val="00746BAA"/>
    <w:rsid w:val="00746BC5"/>
    <w:rsid w:val="007472DC"/>
    <w:rsid w:val="007477C7"/>
    <w:rsid w:val="007506EF"/>
    <w:rsid w:val="0075091B"/>
    <w:rsid w:val="00750AC9"/>
    <w:rsid w:val="007518C0"/>
    <w:rsid w:val="00751D0F"/>
    <w:rsid w:val="00751E3E"/>
    <w:rsid w:val="00752C3B"/>
    <w:rsid w:val="00752E04"/>
    <w:rsid w:val="007538FB"/>
    <w:rsid w:val="00753998"/>
    <w:rsid w:val="007550DA"/>
    <w:rsid w:val="007560C7"/>
    <w:rsid w:val="007561FD"/>
    <w:rsid w:val="007601D6"/>
    <w:rsid w:val="0076158D"/>
    <w:rsid w:val="007615CE"/>
    <w:rsid w:val="00764B92"/>
    <w:rsid w:val="00764D5D"/>
    <w:rsid w:val="007653F2"/>
    <w:rsid w:val="0076662F"/>
    <w:rsid w:val="007666D5"/>
    <w:rsid w:val="00766E5C"/>
    <w:rsid w:val="0077011D"/>
    <w:rsid w:val="007708CE"/>
    <w:rsid w:val="00770AFD"/>
    <w:rsid w:val="007712B3"/>
    <w:rsid w:val="0077224E"/>
    <w:rsid w:val="00772695"/>
    <w:rsid w:val="00774185"/>
    <w:rsid w:val="00775428"/>
    <w:rsid w:val="007756DD"/>
    <w:rsid w:val="007775AC"/>
    <w:rsid w:val="0077776F"/>
    <w:rsid w:val="00777A42"/>
    <w:rsid w:val="0078115A"/>
    <w:rsid w:val="00781163"/>
    <w:rsid w:val="007813AB"/>
    <w:rsid w:val="007832C5"/>
    <w:rsid w:val="00783CD4"/>
    <w:rsid w:val="00784813"/>
    <w:rsid w:val="00785154"/>
    <w:rsid w:val="007867BF"/>
    <w:rsid w:val="00786F98"/>
    <w:rsid w:val="00787CBA"/>
    <w:rsid w:val="007906A5"/>
    <w:rsid w:val="00790C87"/>
    <w:rsid w:val="00790E23"/>
    <w:rsid w:val="00790FB4"/>
    <w:rsid w:val="00791B86"/>
    <w:rsid w:val="00791C31"/>
    <w:rsid w:val="00793A3E"/>
    <w:rsid w:val="00794D5D"/>
    <w:rsid w:val="007963F3"/>
    <w:rsid w:val="007971CD"/>
    <w:rsid w:val="007A051E"/>
    <w:rsid w:val="007A0613"/>
    <w:rsid w:val="007A0F17"/>
    <w:rsid w:val="007A1719"/>
    <w:rsid w:val="007A1DCB"/>
    <w:rsid w:val="007A3238"/>
    <w:rsid w:val="007A43F2"/>
    <w:rsid w:val="007A52F8"/>
    <w:rsid w:val="007A5420"/>
    <w:rsid w:val="007A5FD5"/>
    <w:rsid w:val="007A6DDC"/>
    <w:rsid w:val="007A7B86"/>
    <w:rsid w:val="007B07B2"/>
    <w:rsid w:val="007B0BC7"/>
    <w:rsid w:val="007B0FAF"/>
    <w:rsid w:val="007B1359"/>
    <w:rsid w:val="007B203D"/>
    <w:rsid w:val="007B2E0F"/>
    <w:rsid w:val="007B3F46"/>
    <w:rsid w:val="007B5562"/>
    <w:rsid w:val="007B56C7"/>
    <w:rsid w:val="007B62F0"/>
    <w:rsid w:val="007B6EF5"/>
    <w:rsid w:val="007C0550"/>
    <w:rsid w:val="007C4C22"/>
    <w:rsid w:val="007C6AA4"/>
    <w:rsid w:val="007C7EAB"/>
    <w:rsid w:val="007D08C7"/>
    <w:rsid w:val="007D13CA"/>
    <w:rsid w:val="007D1926"/>
    <w:rsid w:val="007D2EB4"/>
    <w:rsid w:val="007D4F94"/>
    <w:rsid w:val="007D50CE"/>
    <w:rsid w:val="007D61AA"/>
    <w:rsid w:val="007D671D"/>
    <w:rsid w:val="007D7184"/>
    <w:rsid w:val="007D71DC"/>
    <w:rsid w:val="007D75F9"/>
    <w:rsid w:val="007E0DC4"/>
    <w:rsid w:val="007E15E5"/>
    <w:rsid w:val="007E1EAB"/>
    <w:rsid w:val="007E287D"/>
    <w:rsid w:val="007E3AC1"/>
    <w:rsid w:val="007E4813"/>
    <w:rsid w:val="007E4E79"/>
    <w:rsid w:val="007E5334"/>
    <w:rsid w:val="007E5715"/>
    <w:rsid w:val="007E5C39"/>
    <w:rsid w:val="007E5E5B"/>
    <w:rsid w:val="007E6168"/>
    <w:rsid w:val="007E625B"/>
    <w:rsid w:val="007E637E"/>
    <w:rsid w:val="007E6C98"/>
    <w:rsid w:val="007E7427"/>
    <w:rsid w:val="007E74E9"/>
    <w:rsid w:val="007E7A3D"/>
    <w:rsid w:val="007F1A97"/>
    <w:rsid w:val="007F2B55"/>
    <w:rsid w:val="007F47D8"/>
    <w:rsid w:val="007F6977"/>
    <w:rsid w:val="007F6E48"/>
    <w:rsid w:val="007F78B2"/>
    <w:rsid w:val="008023FD"/>
    <w:rsid w:val="00802635"/>
    <w:rsid w:val="00804DF9"/>
    <w:rsid w:val="0080718A"/>
    <w:rsid w:val="00807A3B"/>
    <w:rsid w:val="00807E4B"/>
    <w:rsid w:val="008105D3"/>
    <w:rsid w:val="008106D5"/>
    <w:rsid w:val="0081093F"/>
    <w:rsid w:val="00811A61"/>
    <w:rsid w:val="00812E8D"/>
    <w:rsid w:val="00815026"/>
    <w:rsid w:val="008154A4"/>
    <w:rsid w:val="00815A9A"/>
    <w:rsid w:val="00815AC0"/>
    <w:rsid w:val="00815FA9"/>
    <w:rsid w:val="00817488"/>
    <w:rsid w:val="008176D1"/>
    <w:rsid w:val="00820947"/>
    <w:rsid w:val="00822F3A"/>
    <w:rsid w:val="00823735"/>
    <w:rsid w:val="00823C0D"/>
    <w:rsid w:val="00824234"/>
    <w:rsid w:val="00824E15"/>
    <w:rsid w:val="0082512A"/>
    <w:rsid w:val="00825B35"/>
    <w:rsid w:val="00825CDD"/>
    <w:rsid w:val="00825CEC"/>
    <w:rsid w:val="0082635F"/>
    <w:rsid w:val="008300C1"/>
    <w:rsid w:val="008307C2"/>
    <w:rsid w:val="00830971"/>
    <w:rsid w:val="00831D0D"/>
    <w:rsid w:val="00832131"/>
    <w:rsid w:val="0083229D"/>
    <w:rsid w:val="0083236F"/>
    <w:rsid w:val="00832992"/>
    <w:rsid w:val="00833D81"/>
    <w:rsid w:val="00837A41"/>
    <w:rsid w:val="008419F5"/>
    <w:rsid w:val="00842516"/>
    <w:rsid w:val="00843848"/>
    <w:rsid w:val="00843A3B"/>
    <w:rsid w:val="00844A19"/>
    <w:rsid w:val="00845EC8"/>
    <w:rsid w:val="00846A25"/>
    <w:rsid w:val="00847848"/>
    <w:rsid w:val="00847CD9"/>
    <w:rsid w:val="00850946"/>
    <w:rsid w:val="00850B1B"/>
    <w:rsid w:val="00850C1B"/>
    <w:rsid w:val="00851A44"/>
    <w:rsid w:val="00851D8E"/>
    <w:rsid w:val="00852B5E"/>
    <w:rsid w:val="00852D95"/>
    <w:rsid w:val="00853B03"/>
    <w:rsid w:val="00854389"/>
    <w:rsid w:val="008549CD"/>
    <w:rsid w:val="00854B7D"/>
    <w:rsid w:val="008552DE"/>
    <w:rsid w:val="00855B7A"/>
    <w:rsid w:val="00855BCE"/>
    <w:rsid w:val="0085614F"/>
    <w:rsid w:val="008567FC"/>
    <w:rsid w:val="008572AE"/>
    <w:rsid w:val="008572B6"/>
    <w:rsid w:val="00857BC3"/>
    <w:rsid w:val="008605E6"/>
    <w:rsid w:val="008610CE"/>
    <w:rsid w:val="008619C7"/>
    <w:rsid w:val="00861F5A"/>
    <w:rsid w:val="00862534"/>
    <w:rsid w:val="00862CAB"/>
    <w:rsid w:val="00863F07"/>
    <w:rsid w:val="0086411D"/>
    <w:rsid w:val="00864466"/>
    <w:rsid w:val="00867078"/>
    <w:rsid w:val="00867786"/>
    <w:rsid w:val="00867941"/>
    <w:rsid w:val="008713F9"/>
    <w:rsid w:val="008749F5"/>
    <w:rsid w:val="00875BED"/>
    <w:rsid w:val="008769BA"/>
    <w:rsid w:val="00877E67"/>
    <w:rsid w:val="00880217"/>
    <w:rsid w:val="00880BF1"/>
    <w:rsid w:val="00881AF0"/>
    <w:rsid w:val="00881C84"/>
    <w:rsid w:val="00881D69"/>
    <w:rsid w:val="00882363"/>
    <w:rsid w:val="008836F6"/>
    <w:rsid w:val="00883CE3"/>
    <w:rsid w:val="0088568B"/>
    <w:rsid w:val="008857BC"/>
    <w:rsid w:val="00885BC0"/>
    <w:rsid w:val="00890370"/>
    <w:rsid w:val="00891705"/>
    <w:rsid w:val="0089180E"/>
    <w:rsid w:val="00891C40"/>
    <w:rsid w:val="00894249"/>
    <w:rsid w:val="00894426"/>
    <w:rsid w:val="00894521"/>
    <w:rsid w:val="00894E49"/>
    <w:rsid w:val="00895699"/>
    <w:rsid w:val="008961E4"/>
    <w:rsid w:val="0089633A"/>
    <w:rsid w:val="0089636C"/>
    <w:rsid w:val="00896F25"/>
    <w:rsid w:val="00897F6B"/>
    <w:rsid w:val="008A04FE"/>
    <w:rsid w:val="008A06A4"/>
    <w:rsid w:val="008A2136"/>
    <w:rsid w:val="008A4027"/>
    <w:rsid w:val="008A46AF"/>
    <w:rsid w:val="008A47CE"/>
    <w:rsid w:val="008A5C5F"/>
    <w:rsid w:val="008A69D9"/>
    <w:rsid w:val="008A7B29"/>
    <w:rsid w:val="008B022B"/>
    <w:rsid w:val="008B02B4"/>
    <w:rsid w:val="008B03C5"/>
    <w:rsid w:val="008B03F1"/>
    <w:rsid w:val="008B0FA2"/>
    <w:rsid w:val="008B2250"/>
    <w:rsid w:val="008B240F"/>
    <w:rsid w:val="008B2C10"/>
    <w:rsid w:val="008B384B"/>
    <w:rsid w:val="008B4FE5"/>
    <w:rsid w:val="008B58B6"/>
    <w:rsid w:val="008B5D88"/>
    <w:rsid w:val="008B6335"/>
    <w:rsid w:val="008B6EE1"/>
    <w:rsid w:val="008C1361"/>
    <w:rsid w:val="008C1958"/>
    <w:rsid w:val="008C1CBD"/>
    <w:rsid w:val="008C4B1D"/>
    <w:rsid w:val="008C6486"/>
    <w:rsid w:val="008C6EF9"/>
    <w:rsid w:val="008C7AC2"/>
    <w:rsid w:val="008C7E62"/>
    <w:rsid w:val="008D198D"/>
    <w:rsid w:val="008D1B92"/>
    <w:rsid w:val="008D2006"/>
    <w:rsid w:val="008D276C"/>
    <w:rsid w:val="008D2BE7"/>
    <w:rsid w:val="008D32DF"/>
    <w:rsid w:val="008D3562"/>
    <w:rsid w:val="008D3AA2"/>
    <w:rsid w:val="008D3D88"/>
    <w:rsid w:val="008D450B"/>
    <w:rsid w:val="008D4F88"/>
    <w:rsid w:val="008D538A"/>
    <w:rsid w:val="008D56C9"/>
    <w:rsid w:val="008D66F8"/>
    <w:rsid w:val="008D7198"/>
    <w:rsid w:val="008D7357"/>
    <w:rsid w:val="008E01D6"/>
    <w:rsid w:val="008E0890"/>
    <w:rsid w:val="008E1214"/>
    <w:rsid w:val="008E136F"/>
    <w:rsid w:val="008E163B"/>
    <w:rsid w:val="008E2DA1"/>
    <w:rsid w:val="008E4A71"/>
    <w:rsid w:val="008E6AD3"/>
    <w:rsid w:val="008E6F60"/>
    <w:rsid w:val="008E731D"/>
    <w:rsid w:val="008F069D"/>
    <w:rsid w:val="008F0A57"/>
    <w:rsid w:val="008F165B"/>
    <w:rsid w:val="008F193F"/>
    <w:rsid w:val="008F2481"/>
    <w:rsid w:val="008F29CD"/>
    <w:rsid w:val="008F2AED"/>
    <w:rsid w:val="008F457A"/>
    <w:rsid w:val="008F461D"/>
    <w:rsid w:val="008F48FE"/>
    <w:rsid w:val="008F4A6D"/>
    <w:rsid w:val="008F4B67"/>
    <w:rsid w:val="008F5BE1"/>
    <w:rsid w:val="008F63B2"/>
    <w:rsid w:val="008F6BC5"/>
    <w:rsid w:val="008F7731"/>
    <w:rsid w:val="008F7CCF"/>
    <w:rsid w:val="008F7FEB"/>
    <w:rsid w:val="00900150"/>
    <w:rsid w:val="00902239"/>
    <w:rsid w:val="009050BA"/>
    <w:rsid w:val="009058F7"/>
    <w:rsid w:val="00906822"/>
    <w:rsid w:val="00906A3D"/>
    <w:rsid w:val="009070BF"/>
    <w:rsid w:val="00907285"/>
    <w:rsid w:val="00907345"/>
    <w:rsid w:val="00910B74"/>
    <w:rsid w:val="00911DBC"/>
    <w:rsid w:val="00911DF0"/>
    <w:rsid w:val="00912E43"/>
    <w:rsid w:val="0091338D"/>
    <w:rsid w:val="00913AA0"/>
    <w:rsid w:val="0091494F"/>
    <w:rsid w:val="00914A1C"/>
    <w:rsid w:val="00914BAF"/>
    <w:rsid w:val="00915019"/>
    <w:rsid w:val="0091502B"/>
    <w:rsid w:val="009151C8"/>
    <w:rsid w:val="00916799"/>
    <w:rsid w:val="00916FAC"/>
    <w:rsid w:val="00920249"/>
    <w:rsid w:val="009208C6"/>
    <w:rsid w:val="0092162C"/>
    <w:rsid w:val="0092230B"/>
    <w:rsid w:val="00922754"/>
    <w:rsid w:val="00922A3D"/>
    <w:rsid w:val="00923451"/>
    <w:rsid w:val="009239D5"/>
    <w:rsid w:val="00924195"/>
    <w:rsid w:val="009249AB"/>
    <w:rsid w:val="00924C19"/>
    <w:rsid w:val="00925E31"/>
    <w:rsid w:val="00926AB4"/>
    <w:rsid w:val="00926DBF"/>
    <w:rsid w:val="00926E4A"/>
    <w:rsid w:val="009270DF"/>
    <w:rsid w:val="00927937"/>
    <w:rsid w:val="00927A05"/>
    <w:rsid w:val="00930FAA"/>
    <w:rsid w:val="00931118"/>
    <w:rsid w:val="0093111F"/>
    <w:rsid w:val="00931D79"/>
    <w:rsid w:val="00932B97"/>
    <w:rsid w:val="009333A3"/>
    <w:rsid w:val="00933E38"/>
    <w:rsid w:val="0093409E"/>
    <w:rsid w:val="009369EB"/>
    <w:rsid w:val="00937A6C"/>
    <w:rsid w:val="00940D79"/>
    <w:rsid w:val="00941716"/>
    <w:rsid w:val="00942EEE"/>
    <w:rsid w:val="009445A5"/>
    <w:rsid w:val="00946869"/>
    <w:rsid w:val="0094754D"/>
    <w:rsid w:val="009478B7"/>
    <w:rsid w:val="0094794B"/>
    <w:rsid w:val="00950DFB"/>
    <w:rsid w:val="00951E7E"/>
    <w:rsid w:val="0095211F"/>
    <w:rsid w:val="00953646"/>
    <w:rsid w:val="0095400C"/>
    <w:rsid w:val="009542F1"/>
    <w:rsid w:val="009543AF"/>
    <w:rsid w:val="00954A7E"/>
    <w:rsid w:val="00954EDF"/>
    <w:rsid w:val="00956232"/>
    <w:rsid w:val="00956CD5"/>
    <w:rsid w:val="00957850"/>
    <w:rsid w:val="00960386"/>
    <w:rsid w:val="009607A5"/>
    <w:rsid w:val="00961094"/>
    <w:rsid w:val="00962113"/>
    <w:rsid w:val="009622E6"/>
    <w:rsid w:val="00963848"/>
    <w:rsid w:val="00964331"/>
    <w:rsid w:val="00964690"/>
    <w:rsid w:val="00964720"/>
    <w:rsid w:val="00964A02"/>
    <w:rsid w:val="00965CFE"/>
    <w:rsid w:val="00965EBE"/>
    <w:rsid w:val="00965F1F"/>
    <w:rsid w:val="0096669D"/>
    <w:rsid w:val="00966875"/>
    <w:rsid w:val="00966AB7"/>
    <w:rsid w:val="00966AE6"/>
    <w:rsid w:val="009679AF"/>
    <w:rsid w:val="00967A25"/>
    <w:rsid w:val="009701E7"/>
    <w:rsid w:val="0097072B"/>
    <w:rsid w:val="009734B7"/>
    <w:rsid w:val="009734D6"/>
    <w:rsid w:val="009735C3"/>
    <w:rsid w:val="00973D3E"/>
    <w:rsid w:val="00974188"/>
    <w:rsid w:val="00974298"/>
    <w:rsid w:val="0097442C"/>
    <w:rsid w:val="00975B32"/>
    <w:rsid w:val="00975F9A"/>
    <w:rsid w:val="009760A5"/>
    <w:rsid w:val="00976BB3"/>
    <w:rsid w:val="00980C46"/>
    <w:rsid w:val="009813A7"/>
    <w:rsid w:val="00981827"/>
    <w:rsid w:val="00981972"/>
    <w:rsid w:val="00982C0F"/>
    <w:rsid w:val="009847A5"/>
    <w:rsid w:val="00986C40"/>
    <w:rsid w:val="00987274"/>
    <w:rsid w:val="00987FDB"/>
    <w:rsid w:val="00991CD5"/>
    <w:rsid w:val="00991E46"/>
    <w:rsid w:val="009933E2"/>
    <w:rsid w:val="00993B39"/>
    <w:rsid w:val="00993C7A"/>
    <w:rsid w:val="0099451C"/>
    <w:rsid w:val="009946DA"/>
    <w:rsid w:val="009947CA"/>
    <w:rsid w:val="0099621A"/>
    <w:rsid w:val="00996746"/>
    <w:rsid w:val="009A1B01"/>
    <w:rsid w:val="009A2441"/>
    <w:rsid w:val="009A33F8"/>
    <w:rsid w:val="009A6549"/>
    <w:rsid w:val="009A65BE"/>
    <w:rsid w:val="009A71D8"/>
    <w:rsid w:val="009A779B"/>
    <w:rsid w:val="009B12EA"/>
    <w:rsid w:val="009B18E1"/>
    <w:rsid w:val="009B2480"/>
    <w:rsid w:val="009B2DEC"/>
    <w:rsid w:val="009B3363"/>
    <w:rsid w:val="009B365B"/>
    <w:rsid w:val="009B4198"/>
    <w:rsid w:val="009B4A32"/>
    <w:rsid w:val="009B4AA2"/>
    <w:rsid w:val="009B4B70"/>
    <w:rsid w:val="009B5093"/>
    <w:rsid w:val="009B5E24"/>
    <w:rsid w:val="009B6341"/>
    <w:rsid w:val="009B6DBF"/>
    <w:rsid w:val="009B7DCC"/>
    <w:rsid w:val="009C279A"/>
    <w:rsid w:val="009C2EDD"/>
    <w:rsid w:val="009C35B8"/>
    <w:rsid w:val="009C3D6F"/>
    <w:rsid w:val="009C400A"/>
    <w:rsid w:val="009C63C4"/>
    <w:rsid w:val="009C66D0"/>
    <w:rsid w:val="009C72D1"/>
    <w:rsid w:val="009D08C8"/>
    <w:rsid w:val="009D1C87"/>
    <w:rsid w:val="009D1CE9"/>
    <w:rsid w:val="009D28BD"/>
    <w:rsid w:val="009D29E6"/>
    <w:rsid w:val="009D2A21"/>
    <w:rsid w:val="009D412F"/>
    <w:rsid w:val="009D6EC3"/>
    <w:rsid w:val="009D7507"/>
    <w:rsid w:val="009D777E"/>
    <w:rsid w:val="009D7CDA"/>
    <w:rsid w:val="009E0126"/>
    <w:rsid w:val="009E2BC5"/>
    <w:rsid w:val="009E2D62"/>
    <w:rsid w:val="009E48E3"/>
    <w:rsid w:val="009E5A9F"/>
    <w:rsid w:val="009E74BF"/>
    <w:rsid w:val="009E7694"/>
    <w:rsid w:val="009E7812"/>
    <w:rsid w:val="009E7829"/>
    <w:rsid w:val="009F0837"/>
    <w:rsid w:val="009F0E28"/>
    <w:rsid w:val="009F0FEB"/>
    <w:rsid w:val="009F1FB8"/>
    <w:rsid w:val="009F344D"/>
    <w:rsid w:val="009F3498"/>
    <w:rsid w:val="009F3AD4"/>
    <w:rsid w:val="009F4439"/>
    <w:rsid w:val="009F4766"/>
    <w:rsid w:val="009F650E"/>
    <w:rsid w:val="009F727E"/>
    <w:rsid w:val="009F7740"/>
    <w:rsid w:val="009F779F"/>
    <w:rsid w:val="009F7AAC"/>
    <w:rsid w:val="00A00255"/>
    <w:rsid w:val="00A00BB9"/>
    <w:rsid w:val="00A01935"/>
    <w:rsid w:val="00A01A1C"/>
    <w:rsid w:val="00A02B58"/>
    <w:rsid w:val="00A03D74"/>
    <w:rsid w:val="00A046E1"/>
    <w:rsid w:val="00A05411"/>
    <w:rsid w:val="00A06D52"/>
    <w:rsid w:val="00A06E9B"/>
    <w:rsid w:val="00A06F35"/>
    <w:rsid w:val="00A07035"/>
    <w:rsid w:val="00A1058A"/>
    <w:rsid w:val="00A10E6B"/>
    <w:rsid w:val="00A122B4"/>
    <w:rsid w:val="00A12C7C"/>
    <w:rsid w:val="00A13CC4"/>
    <w:rsid w:val="00A14300"/>
    <w:rsid w:val="00A14774"/>
    <w:rsid w:val="00A16848"/>
    <w:rsid w:val="00A170CB"/>
    <w:rsid w:val="00A17112"/>
    <w:rsid w:val="00A173F8"/>
    <w:rsid w:val="00A17989"/>
    <w:rsid w:val="00A215E7"/>
    <w:rsid w:val="00A21C97"/>
    <w:rsid w:val="00A2229A"/>
    <w:rsid w:val="00A22353"/>
    <w:rsid w:val="00A227FE"/>
    <w:rsid w:val="00A23366"/>
    <w:rsid w:val="00A237D2"/>
    <w:rsid w:val="00A241C2"/>
    <w:rsid w:val="00A246A9"/>
    <w:rsid w:val="00A249A7"/>
    <w:rsid w:val="00A250F0"/>
    <w:rsid w:val="00A2552E"/>
    <w:rsid w:val="00A26048"/>
    <w:rsid w:val="00A2664C"/>
    <w:rsid w:val="00A27887"/>
    <w:rsid w:val="00A31443"/>
    <w:rsid w:val="00A32E60"/>
    <w:rsid w:val="00A334A2"/>
    <w:rsid w:val="00A3438B"/>
    <w:rsid w:val="00A353F5"/>
    <w:rsid w:val="00A3654B"/>
    <w:rsid w:val="00A366BB"/>
    <w:rsid w:val="00A368E9"/>
    <w:rsid w:val="00A36CB5"/>
    <w:rsid w:val="00A36F06"/>
    <w:rsid w:val="00A3723F"/>
    <w:rsid w:val="00A376E7"/>
    <w:rsid w:val="00A379E9"/>
    <w:rsid w:val="00A40C28"/>
    <w:rsid w:val="00A40F38"/>
    <w:rsid w:val="00A40FA6"/>
    <w:rsid w:val="00A41083"/>
    <w:rsid w:val="00A414EB"/>
    <w:rsid w:val="00A41A0E"/>
    <w:rsid w:val="00A41E32"/>
    <w:rsid w:val="00A43D76"/>
    <w:rsid w:val="00A44294"/>
    <w:rsid w:val="00A466BC"/>
    <w:rsid w:val="00A46B52"/>
    <w:rsid w:val="00A50777"/>
    <w:rsid w:val="00A51442"/>
    <w:rsid w:val="00A52A3A"/>
    <w:rsid w:val="00A531E5"/>
    <w:rsid w:val="00A53BEF"/>
    <w:rsid w:val="00A54102"/>
    <w:rsid w:val="00A54B89"/>
    <w:rsid w:val="00A562D2"/>
    <w:rsid w:val="00A5677A"/>
    <w:rsid w:val="00A56A92"/>
    <w:rsid w:val="00A5753E"/>
    <w:rsid w:val="00A57E70"/>
    <w:rsid w:val="00A61B1C"/>
    <w:rsid w:val="00A62909"/>
    <w:rsid w:val="00A637C5"/>
    <w:rsid w:val="00A6595C"/>
    <w:rsid w:val="00A666D6"/>
    <w:rsid w:val="00A672ED"/>
    <w:rsid w:val="00A67573"/>
    <w:rsid w:val="00A677A9"/>
    <w:rsid w:val="00A70372"/>
    <w:rsid w:val="00A705DF"/>
    <w:rsid w:val="00A7230A"/>
    <w:rsid w:val="00A7352D"/>
    <w:rsid w:val="00A7483E"/>
    <w:rsid w:val="00A75BB2"/>
    <w:rsid w:val="00A75D6C"/>
    <w:rsid w:val="00A769E0"/>
    <w:rsid w:val="00A76BA8"/>
    <w:rsid w:val="00A7755F"/>
    <w:rsid w:val="00A81184"/>
    <w:rsid w:val="00A818DC"/>
    <w:rsid w:val="00A81DFB"/>
    <w:rsid w:val="00A827E7"/>
    <w:rsid w:val="00A82E77"/>
    <w:rsid w:val="00A8524E"/>
    <w:rsid w:val="00A85311"/>
    <w:rsid w:val="00A85A6E"/>
    <w:rsid w:val="00A8650F"/>
    <w:rsid w:val="00A8652D"/>
    <w:rsid w:val="00A8676F"/>
    <w:rsid w:val="00A878A3"/>
    <w:rsid w:val="00A87EED"/>
    <w:rsid w:val="00A9034E"/>
    <w:rsid w:val="00A905F9"/>
    <w:rsid w:val="00A9096B"/>
    <w:rsid w:val="00A9115B"/>
    <w:rsid w:val="00A9381F"/>
    <w:rsid w:val="00A938D9"/>
    <w:rsid w:val="00A9459E"/>
    <w:rsid w:val="00A94834"/>
    <w:rsid w:val="00A95816"/>
    <w:rsid w:val="00A95961"/>
    <w:rsid w:val="00A95F5C"/>
    <w:rsid w:val="00A9605F"/>
    <w:rsid w:val="00A96FC2"/>
    <w:rsid w:val="00A973DC"/>
    <w:rsid w:val="00A97D36"/>
    <w:rsid w:val="00AA0419"/>
    <w:rsid w:val="00AA0C64"/>
    <w:rsid w:val="00AA1934"/>
    <w:rsid w:val="00AA2018"/>
    <w:rsid w:val="00AA23F8"/>
    <w:rsid w:val="00AA2D55"/>
    <w:rsid w:val="00AA362A"/>
    <w:rsid w:val="00AA6D7C"/>
    <w:rsid w:val="00AA7B1B"/>
    <w:rsid w:val="00AA7C1D"/>
    <w:rsid w:val="00AA7F3B"/>
    <w:rsid w:val="00AB1893"/>
    <w:rsid w:val="00AB1FEE"/>
    <w:rsid w:val="00AB251D"/>
    <w:rsid w:val="00AB4B2A"/>
    <w:rsid w:val="00AB5691"/>
    <w:rsid w:val="00AB6253"/>
    <w:rsid w:val="00AB6263"/>
    <w:rsid w:val="00AB64AF"/>
    <w:rsid w:val="00AB660F"/>
    <w:rsid w:val="00AB68BE"/>
    <w:rsid w:val="00AB771E"/>
    <w:rsid w:val="00AB7FF6"/>
    <w:rsid w:val="00AC0377"/>
    <w:rsid w:val="00AC0EDA"/>
    <w:rsid w:val="00AC2C14"/>
    <w:rsid w:val="00AC31A0"/>
    <w:rsid w:val="00AC3A15"/>
    <w:rsid w:val="00AC4415"/>
    <w:rsid w:val="00AC4594"/>
    <w:rsid w:val="00AC4914"/>
    <w:rsid w:val="00AC541F"/>
    <w:rsid w:val="00AC54FA"/>
    <w:rsid w:val="00AC58DF"/>
    <w:rsid w:val="00AC6491"/>
    <w:rsid w:val="00AC78D8"/>
    <w:rsid w:val="00AC7EF2"/>
    <w:rsid w:val="00AD0089"/>
    <w:rsid w:val="00AD0A9D"/>
    <w:rsid w:val="00AD1452"/>
    <w:rsid w:val="00AD16A2"/>
    <w:rsid w:val="00AD42EA"/>
    <w:rsid w:val="00AD43FF"/>
    <w:rsid w:val="00AD6115"/>
    <w:rsid w:val="00AE1321"/>
    <w:rsid w:val="00AE18BC"/>
    <w:rsid w:val="00AE1971"/>
    <w:rsid w:val="00AE19B1"/>
    <w:rsid w:val="00AE22E6"/>
    <w:rsid w:val="00AE2474"/>
    <w:rsid w:val="00AE2989"/>
    <w:rsid w:val="00AE40BF"/>
    <w:rsid w:val="00AE4155"/>
    <w:rsid w:val="00AE426E"/>
    <w:rsid w:val="00AE53A2"/>
    <w:rsid w:val="00AE5F2A"/>
    <w:rsid w:val="00AE6554"/>
    <w:rsid w:val="00AE655D"/>
    <w:rsid w:val="00AE7688"/>
    <w:rsid w:val="00AE7BC8"/>
    <w:rsid w:val="00AE7EAE"/>
    <w:rsid w:val="00AE7EE1"/>
    <w:rsid w:val="00AE7F27"/>
    <w:rsid w:val="00AF0C07"/>
    <w:rsid w:val="00AF16EA"/>
    <w:rsid w:val="00AF23EF"/>
    <w:rsid w:val="00AF3D1D"/>
    <w:rsid w:val="00AF56D7"/>
    <w:rsid w:val="00AF64BB"/>
    <w:rsid w:val="00AF69A3"/>
    <w:rsid w:val="00AF7001"/>
    <w:rsid w:val="00AF7E0D"/>
    <w:rsid w:val="00B006C6"/>
    <w:rsid w:val="00B00B95"/>
    <w:rsid w:val="00B0173D"/>
    <w:rsid w:val="00B01E16"/>
    <w:rsid w:val="00B035E2"/>
    <w:rsid w:val="00B03AA1"/>
    <w:rsid w:val="00B040D6"/>
    <w:rsid w:val="00B05FC0"/>
    <w:rsid w:val="00B0778D"/>
    <w:rsid w:val="00B07D34"/>
    <w:rsid w:val="00B112EC"/>
    <w:rsid w:val="00B125BA"/>
    <w:rsid w:val="00B12949"/>
    <w:rsid w:val="00B12F9A"/>
    <w:rsid w:val="00B13B26"/>
    <w:rsid w:val="00B1630E"/>
    <w:rsid w:val="00B1674B"/>
    <w:rsid w:val="00B16EEF"/>
    <w:rsid w:val="00B17014"/>
    <w:rsid w:val="00B20065"/>
    <w:rsid w:val="00B21DC9"/>
    <w:rsid w:val="00B22105"/>
    <w:rsid w:val="00B23799"/>
    <w:rsid w:val="00B246FC"/>
    <w:rsid w:val="00B24935"/>
    <w:rsid w:val="00B258A9"/>
    <w:rsid w:val="00B25A88"/>
    <w:rsid w:val="00B25D25"/>
    <w:rsid w:val="00B2719F"/>
    <w:rsid w:val="00B27394"/>
    <w:rsid w:val="00B273C4"/>
    <w:rsid w:val="00B3013D"/>
    <w:rsid w:val="00B325AA"/>
    <w:rsid w:val="00B33338"/>
    <w:rsid w:val="00B337D5"/>
    <w:rsid w:val="00B340C6"/>
    <w:rsid w:val="00B344E6"/>
    <w:rsid w:val="00B3537D"/>
    <w:rsid w:val="00B35393"/>
    <w:rsid w:val="00B35551"/>
    <w:rsid w:val="00B3598E"/>
    <w:rsid w:val="00B35EA2"/>
    <w:rsid w:val="00B36A59"/>
    <w:rsid w:val="00B3794C"/>
    <w:rsid w:val="00B41860"/>
    <w:rsid w:val="00B41E25"/>
    <w:rsid w:val="00B43F59"/>
    <w:rsid w:val="00B4482A"/>
    <w:rsid w:val="00B453BF"/>
    <w:rsid w:val="00B46197"/>
    <w:rsid w:val="00B46D9D"/>
    <w:rsid w:val="00B47166"/>
    <w:rsid w:val="00B471CF"/>
    <w:rsid w:val="00B477C7"/>
    <w:rsid w:val="00B47C6C"/>
    <w:rsid w:val="00B5008E"/>
    <w:rsid w:val="00B50CFD"/>
    <w:rsid w:val="00B531E7"/>
    <w:rsid w:val="00B53BBE"/>
    <w:rsid w:val="00B53F86"/>
    <w:rsid w:val="00B54EA8"/>
    <w:rsid w:val="00B551B5"/>
    <w:rsid w:val="00B55367"/>
    <w:rsid w:val="00B566C7"/>
    <w:rsid w:val="00B56E71"/>
    <w:rsid w:val="00B60079"/>
    <w:rsid w:val="00B6053C"/>
    <w:rsid w:val="00B608AA"/>
    <w:rsid w:val="00B62B2F"/>
    <w:rsid w:val="00B62C2B"/>
    <w:rsid w:val="00B631AF"/>
    <w:rsid w:val="00B634AE"/>
    <w:rsid w:val="00B63820"/>
    <w:rsid w:val="00B63A1C"/>
    <w:rsid w:val="00B63DF8"/>
    <w:rsid w:val="00B65801"/>
    <w:rsid w:val="00B6592E"/>
    <w:rsid w:val="00B65995"/>
    <w:rsid w:val="00B666B7"/>
    <w:rsid w:val="00B70078"/>
    <w:rsid w:val="00B700CB"/>
    <w:rsid w:val="00B70380"/>
    <w:rsid w:val="00B728EA"/>
    <w:rsid w:val="00B732D3"/>
    <w:rsid w:val="00B733EB"/>
    <w:rsid w:val="00B7551D"/>
    <w:rsid w:val="00B77227"/>
    <w:rsid w:val="00B803EF"/>
    <w:rsid w:val="00B807FD"/>
    <w:rsid w:val="00B80E27"/>
    <w:rsid w:val="00B80FD9"/>
    <w:rsid w:val="00B81F39"/>
    <w:rsid w:val="00B82D36"/>
    <w:rsid w:val="00B841CC"/>
    <w:rsid w:val="00B8473C"/>
    <w:rsid w:val="00B84A82"/>
    <w:rsid w:val="00B84E0A"/>
    <w:rsid w:val="00B85FCF"/>
    <w:rsid w:val="00B86149"/>
    <w:rsid w:val="00B868EA"/>
    <w:rsid w:val="00B87661"/>
    <w:rsid w:val="00B913D2"/>
    <w:rsid w:val="00B91A4B"/>
    <w:rsid w:val="00B923F2"/>
    <w:rsid w:val="00B9289C"/>
    <w:rsid w:val="00B93D10"/>
    <w:rsid w:val="00B94485"/>
    <w:rsid w:val="00B9476D"/>
    <w:rsid w:val="00B96379"/>
    <w:rsid w:val="00B96984"/>
    <w:rsid w:val="00B97786"/>
    <w:rsid w:val="00B97F34"/>
    <w:rsid w:val="00BA00B7"/>
    <w:rsid w:val="00BA0C93"/>
    <w:rsid w:val="00BA0DB3"/>
    <w:rsid w:val="00BA19F7"/>
    <w:rsid w:val="00BA1FE9"/>
    <w:rsid w:val="00BA21A9"/>
    <w:rsid w:val="00BA4356"/>
    <w:rsid w:val="00BA4CC7"/>
    <w:rsid w:val="00BA6FFE"/>
    <w:rsid w:val="00BA723F"/>
    <w:rsid w:val="00BB0683"/>
    <w:rsid w:val="00BB080C"/>
    <w:rsid w:val="00BB0A5B"/>
    <w:rsid w:val="00BB1C9E"/>
    <w:rsid w:val="00BB3B9D"/>
    <w:rsid w:val="00BB4B7D"/>
    <w:rsid w:val="00BB5B07"/>
    <w:rsid w:val="00BB5BB6"/>
    <w:rsid w:val="00BB6BF0"/>
    <w:rsid w:val="00BB6C70"/>
    <w:rsid w:val="00BC131F"/>
    <w:rsid w:val="00BC1654"/>
    <w:rsid w:val="00BC1A7F"/>
    <w:rsid w:val="00BC25F0"/>
    <w:rsid w:val="00BC2F7F"/>
    <w:rsid w:val="00BC4BDF"/>
    <w:rsid w:val="00BC58E5"/>
    <w:rsid w:val="00BC595F"/>
    <w:rsid w:val="00BC5AFA"/>
    <w:rsid w:val="00BC6C0D"/>
    <w:rsid w:val="00BC74F2"/>
    <w:rsid w:val="00BD194B"/>
    <w:rsid w:val="00BD1EF3"/>
    <w:rsid w:val="00BD2FA8"/>
    <w:rsid w:val="00BD38EF"/>
    <w:rsid w:val="00BD4700"/>
    <w:rsid w:val="00BD480B"/>
    <w:rsid w:val="00BD4EA8"/>
    <w:rsid w:val="00BD5222"/>
    <w:rsid w:val="00BD5922"/>
    <w:rsid w:val="00BD647A"/>
    <w:rsid w:val="00BD6CB7"/>
    <w:rsid w:val="00BD6ED9"/>
    <w:rsid w:val="00BD74AE"/>
    <w:rsid w:val="00BD7DCA"/>
    <w:rsid w:val="00BD7F56"/>
    <w:rsid w:val="00BE0A19"/>
    <w:rsid w:val="00BE0D65"/>
    <w:rsid w:val="00BE1DFA"/>
    <w:rsid w:val="00BE24D4"/>
    <w:rsid w:val="00BE2B4C"/>
    <w:rsid w:val="00BE37B7"/>
    <w:rsid w:val="00BE3D1B"/>
    <w:rsid w:val="00BE422E"/>
    <w:rsid w:val="00BE46CE"/>
    <w:rsid w:val="00BE4812"/>
    <w:rsid w:val="00BE5867"/>
    <w:rsid w:val="00BE5E93"/>
    <w:rsid w:val="00BE7F00"/>
    <w:rsid w:val="00BE7F13"/>
    <w:rsid w:val="00BF0BF8"/>
    <w:rsid w:val="00BF110D"/>
    <w:rsid w:val="00BF160C"/>
    <w:rsid w:val="00BF2103"/>
    <w:rsid w:val="00BF277C"/>
    <w:rsid w:val="00BF3097"/>
    <w:rsid w:val="00BF4438"/>
    <w:rsid w:val="00BF4726"/>
    <w:rsid w:val="00BF47CE"/>
    <w:rsid w:val="00BF58D5"/>
    <w:rsid w:val="00BF5D64"/>
    <w:rsid w:val="00BF5EFB"/>
    <w:rsid w:val="00BF657B"/>
    <w:rsid w:val="00BF7112"/>
    <w:rsid w:val="00C00794"/>
    <w:rsid w:val="00C0164F"/>
    <w:rsid w:val="00C01E48"/>
    <w:rsid w:val="00C02073"/>
    <w:rsid w:val="00C037FC"/>
    <w:rsid w:val="00C045B3"/>
    <w:rsid w:val="00C04A4A"/>
    <w:rsid w:val="00C0572A"/>
    <w:rsid w:val="00C061D3"/>
    <w:rsid w:val="00C07622"/>
    <w:rsid w:val="00C1068D"/>
    <w:rsid w:val="00C13435"/>
    <w:rsid w:val="00C13617"/>
    <w:rsid w:val="00C13FC3"/>
    <w:rsid w:val="00C1514E"/>
    <w:rsid w:val="00C154B2"/>
    <w:rsid w:val="00C154E1"/>
    <w:rsid w:val="00C16FE7"/>
    <w:rsid w:val="00C17816"/>
    <w:rsid w:val="00C17D32"/>
    <w:rsid w:val="00C20FFF"/>
    <w:rsid w:val="00C2147A"/>
    <w:rsid w:val="00C2191B"/>
    <w:rsid w:val="00C21CAD"/>
    <w:rsid w:val="00C2205F"/>
    <w:rsid w:val="00C23963"/>
    <w:rsid w:val="00C240F1"/>
    <w:rsid w:val="00C26437"/>
    <w:rsid w:val="00C269EE"/>
    <w:rsid w:val="00C30A40"/>
    <w:rsid w:val="00C30C97"/>
    <w:rsid w:val="00C32833"/>
    <w:rsid w:val="00C32A87"/>
    <w:rsid w:val="00C3383D"/>
    <w:rsid w:val="00C33874"/>
    <w:rsid w:val="00C339E0"/>
    <w:rsid w:val="00C33F7E"/>
    <w:rsid w:val="00C3458C"/>
    <w:rsid w:val="00C346CC"/>
    <w:rsid w:val="00C34990"/>
    <w:rsid w:val="00C35C38"/>
    <w:rsid w:val="00C35D79"/>
    <w:rsid w:val="00C36B48"/>
    <w:rsid w:val="00C371B3"/>
    <w:rsid w:val="00C376C1"/>
    <w:rsid w:val="00C4023F"/>
    <w:rsid w:val="00C41A0E"/>
    <w:rsid w:val="00C4226F"/>
    <w:rsid w:val="00C437FA"/>
    <w:rsid w:val="00C44085"/>
    <w:rsid w:val="00C44600"/>
    <w:rsid w:val="00C448C0"/>
    <w:rsid w:val="00C455E5"/>
    <w:rsid w:val="00C45653"/>
    <w:rsid w:val="00C473D6"/>
    <w:rsid w:val="00C475ED"/>
    <w:rsid w:val="00C50005"/>
    <w:rsid w:val="00C52237"/>
    <w:rsid w:val="00C52418"/>
    <w:rsid w:val="00C558C0"/>
    <w:rsid w:val="00C602DA"/>
    <w:rsid w:val="00C61C19"/>
    <w:rsid w:val="00C61D0B"/>
    <w:rsid w:val="00C62115"/>
    <w:rsid w:val="00C63FB6"/>
    <w:rsid w:val="00C64348"/>
    <w:rsid w:val="00C6469A"/>
    <w:rsid w:val="00C65811"/>
    <w:rsid w:val="00C65EF1"/>
    <w:rsid w:val="00C66462"/>
    <w:rsid w:val="00C70EB0"/>
    <w:rsid w:val="00C70FB3"/>
    <w:rsid w:val="00C72AE3"/>
    <w:rsid w:val="00C730A8"/>
    <w:rsid w:val="00C749C4"/>
    <w:rsid w:val="00C74A28"/>
    <w:rsid w:val="00C754FD"/>
    <w:rsid w:val="00C75C99"/>
    <w:rsid w:val="00C7678F"/>
    <w:rsid w:val="00C768BE"/>
    <w:rsid w:val="00C76BCD"/>
    <w:rsid w:val="00C77778"/>
    <w:rsid w:val="00C77EB6"/>
    <w:rsid w:val="00C8016F"/>
    <w:rsid w:val="00C80305"/>
    <w:rsid w:val="00C820BD"/>
    <w:rsid w:val="00C82E9D"/>
    <w:rsid w:val="00C831C8"/>
    <w:rsid w:val="00C83D1B"/>
    <w:rsid w:val="00C84110"/>
    <w:rsid w:val="00C8556F"/>
    <w:rsid w:val="00C866BA"/>
    <w:rsid w:val="00C873D3"/>
    <w:rsid w:val="00C876B0"/>
    <w:rsid w:val="00C914B9"/>
    <w:rsid w:val="00C916B9"/>
    <w:rsid w:val="00C91EBC"/>
    <w:rsid w:val="00C93E30"/>
    <w:rsid w:val="00C9468E"/>
    <w:rsid w:val="00C94CD1"/>
    <w:rsid w:val="00C95001"/>
    <w:rsid w:val="00C958BC"/>
    <w:rsid w:val="00C97115"/>
    <w:rsid w:val="00C974E0"/>
    <w:rsid w:val="00C9756C"/>
    <w:rsid w:val="00CA0A38"/>
    <w:rsid w:val="00CA1010"/>
    <w:rsid w:val="00CA18AA"/>
    <w:rsid w:val="00CA1ABE"/>
    <w:rsid w:val="00CA230E"/>
    <w:rsid w:val="00CA232C"/>
    <w:rsid w:val="00CA2FF7"/>
    <w:rsid w:val="00CA3187"/>
    <w:rsid w:val="00CA3E20"/>
    <w:rsid w:val="00CA5198"/>
    <w:rsid w:val="00CA5451"/>
    <w:rsid w:val="00CA56E2"/>
    <w:rsid w:val="00CA58F4"/>
    <w:rsid w:val="00CB08EF"/>
    <w:rsid w:val="00CB1149"/>
    <w:rsid w:val="00CB1936"/>
    <w:rsid w:val="00CB2A3E"/>
    <w:rsid w:val="00CB2B50"/>
    <w:rsid w:val="00CB2ED8"/>
    <w:rsid w:val="00CB301D"/>
    <w:rsid w:val="00CB3023"/>
    <w:rsid w:val="00CB3152"/>
    <w:rsid w:val="00CB3329"/>
    <w:rsid w:val="00CB3C64"/>
    <w:rsid w:val="00CB3CFC"/>
    <w:rsid w:val="00CB42CD"/>
    <w:rsid w:val="00CB46A7"/>
    <w:rsid w:val="00CB5B6C"/>
    <w:rsid w:val="00CB6622"/>
    <w:rsid w:val="00CB72B6"/>
    <w:rsid w:val="00CB7570"/>
    <w:rsid w:val="00CC0AE1"/>
    <w:rsid w:val="00CC1DA5"/>
    <w:rsid w:val="00CC2B11"/>
    <w:rsid w:val="00CC4943"/>
    <w:rsid w:val="00CC50FA"/>
    <w:rsid w:val="00CC638F"/>
    <w:rsid w:val="00CC6578"/>
    <w:rsid w:val="00CD00C5"/>
    <w:rsid w:val="00CD21DD"/>
    <w:rsid w:val="00CD2FA8"/>
    <w:rsid w:val="00CD67D9"/>
    <w:rsid w:val="00CD71F4"/>
    <w:rsid w:val="00CD7354"/>
    <w:rsid w:val="00CE0174"/>
    <w:rsid w:val="00CE075A"/>
    <w:rsid w:val="00CE0846"/>
    <w:rsid w:val="00CE112B"/>
    <w:rsid w:val="00CE11C0"/>
    <w:rsid w:val="00CE3489"/>
    <w:rsid w:val="00CE495A"/>
    <w:rsid w:val="00CE655D"/>
    <w:rsid w:val="00CF007F"/>
    <w:rsid w:val="00CF144C"/>
    <w:rsid w:val="00CF3E97"/>
    <w:rsid w:val="00CF58AF"/>
    <w:rsid w:val="00CF613D"/>
    <w:rsid w:val="00CF7B9F"/>
    <w:rsid w:val="00D00CC0"/>
    <w:rsid w:val="00D023C7"/>
    <w:rsid w:val="00D024D8"/>
    <w:rsid w:val="00D02782"/>
    <w:rsid w:val="00D0285D"/>
    <w:rsid w:val="00D03A89"/>
    <w:rsid w:val="00D046F4"/>
    <w:rsid w:val="00D04B5C"/>
    <w:rsid w:val="00D04D34"/>
    <w:rsid w:val="00D04F35"/>
    <w:rsid w:val="00D05D79"/>
    <w:rsid w:val="00D06862"/>
    <w:rsid w:val="00D0727D"/>
    <w:rsid w:val="00D07417"/>
    <w:rsid w:val="00D07425"/>
    <w:rsid w:val="00D0777A"/>
    <w:rsid w:val="00D07DCB"/>
    <w:rsid w:val="00D1107F"/>
    <w:rsid w:val="00D117DC"/>
    <w:rsid w:val="00D12E8E"/>
    <w:rsid w:val="00D130AD"/>
    <w:rsid w:val="00D1310A"/>
    <w:rsid w:val="00D14639"/>
    <w:rsid w:val="00D17497"/>
    <w:rsid w:val="00D17B89"/>
    <w:rsid w:val="00D17F59"/>
    <w:rsid w:val="00D20119"/>
    <w:rsid w:val="00D21178"/>
    <w:rsid w:val="00D21ADC"/>
    <w:rsid w:val="00D21EFD"/>
    <w:rsid w:val="00D235A2"/>
    <w:rsid w:val="00D2374E"/>
    <w:rsid w:val="00D23AE9"/>
    <w:rsid w:val="00D23EDA"/>
    <w:rsid w:val="00D24534"/>
    <w:rsid w:val="00D24991"/>
    <w:rsid w:val="00D24B24"/>
    <w:rsid w:val="00D273EA"/>
    <w:rsid w:val="00D30417"/>
    <w:rsid w:val="00D3107D"/>
    <w:rsid w:val="00D314E3"/>
    <w:rsid w:val="00D32337"/>
    <w:rsid w:val="00D32810"/>
    <w:rsid w:val="00D3306C"/>
    <w:rsid w:val="00D349A0"/>
    <w:rsid w:val="00D35AFB"/>
    <w:rsid w:val="00D363E8"/>
    <w:rsid w:val="00D3670B"/>
    <w:rsid w:val="00D36B32"/>
    <w:rsid w:val="00D36ECF"/>
    <w:rsid w:val="00D372DF"/>
    <w:rsid w:val="00D378BD"/>
    <w:rsid w:val="00D400D2"/>
    <w:rsid w:val="00D40B11"/>
    <w:rsid w:val="00D40B50"/>
    <w:rsid w:val="00D40CEA"/>
    <w:rsid w:val="00D40DCC"/>
    <w:rsid w:val="00D4138D"/>
    <w:rsid w:val="00D42914"/>
    <w:rsid w:val="00D4388E"/>
    <w:rsid w:val="00D439CB"/>
    <w:rsid w:val="00D43DE0"/>
    <w:rsid w:val="00D451B1"/>
    <w:rsid w:val="00D47671"/>
    <w:rsid w:val="00D4774B"/>
    <w:rsid w:val="00D514F9"/>
    <w:rsid w:val="00D519D0"/>
    <w:rsid w:val="00D51E23"/>
    <w:rsid w:val="00D51FF3"/>
    <w:rsid w:val="00D52A9A"/>
    <w:rsid w:val="00D52DA8"/>
    <w:rsid w:val="00D5380B"/>
    <w:rsid w:val="00D53DBD"/>
    <w:rsid w:val="00D55A06"/>
    <w:rsid w:val="00D600B2"/>
    <w:rsid w:val="00D618CA"/>
    <w:rsid w:val="00D62590"/>
    <w:rsid w:val="00D625C6"/>
    <w:rsid w:val="00D63CE0"/>
    <w:rsid w:val="00D641CA"/>
    <w:rsid w:val="00D64705"/>
    <w:rsid w:val="00D6476E"/>
    <w:rsid w:val="00D66AE9"/>
    <w:rsid w:val="00D70742"/>
    <w:rsid w:val="00D73724"/>
    <w:rsid w:val="00D73E72"/>
    <w:rsid w:val="00D76291"/>
    <w:rsid w:val="00D76595"/>
    <w:rsid w:val="00D774D2"/>
    <w:rsid w:val="00D77555"/>
    <w:rsid w:val="00D77622"/>
    <w:rsid w:val="00D779CF"/>
    <w:rsid w:val="00D77A01"/>
    <w:rsid w:val="00D80491"/>
    <w:rsid w:val="00D8115F"/>
    <w:rsid w:val="00D813A8"/>
    <w:rsid w:val="00D83349"/>
    <w:rsid w:val="00D83979"/>
    <w:rsid w:val="00D83A33"/>
    <w:rsid w:val="00D843C6"/>
    <w:rsid w:val="00D84E4B"/>
    <w:rsid w:val="00D84E6F"/>
    <w:rsid w:val="00D85E4E"/>
    <w:rsid w:val="00D864E1"/>
    <w:rsid w:val="00D87A3A"/>
    <w:rsid w:val="00D9097C"/>
    <w:rsid w:val="00D90BF5"/>
    <w:rsid w:val="00D918F8"/>
    <w:rsid w:val="00D92216"/>
    <w:rsid w:val="00D9267A"/>
    <w:rsid w:val="00D93970"/>
    <w:rsid w:val="00D949F5"/>
    <w:rsid w:val="00D94CAE"/>
    <w:rsid w:val="00D9581C"/>
    <w:rsid w:val="00D95B0D"/>
    <w:rsid w:val="00D96A70"/>
    <w:rsid w:val="00D96ED8"/>
    <w:rsid w:val="00D976E2"/>
    <w:rsid w:val="00D97CFB"/>
    <w:rsid w:val="00DA0AD1"/>
    <w:rsid w:val="00DA18A2"/>
    <w:rsid w:val="00DA1BB4"/>
    <w:rsid w:val="00DA1C97"/>
    <w:rsid w:val="00DA1FDE"/>
    <w:rsid w:val="00DA2121"/>
    <w:rsid w:val="00DA2B29"/>
    <w:rsid w:val="00DA5B13"/>
    <w:rsid w:val="00DA5F67"/>
    <w:rsid w:val="00DA614C"/>
    <w:rsid w:val="00DA62FD"/>
    <w:rsid w:val="00DA6F02"/>
    <w:rsid w:val="00DA752C"/>
    <w:rsid w:val="00DA7B58"/>
    <w:rsid w:val="00DA7DFE"/>
    <w:rsid w:val="00DB032E"/>
    <w:rsid w:val="00DB1595"/>
    <w:rsid w:val="00DB3581"/>
    <w:rsid w:val="00DB372E"/>
    <w:rsid w:val="00DB4609"/>
    <w:rsid w:val="00DB655F"/>
    <w:rsid w:val="00DB672E"/>
    <w:rsid w:val="00DB70A0"/>
    <w:rsid w:val="00DB7466"/>
    <w:rsid w:val="00DB77D4"/>
    <w:rsid w:val="00DB7B16"/>
    <w:rsid w:val="00DC1F04"/>
    <w:rsid w:val="00DC2DD1"/>
    <w:rsid w:val="00DC3312"/>
    <w:rsid w:val="00DC3947"/>
    <w:rsid w:val="00DC42AE"/>
    <w:rsid w:val="00DC43FA"/>
    <w:rsid w:val="00DD02CE"/>
    <w:rsid w:val="00DD0BD0"/>
    <w:rsid w:val="00DD1776"/>
    <w:rsid w:val="00DD1EBD"/>
    <w:rsid w:val="00DD20BF"/>
    <w:rsid w:val="00DD28A0"/>
    <w:rsid w:val="00DD2CFD"/>
    <w:rsid w:val="00DD3CDD"/>
    <w:rsid w:val="00DD534F"/>
    <w:rsid w:val="00DD54FD"/>
    <w:rsid w:val="00DD5719"/>
    <w:rsid w:val="00DD5DC4"/>
    <w:rsid w:val="00DD640A"/>
    <w:rsid w:val="00DD688F"/>
    <w:rsid w:val="00DD6B5B"/>
    <w:rsid w:val="00DD7775"/>
    <w:rsid w:val="00DD7B62"/>
    <w:rsid w:val="00DE0AF1"/>
    <w:rsid w:val="00DE0BF2"/>
    <w:rsid w:val="00DE1DF3"/>
    <w:rsid w:val="00DE21AC"/>
    <w:rsid w:val="00DE28E8"/>
    <w:rsid w:val="00DE4288"/>
    <w:rsid w:val="00DE4521"/>
    <w:rsid w:val="00DE5045"/>
    <w:rsid w:val="00DE5ABA"/>
    <w:rsid w:val="00DE6043"/>
    <w:rsid w:val="00DE60EB"/>
    <w:rsid w:val="00DE62F2"/>
    <w:rsid w:val="00DE773B"/>
    <w:rsid w:val="00DF0616"/>
    <w:rsid w:val="00DF0D8C"/>
    <w:rsid w:val="00DF196E"/>
    <w:rsid w:val="00DF1C4F"/>
    <w:rsid w:val="00DF2177"/>
    <w:rsid w:val="00DF2DFA"/>
    <w:rsid w:val="00DF3CDD"/>
    <w:rsid w:val="00DF40F8"/>
    <w:rsid w:val="00DF50FB"/>
    <w:rsid w:val="00DF618E"/>
    <w:rsid w:val="00DF6A48"/>
    <w:rsid w:val="00DF6F1A"/>
    <w:rsid w:val="00DF70FB"/>
    <w:rsid w:val="00DF757B"/>
    <w:rsid w:val="00DF7771"/>
    <w:rsid w:val="00DF79B9"/>
    <w:rsid w:val="00E002F0"/>
    <w:rsid w:val="00E00649"/>
    <w:rsid w:val="00E00826"/>
    <w:rsid w:val="00E01204"/>
    <w:rsid w:val="00E01BDB"/>
    <w:rsid w:val="00E02853"/>
    <w:rsid w:val="00E03525"/>
    <w:rsid w:val="00E0457C"/>
    <w:rsid w:val="00E05077"/>
    <w:rsid w:val="00E05F47"/>
    <w:rsid w:val="00E05FFF"/>
    <w:rsid w:val="00E0627C"/>
    <w:rsid w:val="00E07026"/>
    <w:rsid w:val="00E1061A"/>
    <w:rsid w:val="00E106BE"/>
    <w:rsid w:val="00E10D33"/>
    <w:rsid w:val="00E10F69"/>
    <w:rsid w:val="00E1189D"/>
    <w:rsid w:val="00E11A33"/>
    <w:rsid w:val="00E122FF"/>
    <w:rsid w:val="00E13002"/>
    <w:rsid w:val="00E135FB"/>
    <w:rsid w:val="00E13651"/>
    <w:rsid w:val="00E13F88"/>
    <w:rsid w:val="00E16414"/>
    <w:rsid w:val="00E16AFF"/>
    <w:rsid w:val="00E17589"/>
    <w:rsid w:val="00E176C1"/>
    <w:rsid w:val="00E20EA5"/>
    <w:rsid w:val="00E22063"/>
    <w:rsid w:val="00E22AFB"/>
    <w:rsid w:val="00E240F9"/>
    <w:rsid w:val="00E251AB"/>
    <w:rsid w:val="00E25384"/>
    <w:rsid w:val="00E257DC"/>
    <w:rsid w:val="00E2647D"/>
    <w:rsid w:val="00E26B99"/>
    <w:rsid w:val="00E2719C"/>
    <w:rsid w:val="00E276C6"/>
    <w:rsid w:val="00E27E82"/>
    <w:rsid w:val="00E3015B"/>
    <w:rsid w:val="00E30A1F"/>
    <w:rsid w:val="00E32756"/>
    <w:rsid w:val="00E32F8E"/>
    <w:rsid w:val="00E33CEA"/>
    <w:rsid w:val="00E341D0"/>
    <w:rsid w:val="00E34AE4"/>
    <w:rsid w:val="00E35188"/>
    <w:rsid w:val="00E36CB1"/>
    <w:rsid w:val="00E36F40"/>
    <w:rsid w:val="00E40E23"/>
    <w:rsid w:val="00E413CB"/>
    <w:rsid w:val="00E42822"/>
    <w:rsid w:val="00E43D19"/>
    <w:rsid w:val="00E44E0B"/>
    <w:rsid w:val="00E457C6"/>
    <w:rsid w:val="00E45ED6"/>
    <w:rsid w:val="00E46B40"/>
    <w:rsid w:val="00E46EA6"/>
    <w:rsid w:val="00E47020"/>
    <w:rsid w:val="00E47535"/>
    <w:rsid w:val="00E51494"/>
    <w:rsid w:val="00E5341A"/>
    <w:rsid w:val="00E55DE8"/>
    <w:rsid w:val="00E56DFE"/>
    <w:rsid w:val="00E57554"/>
    <w:rsid w:val="00E579FC"/>
    <w:rsid w:val="00E57E31"/>
    <w:rsid w:val="00E60091"/>
    <w:rsid w:val="00E600BD"/>
    <w:rsid w:val="00E60DA8"/>
    <w:rsid w:val="00E60FE4"/>
    <w:rsid w:val="00E63B72"/>
    <w:rsid w:val="00E64333"/>
    <w:rsid w:val="00E656D7"/>
    <w:rsid w:val="00E67327"/>
    <w:rsid w:val="00E70BCF"/>
    <w:rsid w:val="00E7143B"/>
    <w:rsid w:val="00E71617"/>
    <w:rsid w:val="00E71EFC"/>
    <w:rsid w:val="00E7214D"/>
    <w:rsid w:val="00E721AD"/>
    <w:rsid w:val="00E734C9"/>
    <w:rsid w:val="00E7445E"/>
    <w:rsid w:val="00E74AED"/>
    <w:rsid w:val="00E75229"/>
    <w:rsid w:val="00E75654"/>
    <w:rsid w:val="00E75DE4"/>
    <w:rsid w:val="00E76B5D"/>
    <w:rsid w:val="00E8024A"/>
    <w:rsid w:val="00E80A0D"/>
    <w:rsid w:val="00E82952"/>
    <w:rsid w:val="00E844EE"/>
    <w:rsid w:val="00E84818"/>
    <w:rsid w:val="00E855A9"/>
    <w:rsid w:val="00E85F2B"/>
    <w:rsid w:val="00E86AA1"/>
    <w:rsid w:val="00E90839"/>
    <w:rsid w:val="00E908DA"/>
    <w:rsid w:val="00E91B1F"/>
    <w:rsid w:val="00E929EF"/>
    <w:rsid w:val="00E92EA6"/>
    <w:rsid w:val="00E938C8"/>
    <w:rsid w:val="00E93F37"/>
    <w:rsid w:val="00E94522"/>
    <w:rsid w:val="00E948D8"/>
    <w:rsid w:val="00E95B26"/>
    <w:rsid w:val="00E9634B"/>
    <w:rsid w:val="00E96371"/>
    <w:rsid w:val="00E96768"/>
    <w:rsid w:val="00E971D6"/>
    <w:rsid w:val="00E975CD"/>
    <w:rsid w:val="00E97698"/>
    <w:rsid w:val="00EA18C0"/>
    <w:rsid w:val="00EA364D"/>
    <w:rsid w:val="00EA386B"/>
    <w:rsid w:val="00EA3E2C"/>
    <w:rsid w:val="00EA45D6"/>
    <w:rsid w:val="00EA4AD0"/>
    <w:rsid w:val="00EA597C"/>
    <w:rsid w:val="00EA5C9A"/>
    <w:rsid w:val="00EA612D"/>
    <w:rsid w:val="00EA7B55"/>
    <w:rsid w:val="00EB0044"/>
    <w:rsid w:val="00EB1A42"/>
    <w:rsid w:val="00EB30E3"/>
    <w:rsid w:val="00EB36D8"/>
    <w:rsid w:val="00EB4663"/>
    <w:rsid w:val="00EB46D6"/>
    <w:rsid w:val="00EB53D6"/>
    <w:rsid w:val="00EB575D"/>
    <w:rsid w:val="00EB6CAB"/>
    <w:rsid w:val="00EB75CC"/>
    <w:rsid w:val="00EC04C4"/>
    <w:rsid w:val="00EC0FA8"/>
    <w:rsid w:val="00EC20B1"/>
    <w:rsid w:val="00EC23DE"/>
    <w:rsid w:val="00EC268E"/>
    <w:rsid w:val="00EC29AE"/>
    <w:rsid w:val="00EC2D94"/>
    <w:rsid w:val="00EC2DEE"/>
    <w:rsid w:val="00EC5192"/>
    <w:rsid w:val="00EC5D4D"/>
    <w:rsid w:val="00EC6138"/>
    <w:rsid w:val="00EC6F60"/>
    <w:rsid w:val="00EC754B"/>
    <w:rsid w:val="00EC76C9"/>
    <w:rsid w:val="00ED0315"/>
    <w:rsid w:val="00ED12FD"/>
    <w:rsid w:val="00ED1406"/>
    <w:rsid w:val="00ED1DDE"/>
    <w:rsid w:val="00ED1F5F"/>
    <w:rsid w:val="00ED20E4"/>
    <w:rsid w:val="00ED2591"/>
    <w:rsid w:val="00ED2EF9"/>
    <w:rsid w:val="00ED3170"/>
    <w:rsid w:val="00ED45B6"/>
    <w:rsid w:val="00ED52DD"/>
    <w:rsid w:val="00ED61CC"/>
    <w:rsid w:val="00ED7132"/>
    <w:rsid w:val="00ED79A3"/>
    <w:rsid w:val="00EE07FE"/>
    <w:rsid w:val="00EE0E32"/>
    <w:rsid w:val="00EE164D"/>
    <w:rsid w:val="00EE1726"/>
    <w:rsid w:val="00EE26C7"/>
    <w:rsid w:val="00EE2ADD"/>
    <w:rsid w:val="00EE3AB7"/>
    <w:rsid w:val="00EE442C"/>
    <w:rsid w:val="00EE46B9"/>
    <w:rsid w:val="00EE47E8"/>
    <w:rsid w:val="00EE48E4"/>
    <w:rsid w:val="00EE5F87"/>
    <w:rsid w:val="00EE7142"/>
    <w:rsid w:val="00EE7D3B"/>
    <w:rsid w:val="00EF1F99"/>
    <w:rsid w:val="00EF226C"/>
    <w:rsid w:val="00EF523A"/>
    <w:rsid w:val="00EF5E4C"/>
    <w:rsid w:val="00EF72BC"/>
    <w:rsid w:val="00EF730C"/>
    <w:rsid w:val="00EF7879"/>
    <w:rsid w:val="00EF7C8C"/>
    <w:rsid w:val="00F0034E"/>
    <w:rsid w:val="00F00FEB"/>
    <w:rsid w:val="00F01F24"/>
    <w:rsid w:val="00F039D5"/>
    <w:rsid w:val="00F03E2E"/>
    <w:rsid w:val="00F045D1"/>
    <w:rsid w:val="00F046D9"/>
    <w:rsid w:val="00F054A0"/>
    <w:rsid w:val="00F068DC"/>
    <w:rsid w:val="00F06C3C"/>
    <w:rsid w:val="00F06F76"/>
    <w:rsid w:val="00F07D5B"/>
    <w:rsid w:val="00F10809"/>
    <w:rsid w:val="00F117D5"/>
    <w:rsid w:val="00F11AE3"/>
    <w:rsid w:val="00F11F03"/>
    <w:rsid w:val="00F14B62"/>
    <w:rsid w:val="00F152CE"/>
    <w:rsid w:val="00F15B85"/>
    <w:rsid w:val="00F16AF9"/>
    <w:rsid w:val="00F16EFF"/>
    <w:rsid w:val="00F1756B"/>
    <w:rsid w:val="00F176DD"/>
    <w:rsid w:val="00F2027C"/>
    <w:rsid w:val="00F211EB"/>
    <w:rsid w:val="00F21CB9"/>
    <w:rsid w:val="00F220CC"/>
    <w:rsid w:val="00F22286"/>
    <w:rsid w:val="00F2283A"/>
    <w:rsid w:val="00F233F4"/>
    <w:rsid w:val="00F23A88"/>
    <w:rsid w:val="00F258DC"/>
    <w:rsid w:val="00F259C1"/>
    <w:rsid w:val="00F25ED6"/>
    <w:rsid w:val="00F2669D"/>
    <w:rsid w:val="00F26887"/>
    <w:rsid w:val="00F26D7E"/>
    <w:rsid w:val="00F27027"/>
    <w:rsid w:val="00F318B1"/>
    <w:rsid w:val="00F33DFC"/>
    <w:rsid w:val="00F358B0"/>
    <w:rsid w:val="00F35FD5"/>
    <w:rsid w:val="00F36089"/>
    <w:rsid w:val="00F363C2"/>
    <w:rsid w:val="00F36551"/>
    <w:rsid w:val="00F41961"/>
    <w:rsid w:val="00F41FC7"/>
    <w:rsid w:val="00F42255"/>
    <w:rsid w:val="00F422A4"/>
    <w:rsid w:val="00F425F5"/>
    <w:rsid w:val="00F42D15"/>
    <w:rsid w:val="00F433C4"/>
    <w:rsid w:val="00F44487"/>
    <w:rsid w:val="00F444B5"/>
    <w:rsid w:val="00F45225"/>
    <w:rsid w:val="00F45431"/>
    <w:rsid w:val="00F45578"/>
    <w:rsid w:val="00F4567C"/>
    <w:rsid w:val="00F46828"/>
    <w:rsid w:val="00F472BA"/>
    <w:rsid w:val="00F476AB"/>
    <w:rsid w:val="00F47D68"/>
    <w:rsid w:val="00F50053"/>
    <w:rsid w:val="00F5024A"/>
    <w:rsid w:val="00F52630"/>
    <w:rsid w:val="00F5305E"/>
    <w:rsid w:val="00F537AF"/>
    <w:rsid w:val="00F543C0"/>
    <w:rsid w:val="00F55664"/>
    <w:rsid w:val="00F5587E"/>
    <w:rsid w:val="00F55E0F"/>
    <w:rsid w:val="00F56091"/>
    <w:rsid w:val="00F56294"/>
    <w:rsid w:val="00F56D5E"/>
    <w:rsid w:val="00F57758"/>
    <w:rsid w:val="00F578AD"/>
    <w:rsid w:val="00F60EEF"/>
    <w:rsid w:val="00F617A5"/>
    <w:rsid w:val="00F61C36"/>
    <w:rsid w:val="00F628CE"/>
    <w:rsid w:val="00F62D5D"/>
    <w:rsid w:val="00F63AB5"/>
    <w:rsid w:val="00F64D37"/>
    <w:rsid w:val="00F64FCA"/>
    <w:rsid w:val="00F66302"/>
    <w:rsid w:val="00F66C6D"/>
    <w:rsid w:val="00F677F6"/>
    <w:rsid w:val="00F67F65"/>
    <w:rsid w:val="00F706D1"/>
    <w:rsid w:val="00F70DD2"/>
    <w:rsid w:val="00F70F1D"/>
    <w:rsid w:val="00F71364"/>
    <w:rsid w:val="00F71A07"/>
    <w:rsid w:val="00F72577"/>
    <w:rsid w:val="00F72B0E"/>
    <w:rsid w:val="00F72FB1"/>
    <w:rsid w:val="00F74193"/>
    <w:rsid w:val="00F75CC2"/>
    <w:rsid w:val="00F75D26"/>
    <w:rsid w:val="00F8139B"/>
    <w:rsid w:val="00F8171F"/>
    <w:rsid w:val="00F818E4"/>
    <w:rsid w:val="00F82837"/>
    <w:rsid w:val="00F82F1E"/>
    <w:rsid w:val="00F833F5"/>
    <w:rsid w:val="00F84BA8"/>
    <w:rsid w:val="00F862C3"/>
    <w:rsid w:val="00F868AC"/>
    <w:rsid w:val="00F86A3E"/>
    <w:rsid w:val="00F874FE"/>
    <w:rsid w:val="00F877A3"/>
    <w:rsid w:val="00F90099"/>
    <w:rsid w:val="00F923E2"/>
    <w:rsid w:val="00F92ED1"/>
    <w:rsid w:val="00F95FF1"/>
    <w:rsid w:val="00F96478"/>
    <w:rsid w:val="00F97313"/>
    <w:rsid w:val="00F97BD5"/>
    <w:rsid w:val="00F97E36"/>
    <w:rsid w:val="00FA0720"/>
    <w:rsid w:val="00FA07CB"/>
    <w:rsid w:val="00FA094E"/>
    <w:rsid w:val="00FA1E32"/>
    <w:rsid w:val="00FA1EFD"/>
    <w:rsid w:val="00FA29B6"/>
    <w:rsid w:val="00FA2F7E"/>
    <w:rsid w:val="00FA3A62"/>
    <w:rsid w:val="00FA46A1"/>
    <w:rsid w:val="00FA5DFC"/>
    <w:rsid w:val="00FA60AF"/>
    <w:rsid w:val="00FB0F7F"/>
    <w:rsid w:val="00FB149F"/>
    <w:rsid w:val="00FB1938"/>
    <w:rsid w:val="00FB4AEC"/>
    <w:rsid w:val="00FB6552"/>
    <w:rsid w:val="00FB6596"/>
    <w:rsid w:val="00FB666D"/>
    <w:rsid w:val="00FB7334"/>
    <w:rsid w:val="00FB7396"/>
    <w:rsid w:val="00FB76BD"/>
    <w:rsid w:val="00FC0C67"/>
    <w:rsid w:val="00FC0F8F"/>
    <w:rsid w:val="00FC206C"/>
    <w:rsid w:val="00FC2A05"/>
    <w:rsid w:val="00FC2D75"/>
    <w:rsid w:val="00FC341B"/>
    <w:rsid w:val="00FC439C"/>
    <w:rsid w:val="00FC4FD4"/>
    <w:rsid w:val="00FC58D1"/>
    <w:rsid w:val="00FC7BBE"/>
    <w:rsid w:val="00FD1166"/>
    <w:rsid w:val="00FD1247"/>
    <w:rsid w:val="00FD1B69"/>
    <w:rsid w:val="00FD232A"/>
    <w:rsid w:val="00FD2C73"/>
    <w:rsid w:val="00FD33FC"/>
    <w:rsid w:val="00FD4592"/>
    <w:rsid w:val="00FD48ED"/>
    <w:rsid w:val="00FD5709"/>
    <w:rsid w:val="00FD627B"/>
    <w:rsid w:val="00FD68EC"/>
    <w:rsid w:val="00FE0538"/>
    <w:rsid w:val="00FE06A2"/>
    <w:rsid w:val="00FE0E19"/>
    <w:rsid w:val="00FE1932"/>
    <w:rsid w:val="00FE1FCE"/>
    <w:rsid w:val="00FE286A"/>
    <w:rsid w:val="00FE382C"/>
    <w:rsid w:val="00FE3C61"/>
    <w:rsid w:val="00FE65BC"/>
    <w:rsid w:val="00FE68B7"/>
    <w:rsid w:val="00FE6E24"/>
    <w:rsid w:val="00FE76DD"/>
    <w:rsid w:val="00FF19D2"/>
    <w:rsid w:val="00FF2396"/>
    <w:rsid w:val="00FF2E43"/>
    <w:rsid w:val="00FF4640"/>
    <w:rsid w:val="00FF5AE0"/>
    <w:rsid w:val="00FF67FC"/>
    <w:rsid w:val="00FF6882"/>
    <w:rsid w:val="00FF6C6A"/>
    <w:rsid w:val="00FF77AD"/>
    <w:rsid w:val="00FF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7153">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68"/>
    <w:pPr>
      <w:spacing w:after="200" w:line="276" w:lineRule="auto"/>
    </w:pPr>
    <w:rPr>
      <w:sz w:val="22"/>
      <w:szCs w:val="22"/>
      <w:lang w:eastAsia="en-US"/>
    </w:rPr>
  </w:style>
  <w:style w:type="paragraph" w:styleId="1">
    <w:name w:val="heading 1"/>
    <w:basedOn w:val="a"/>
    <w:next w:val="a"/>
    <w:link w:val="10"/>
    <w:uiPriority w:val="9"/>
    <w:qFormat/>
    <w:rsid w:val="007E4E7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E4E7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ПИСЬМО"/>
    <w:basedOn w:val="a"/>
    <w:rsid w:val="00F23A88"/>
    <w:pPr>
      <w:spacing w:after="0" w:line="360" w:lineRule="auto"/>
      <w:ind w:firstLine="709"/>
      <w:jc w:val="both"/>
    </w:pPr>
    <w:rPr>
      <w:rFonts w:ascii="Times New Roman" w:eastAsia="Times New Roman" w:hAnsi="Times New Roman"/>
      <w:sz w:val="28"/>
      <w:szCs w:val="24"/>
      <w:lang w:eastAsia="ru-RU"/>
    </w:rPr>
  </w:style>
  <w:style w:type="paragraph" w:styleId="a5">
    <w:name w:val="Body Text"/>
    <w:basedOn w:val="a"/>
    <w:link w:val="a6"/>
    <w:rsid w:val="00F23A88"/>
    <w:pPr>
      <w:spacing w:after="0" w:line="240" w:lineRule="auto"/>
      <w:jc w:val="center"/>
    </w:pPr>
    <w:rPr>
      <w:rFonts w:ascii="Times New Roman" w:eastAsia="Times New Roman" w:hAnsi="Times New Roman"/>
      <w:sz w:val="28"/>
      <w:szCs w:val="20"/>
      <w:lang w:eastAsia="ru-RU"/>
    </w:rPr>
  </w:style>
  <w:style w:type="character" w:customStyle="1" w:styleId="a6">
    <w:name w:val="Основной текст Знак"/>
    <w:basedOn w:val="a0"/>
    <w:link w:val="a5"/>
    <w:rsid w:val="00F23A88"/>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880217"/>
    <w:pPr>
      <w:spacing w:after="120"/>
      <w:ind w:left="283"/>
    </w:pPr>
    <w:rPr>
      <w:sz w:val="16"/>
      <w:szCs w:val="16"/>
    </w:rPr>
  </w:style>
  <w:style w:type="character" w:customStyle="1" w:styleId="30">
    <w:name w:val="Основной текст с отступом 3 Знак"/>
    <w:basedOn w:val="a0"/>
    <w:link w:val="3"/>
    <w:uiPriority w:val="99"/>
    <w:semiHidden/>
    <w:rsid w:val="00880217"/>
    <w:rPr>
      <w:sz w:val="16"/>
      <w:szCs w:val="16"/>
      <w:lang w:eastAsia="en-US"/>
    </w:rPr>
  </w:style>
  <w:style w:type="paragraph" w:customStyle="1" w:styleId="31">
    <w:name w:val="Основной текст с отступом 31"/>
    <w:rsid w:val="00880217"/>
    <w:pPr>
      <w:widowControl w:val="0"/>
      <w:suppressAutoHyphens/>
      <w:spacing w:line="360" w:lineRule="auto"/>
      <w:ind w:firstLine="540"/>
      <w:jc w:val="both"/>
    </w:pPr>
    <w:rPr>
      <w:rFonts w:ascii="Times New Roman" w:eastAsia="Lucida Sans Unicode" w:hAnsi="Times New Roman" w:cs="Tahoma"/>
      <w:kern w:val="1"/>
      <w:sz w:val="28"/>
      <w:szCs w:val="28"/>
      <w:lang w:eastAsia="ar-SA"/>
    </w:rPr>
  </w:style>
  <w:style w:type="paragraph" w:styleId="a7">
    <w:name w:val="Normal (Web)"/>
    <w:basedOn w:val="a"/>
    <w:uiPriority w:val="99"/>
    <w:rsid w:val="00880217"/>
    <w:pPr>
      <w:spacing w:before="100" w:beforeAutospacing="1" w:after="100" w:afterAutospacing="1" w:line="360" w:lineRule="auto"/>
      <w:ind w:firstLine="601"/>
      <w:jc w:val="both"/>
    </w:pPr>
    <w:rPr>
      <w:rFonts w:ascii="Times New Roman" w:eastAsia="Times New Roman" w:hAnsi="Times New Roman"/>
      <w:sz w:val="23"/>
      <w:szCs w:val="23"/>
      <w:lang w:eastAsia="ru-RU"/>
    </w:rPr>
  </w:style>
  <w:style w:type="character" w:styleId="a8">
    <w:name w:val="Emphasis"/>
    <w:basedOn w:val="a0"/>
    <w:uiPriority w:val="20"/>
    <w:qFormat/>
    <w:rsid w:val="00F75D26"/>
    <w:rPr>
      <w:i/>
      <w:iCs/>
    </w:rPr>
  </w:style>
  <w:style w:type="paragraph" w:styleId="21">
    <w:name w:val="Body Text 2"/>
    <w:basedOn w:val="a"/>
    <w:link w:val="22"/>
    <w:uiPriority w:val="99"/>
    <w:unhideWhenUsed/>
    <w:rsid w:val="000726BC"/>
    <w:pPr>
      <w:spacing w:after="120" w:line="480" w:lineRule="auto"/>
    </w:pPr>
  </w:style>
  <w:style w:type="character" w:customStyle="1" w:styleId="22">
    <w:name w:val="Основной текст 2 Знак"/>
    <w:basedOn w:val="a0"/>
    <w:link w:val="21"/>
    <w:uiPriority w:val="99"/>
    <w:rsid w:val="000726BC"/>
    <w:rPr>
      <w:sz w:val="22"/>
      <w:szCs w:val="22"/>
      <w:lang w:eastAsia="en-US"/>
    </w:rPr>
  </w:style>
  <w:style w:type="paragraph" w:styleId="a9">
    <w:name w:val="Balloon Text"/>
    <w:basedOn w:val="a"/>
    <w:link w:val="aa"/>
    <w:uiPriority w:val="99"/>
    <w:semiHidden/>
    <w:unhideWhenUsed/>
    <w:rsid w:val="00B112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12EC"/>
    <w:rPr>
      <w:rFonts w:ascii="Tahoma" w:hAnsi="Tahoma" w:cs="Tahoma"/>
      <w:sz w:val="16"/>
      <w:szCs w:val="16"/>
      <w:lang w:eastAsia="en-US"/>
    </w:rPr>
  </w:style>
  <w:style w:type="paragraph" w:styleId="ab">
    <w:name w:val="header"/>
    <w:basedOn w:val="a"/>
    <w:link w:val="ac"/>
    <w:uiPriority w:val="99"/>
    <w:unhideWhenUsed/>
    <w:rsid w:val="0059159C"/>
    <w:pPr>
      <w:tabs>
        <w:tab w:val="center" w:pos="4677"/>
        <w:tab w:val="right" w:pos="9355"/>
      </w:tabs>
    </w:pPr>
  </w:style>
  <w:style w:type="character" w:customStyle="1" w:styleId="ac">
    <w:name w:val="Верхний колонтитул Знак"/>
    <w:basedOn w:val="a0"/>
    <w:link w:val="ab"/>
    <w:uiPriority w:val="99"/>
    <w:rsid w:val="0059159C"/>
    <w:rPr>
      <w:sz w:val="22"/>
      <w:szCs w:val="22"/>
      <w:lang w:eastAsia="en-US"/>
    </w:rPr>
  </w:style>
  <w:style w:type="paragraph" w:styleId="ad">
    <w:name w:val="footer"/>
    <w:basedOn w:val="a"/>
    <w:link w:val="ae"/>
    <w:uiPriority w:val="99"/>
    <w:semiHidden/>
    <w:unhideWhenUsed/>
    <w:rsid w:val="0059159C"/>
    <w:pPr>
      <w:tabs>
        <w:tab w:val="center" w:pos="4677"/>
        <w:tab w:val="right" w:pos="9355"/>
      </w:tabs>
    </w:pPr>
  </w:style>
  <w:style w:type="character" w:customStyle="1" w:styleId="ae">
    <w:name w:val="Нижний колонтитул Знак"/>
    <w:basedOn w:val="a0"/>
    <w:link w:val="ad"/>
    <w:uiPriority w:val="99"/>
    <w:semiHidden/>
    <w:rsid w:val="0059159C"/>
    <w:rPr>
      <w:sz w:val="22"/>
      <w:szCs w:val="22"/>
      <w:lang w:eastAsia="en-US"/>
    </w:rPr>
  </w:style>
  <w:style w:type="paragraph" w:styleId="af">
    <w:name w:val="Body Text Indent"/>
    <w:basedOn w:val="a"/>
    <w:link w:val="af0"/>
    <w:uiPriority w:val="99"/>
    <w:semiHidden/>
    <w:unhideWhenUsed/>
    <w:rsid w:val="00D92216"/>
    <w:pPr>
      <w:spacing w:after="120"/>
      <w:ind w:left="283"/>
    </w:pPr>
  </w:style>
  <w:style w:type="character" w:customStyle="1" w:styleId="af0">
    <w:name w:val="Основной текст с отступом Знак"/>
    <w:basedOn w:val="a0"/>
    <w:link w:val="af"/>
    <w:uiPriority w:val="99"/>
    <w:semiHidden/>
    <w:rsid w:val="00D92216"/>
    <w:rPr>
      <w:sz w:val="22"/>
      <w:szCs w:val="22"/>
      <w:lang w:eastAsia="en-US"/>
    </w:rPr>
  </w:style>
  <w:style w:type="paragraph" w:styleId="af1">
    <w:name w:val="endnote text"/>
    <w:basedOn w:val="a"/>
    <w:link w:val="af2"/>
    <w:uiPriority w:val="99"/>
    <w:semiHidden/>
    <w:unhideWhenUsed/>
    <w:rsid w:val="00564784"/>
    <w:rPr>
      <w:sz w:val="20"/>
      <w:szCs w:val="20"/>
    </w:rPr>
  </w:style>
  <w:style w:type="character" w:customStyle="1" w:styleId="af2">
    <w:name w:val="Текст концевой сноски Знак"/>
    <w:basedOn w:val="a0"/>
    <w:link w:val="af1"/>
    <w:uiPriority w:val="99"/>
    <w:semiHidden/>
    <w:rsid w:val="00564784"/>
    <w:rPr>
      <w:lang w:eastAsia="en-US"/>
    </w:rPr>
  </w:style>
  <w:style w:type="character" w:styleId="af3">
    <w:name w:val="endnote reference"/>
    <w:basedOn w:val="a0"/>
    <w:uiPriority w:val="99"/>
    <w:semiHidden/>
    <w:unhideWhenUsed/>
    <w:rsid w:val="00564784"/>
    <w:rPr>
      <w:vertAlign w:val="superscript"/>
    </w:rPr>
  </w:style>
  <w:style w:type="paragraph" w:styleId="af4">
    <w:name w:val="footnote text"/>
    <w:basedOn w:val="a"/>
    <w:link w:val="af5"/>
    <w:uiPriority w:val="99"/>
    <w:semiHidden/>
    <w:unhideWhenUsed/>
    <w:rsid w:val="00564784"/>
    <w:rPr>
      <w:sz w:val="20"/>
      <w:szCs w:val="20"/>
    </w:rPr>
  </w:style>
  <w:style w:type="character" w:customStyle="1" w:styleId="af5">
    <w:name w:val="Текст сноски Знак"/>
    <w:basedOn w:val="a0"/>
    <w:link w:val="af4"/>
    <w:uiPriority w:val="99"/>
    <w:semiHidden/>
    <w:rsid w:val="00564784"/>
    <w:rPr>
      <w:lang w:eastAsia="en-US"/>
    </w:rPr>
  </w:style>
  <w:style w:type="character" w:styleId="af6">
    <w:name w:val="footnote reference"/>
    <w:basedOn w:val="a0"/>
    <w:uiPriority w:val="99"/>
    <w:unhideWhenUsed/>
    <w:rsid w:val="00564784"/>
    <w:rPr>
      <w:vertAlign w:val="superscript"/>
    </w:rPr>
  </w:style>
  <w:style w:type="character" w:customStyle="1" w:styleId="10">
    <w:name w:val="Заголовок 1 Знак"/>
    <w:basedOn w:val="a0"/>
    <w:link w:val="1"/>
    <w:uiPriority w:val="9"/>
    <w:rsid w:val="007E4E79"/>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7E4E79"/>
    <w:rPr>
      <w:rFonts w:ascii="Cambria" w:eastAsia="Times New Roman" w:hAnsi="Cambria" w:cs="Times New Roman"/>
      <w:b/>
      <w:bCs/>
      <w:i/>
      <w:iCs/>
      <w:sz w:val="28"/>
      <w:szCs w:val="28"/>
      <w:lang w:eastAsia="en-US"/>
    </w:rPr>
  </w:style>
  <w:style w:type="paragraph" w:styleId="af7">
    <w:name w:val="List Paragraph"/>
    <w:basedOn w:val="a"/>
    <w:uiPriority w:val="34"/>
    <w:qFormat/>
    <w:rsid w:val="00F06F76"/>
    <w:pPr>
      <w:ind w:left="720"/>
      <w:contextualSpacing/>
    </w:pPr>
  </w:style>
  <w:style w:type="paragraph" w:customStyle="1" w:styleId="ConsPlusNormal">
    <w:name w:val="ConsPlusNormal"/>
    <w:rsid w:val="00A8652D"/>
    <w:pPr>
      <w:autoSpaceDE w:val="0"/>
      <w:autoSpaceDN w:val="0"/>
      <w:adjustRightInd w:val="0"/>
    </w:pPr>
    <w:rPr>
      <w:rFonts w:ascii="Times New Roman" w:eastAsiaTheme="minorHAnsi" w:hAnsi="Times New Roman"/>
      <w:sz w:val="24"/>
      <w:szCs w:val="24"/>
      <w:lang w:eastAsia="en-US"/>
    </w:rPr>
  </w:style>
  <w:style w:type="character" w:customStyle="1" w:styleId="af8">
    <w:name w:val="Основной текст_"/>
    <w:basedOn w:val="a0"/>
    <w:link w:val="11"/>
    <w:rsid w:val="00A8652D"/>
    <w:rPr>
      <w:rFonts w:ascii="Times New Roman" w:eastAsia="Times New Roman" w:hAnsi="Times New Roman"/>
      <w:b/>
      <w:bCs/>
      <w:sz w:val="26"/>
      <w:szCs w:val="26"/>
      <w:shd w:val="clear" w:color="auto" w:fill="FFFFFF"/>
    </w:rPr>
  </w:style>
  <w:style w:type="character" w:customStyle="1" w:styleId="115pt">
    <w:name w:val="Основной текст + 11;5 pt;Не полужирный"/>
    <w:basedOn w:val="af8"/>
    <w:rsid w:val="00A8652D"/>
    <w:rPr>
      <w:color w:val="000000"/>
      <w:spacing w:val="0"/>
      <w:w w:val="100"/>
      <w:position w:val="0"/>
      <w:sz w:val="23"/>
      <w:szCs w:val="23"/>
      <w:lang w:val="ru-RU" w:eastAsia="ru-RU" w:bidi="ru-RU"/>
    </w:rPr>
  </w:style>
  <w:style w:type="paragraph" w:customStyle="1" w:styleId="11">
    <w:name w:val="Основной текст1"/>
    <w:basedOn w:val="a"/>
    <w:link w:val="af8"/>
    <w:rsid w:val="00A8652D"/>
    <w:pPr>
      <w:widowControl w:val="0"/>
      <w:shd w:val="clear" w:color="auto" w:fill="FFFFFF"/>
      <w:spacing w:after="0" w:line="324" w:lineRule="exact"/>
      <w:jc w:val="center"/>
    </w:pPr>
    <w:rPr>
      <w:rFonts w:ascii="Times New Roman" w:eastAsia="Times New Roman" w:hAnsi="Times New Roman"/>
      <w:b/>
      <w:bCs/>
      <w:sz w:val="26"/>
      <w:szCs w:val="26"/>
      <w:lang w:eastAsia="ru-RU"/>
    </w:rPr>
  </w:style>
  <w:style w:type="character" w:styleId="af9">
    <w:name w:val="Hyperlink"/>
    <w:basedOn w:val="a0"/>
    <w:uiPriority w:val="99"/>
    <w:unhideWhenUsed/>
    <w:rsid w:val="00613E3D"/>
    <w:rPr>
      <w:color w:val="0000FF" w:themeColor="hyperlink"/>
      <w:u w:val="single"/>
    </w:rPr>
  </w:style>
  <w:style w:type="paragraph" w:customStyle="1" w:styleId="ConsPlusTitle">
    <w:name w:val="ConsPlusTitle"/>
    <w:rsid w:val="00613E3D"/>
    <w:pPr>
      <w:autoSpaceDE w:val="0"/>
      <w:autoSpaceDN w:val="0"/>
      <w:adjustRightInd w:val="0"/>
    </w:pPr>
    <w:rPr>
      <w:rFonts w:ascii="Arial" w:eastAsia="Times New Roman" w:hAnsi="Arial" w:cs="Arial"/>
      <w:b/>
      <w:bCs/>
    </w:rPr>
  </w:style>
  <w:style w:type="paragraph" w:customStyle="1" w:styleId="23">
    <w:name w:val="Абзац списка2"/>
    <w:basedOn w:val="a"/>
    <w:rsid w:val="00613E3D"/>
    <w:pPr>
      <w:spacing w:after="0"/>
      <w:ind w:left="720" w:firstLine="709"/>
      <w:contextualSpacing/>
      <w:jc w:val="both"/>
    </w:pPr>
    <w:rPr>
      <w:rFonts w:ascii="Times New Roman" w:eastAsia="Times New Roman" w:hAnsi="Times New Roman"/>
      <w:sz w:val="28"/>
      <w:szCs w:val="28"/>
    </w:rPr>
  </w:style>
  <w:style w:type="table" w:customStyle="1" w:styleId="12">
    <w:name w:val="Сетка таблицы1"/>
    <w:basedOn w:val="a1"/>
    <w:next w:val="a3"/>
    <w:uiPriority w:val="59"/>
    <w:rsid w:val="00613E3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basedOn w:val="af8"/>
    <w:rsid w:val="002C52AA"/>
    <w:rPr>
      <w:rFonts w:cs="Times New Roman"/>
      <w:color w:val="000000"/>
      <w:spacing w:val="0"/>
      <w:w w:val="100"/>
      <w:position w:val="0"/>
      <w:sz w:val="21"/>
      <w:szCs w:val="21"/>
      <w:lang w:val="ru-RU" w:eastAsia="ru-RU" w:bidi="ru-RU"/>
    </w:rPr>
  </w:style>
  <w:style w:type="paragraph" w:customStyle="1" w:styleId="ConsPlusCell">
    <w:name w:val="ConsPlusCell"/>
    <w:uiPriority w:val="99"/>
    <w:rsid w:val="002F0328"/>
    <w:pPr>
      <w:autoSpaceDE w:val="0"/>
      <w:autoSpaceDN w:val="0"/>
      <w:adjustRightInd w:val="0"/>
    </w:pPr>
    <w:rPr>
      <w:rFonts w:ascii="Courier New" w:eastAsiaTheme="minorHAnsi" w:hAnsi="Courier New" w:cs="Courier New"/>
      <w:lang w:eastAsia="en-US"/>
    </w:rPr>
  </w:style>
  <w:style w:type="paragraph" w:customStyle="1" w:styleId="24">
    <w:name w:val="Основной текст2"/>
    <w:basedOn w:val="a"/>
    <w:rsid w:val="008D2006"/>
    <w:pPr>
      <w:widowControl w:val="0"/>
      <w:shd w:val="clear" w:color="auto" w:fill="FFFFFF"/>
      <w:spacing w:after="0" w:line="324" w:lineRule="exact"/>
      <w:jc w:val="both"/>
    </w:pPr>
    <w:rPr>
      <w:rFonts w:ascii="Times New Roman" w:eastAsia="Times New Roman" w:hAnsi="Times New Roman"/>
      <w:color w:val="000000"/>
      <w:sz w:val="26"/>
      <w:szCs w:val="26"/>
      <w:lang w:eastAsia="ru-RU" w:bidi="ru-RU"/>
    </w:rPr>
  </w:style>
  <w:style w:type="character" w:customStyle="1" w:styleId="9pt-1pt">
    <w:name w:val="Основной текст + 9 pt;Интервал -1 pt"/>
    <w:basedOn w:val="af8"/>
    <w:rsid w:val="007472DC"/>
    <w:rPr>
      <w:rFonts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11pt">
    <w:name w:val="Основной текст + 11 pt"/>
    <w:basedOn w:val="af8"/>
    <w:rsid w:val="007472DC"/>
    <w:rPr>
      <w:rFonts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pt">
    <w:name w:val="Основной текст + 12 pt"/>
    <w:basedOn w:val="af8"/>
    <w:rsid w:val="001A06B7"/>
    <w:rPr>
      <w:rFonts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pt">
    <w:name w:val="Основной текст + 10 pt"/>
    <w:basedOn w:val="af8"/>
    <w:rsid w:val="00DA2B29"/>
    <w:rPr>
      <w:rFonts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2">
    <w:name w:val="Основной текст3"/>
    <w:basedOn w:val="a"/>
    <w:rsid w:val="00DA2B29"/>
    <w:pPr>
      <w:widowControl w:val="0"/>
      <w:shd w:val="clear" w:color="auto" w:fill="FFFFFF"/>
      <w:spacing w:before="1260" w:after="0" w:line="335" w:lineRule="exact"/>
      <w:ind w:hanging="640"/>
      <w:jc w:val="both"/>
    </w:pPr>
    <w:rPr>
      <w:rFonts w:ascii="Times New Roman" w:eastAsia="Times New Roman" w:hAnsi="Times New Roman"/>
      <w:color w:val="000000"/>
      <w:sz w:val="24"/>
      <w:szCs w:val="24"/>
      <w:lang w:eastAsia="ru-RU" w:bidi="ru-RU"/>
    </w:rPr>
  </w:style>
  <w:style w:type="character" w:customStyle="1" w:styleId="TrebuchetMS10pt">
    <w:name w:val="Основной текст + Trebuchet MS;10 pt"/>
    <w:basedOn w:val="af8"/>
    <w:rsid w:val="00FD627B"/>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paragraph" w:styleId="afa">
    <w:name w:val="No Spacing"/>
    <w:uiPriority w:val="1"/>
    <w:qFormat/>
    <w:rsid w:val="001C0EA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842352161">
          <w:marLeft w:val="0"/>
          <w:marRight w:val="0"/>
          <w:marTop w:val="0"/>
          <w:marBottom w:val="0"/>
          <w:divBdr>
            <w:top w:val="none" w:sz="0" w:space="0" w:color="auto"/>
            <w:left w:val="none" w:sz="0" w:space="0" w:color="auto"/>
            <w:bottom w:val="none" w:sz="0" w:space="0" w:color="auto"/>
            <w:right w:val="none" w:sz="0" w:space="0" w:color="auto"/>
          </w:divBdr>
        </w:div>
      </w:divsChild>
    </w:div>
    <w:div w:id="1546530237">
      <w:bodyDiv w:val="1"/>
      <w:marLeft w:val="0"/>
      <w:marRight w:val="0"/>
      <w:marTop w:val="0"/>
      <w:marBottom w:val="0"/>
      <w:divBdr>
        <w:top w:val="none" w:sz="0" w:space="0" w:color="auto"/>
        <w:left w:val="none" w:sz="0" w:space="0" w:color="auto"/>
        <w:bottom w:val="none" w:sz="0" w:space="0" w:color="auto"/>
        <w:right w:val="none" w:sz="0" w:space="0" w:color="auto"/>
      </w:divBdr>
      <w:divsChild>
        <w:div w:id="2022734789">
          <w:marLeft w:val="0"/>
          <w:marRight w:val="0"/>
          <w:marTop w:val="0"/>
          <w:marBottom w:val="0"/>
          <w:divBdr>
            <w:top w:val="none" w:sz="0" w:space="0" w:color="auto"/>
            <w:left w:val="none" w:sz="0" w:space="0" w:color="auto"/>
            <w:bottom w:val="none" w:sz="0" w:space="0" w:color="auto"/>
            <w:right w:val="none" w:sz="0" w:space="0" w:color="auto"/>
          </w:divBdr>
        </w:div>
      </w:divsChild>
    </w:div>
    <w:div w:id="156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69B39-EE02-402E-9181-C2099471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52</Pages>
  <Words>13722</Words>
  <Characters>78222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ИВЦ Минприроды</Company>
  <LinksUpToDate>false</LinksUpToDate>
  <CharactersWithSpaces>91761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pgandel</cp:lastModifiedBy>
  <cp:revision>5</cp:revision>
  <cp:lastPrinted>2018-09-19T12:56:00Z</cp:lastPrinted>
  <dcterms:created xsi:type="dcterms:W3CDTF">2019-01-10T14:14:00Z</dcterms:created>
  <dcterms:modified xsi:type="dcterms:W3CDTF">2019-01-11T07:43:00Z</dcterms:modified>
</cp:coreProperties>
</file>