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3B" w:rsidRDefault="00A0343B" w:rsidP="00A0343B">
      <w:pPr>
        <w:autoSpaceDE w:val="0"/>
        <w:autoSpaceDN w:val="0"/>
        <w:adjustRightInd w:val="0"/>
        <w:spacing w:before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43B" w:rsidRDefault="00A0343B" w:rsidP="00A0343B">
      <w:pPr>
        <w:autoSpaceDE w:val="0"/>
        <w:autoSpaceDN w:val="0"/>
        <w:adjustRightInd w:val="0"/>
        <w:spacing w:before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43B" w:rsidRDefault="00A0343B" w:rsidP="00A0343B">
      <w:pPr>
        <w:autoSpaceDE w:val="0"/>
        <w:autoSpaceDN w:val="0"/>
        <w:adjustRightInd w:val="0"/>
        <w:spacing w:before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43B" w:rsidRPr="00A438B4" w:rsidRDefault="00A0343B" w:rsidP="00A0343B">
      <w:pPr>
        <w:autoSpaceDE w:val="0"/>
        <w:autoSpaceDN w:val="0"/>
        <w:adjustRightInd w:val="0"/>
        <w:spacing w:before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38B4">
        <w:rPr>
          <w:rFonts w:ascii="Times New Roman" w:hAnsi="Times New Roman" w:cs="Times New Roman"/>
          <w:sz w:val="28"/>
          <w:szCs w:val="28"/>
        </w:rPr>
        <w:t>Территориальные органы</w:t>
      </w:r>
    </w:p>
    <w:p w:rsidR="00A0343B" w:rsidRPr="00A438B4" w:rsidRDefault="00A0343B" w:rsidP="00A0343B">
      <w:pPr>
        <w:autoSpaceDE w:val="0"/>
        <w:autoSpaceDN w:val="0"/>
        <w:adjustRightInd w:val="0"/>
        <w:spacing w:before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8B4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</w:p>
    <w:p w:rsidR="00A0343B" w:rsidRPr="00A438B4" w:rsidRDefault="00A0343B" w:rsidP="00A0343B">
      <w:pPr>
        <w:autoSpaceDE w:val="0"/>
        <w:autoSpaceDN w:val="0"/>
        <w:adjustRightInd w:val="0"/>
        <w:spacing w:before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38B4">
        <w:rPr>
          <w:rFonts w:ascii="Times New Roman" w:hAnsi="Times New Roman" w:cs="Times New Roman"/>
          <w:sz w:val="28"/>
          <w:szCs w:val="28"/>
        </w:rPr>
        <w:t>(по списку)</w:t>
      </w:r>
    </w:p>
    <w:p w:rsidR="00A0343B" w:rsidRDefault="00A0343B" w:rsidP="00A0343B">
      <w:pPr>
        <w:spacing w:line="240" w:lineRule="exact"/>
      </w:pPr>
    </w:p>
    <w:p w:rsidR="00A0343B" w:rsidRDefault="00A0343B" w:rsidP="00A0343B">
      <w:pPr>
        <w:spacing w:line="240" w:lineRule="exact"/>
      </w:pPr>
    </w:p>
    <w:p w:rsidR="00A0343B" w:rsidRDefault="00A0343B" w:rsidP="00A0343B">
      <w:pPr>
        <w:spacing w:line="240" w:lineRule="exact"/>
      </w:pPr>
    </w:p>
    <w:p w:rsidR="00A0343B" w:rsidRDefault="00A0343B" w:rsidP="00A0343B">
      <w:pPr>
        <w:spacing w:line="240" w:lineRule="exact"/>
      </w:pPr>
    </w:p>
    <w:p w:rsidR="00A0343B" w:rsidRDefault="00A0343B" w:rsidP="00A0343B"/>
    <w:p w:rsidR="00A0343B" w:rsidRDefault="00A0343B" w:rsidP="00A0343B"/>
    <w:p w:rsidR="00A0343B" w:rsidRDefault="00A0343B" w:rsidP="00A0343B"/>
    <w:p w:rsidR="00A0343B" w:rsidRDefault="00A0343B" w:rsidP="00A0343B"/>
    <w:p w:rsidR="00A0343B" w:rsidRDefault="00A0343B" w:rsidP="00A0343B"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C3E9F" wp14:editId="04BB3388">
                <wp:simplePos x="0" y="0"/>
                <wp:positionH relativeFrom="margin">
                  <wp:posOffset>123825</wp:posOffset>
                </wp:positionH>
                <wp:positionV relativeFrom="page">
                  <wp:posOffset>3171825</wp:posOffset>
                </wp:positionV>
                <wp:extent cx="2705100" cy="5810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43B" w:rsidRDefault="00A0343B" w:rsidP="00A034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249.75pt;width:213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uaOLQCAAC5BQAADgAAAGRycy9lMm9Eb2MueG1srFRtb5swEP4+af/B8nfKyyABVFK1SZgmdS9S&#10;ux/gYBOsgc1sJ9BV++87myRNW02atvEB2b7zc/fcPb7Lq7Fr0Z4pzaUocHgRYMREJSkX2wJ/vS+9&#10;FCNtiKCklYIV+IFpfLV4++Zy6HMWyUa2lCkEIELnQ1/gxpg+931dNawj+kL2TICxlqojBrZq61NF&#10;BkDvWj8Kgpk/SEV7JSumNZyuJiNeOPy6ZpX5XNeaGdQWGHIz7q/cf2P//uKS5FtF+oZXhzTIX2TR&#10;ES4g6AlqRQxBO8VfQXW8UlLL2lxUsvNlXfOKOQ7AJgxesLlrSM8cFyiO7k9l0v8Ptvq0/6IQpwWO&#10;MBKkgxbds9GgGzmiyFZn6HUOTnc9uJkRjqHLjqnub2X1TSMhlw0RW3atlBwaRihkF9qb/tnVCUdb&#10;kM3wUVIIQ3ZGOqCxVp0tHRQDATp06eHUGZtKBYfRPEjCAEwV2JI0DKLEhSD58XavtHnPZIfsosAK&#10;Ou/Qyf5WG5sNyY8uNpiQJW9b1/1WPDsAx+kEYsNVa7NZuGY+ZkG2Ttdp7MXRbO3FAaXedbmMvVkZ&#10;zpPVu9VyuQp/2rhhnDecUiZsmKOwwvjPGneQ+CSJk7S0bDm1cDYlrbabZavQnoCwS/cdCnLm5j9P&#10;wxUBuLygFEZxcBNlXjlL515cx4mXzYPUC8LsJpsFcRavyueUbrlg/04JDQXOEuijo/NbboH7XnMj&#10;eccNjI6WdwVOT04ktxJcC+paawhvp/VZKWz6T6WAdh8b7QRrNTqp1YybEVCsijeSPoB0lQRlgQhh&#10;3sGikeoHRgPMjgLr7zuiGEbtBwHyz8I4tsPGbeJkHsFGnVs25xYiKoAqsMFoWi7NNKB2veLbBiJN&#10;D07Ia3gyNXdqfsrq8NBgPjhSh1lmB9D53nk9TdzFLwAAAP//AwBQSwMEFAAGAAgAAAAhAGHCHIjc&#10;AAAACgEAAA8AAABkcnMvZG93bnJldi54bWxMj81OwzAQhO9IvIO1SNyoXZQgEuJUCMQVRPmRuG3j&#10;bRIRr6PYbcLbsz3BbUb7aXam2ix+UEeaYh/YwnplQBE3wfXcWnh/e7q6BRUTssMhMFn4oQib+vys&#10;wtKFmV/puE2tkhCOJVroUhpLrWPTkce4CiOx3PZh8pjETq12E84S7gd9bcyN9tizfOhwpIeOmu/t&#10;wVv4eN5/fWbmpX30+TiHxWj2hbb28mK5vwOVaEl/MJzqS3WopdMuHNhFNYgvciEtZMVJCJBluYid&#10;hbxYG9B1pf9PqH8BAAD//wMAUEsBAi0AFAAGAAgAAAAhAOSZw8D7AAAA4QEAABMAAAAAAAAAAAAA&#10;AAAAAAAAAFtDb250ZW50X1R5cGVzXS54bWxQSwECLQAUAAYACAAAACEAI7Jq4dcAAACUAQAACwAA&#10;AAAAAAAAAAAAAAAsAQAAX3JlbHMvLnJlbHNQSwECLQAUAAYACAAAACEAfRuaOLQCAAC5BQAADgAA&#10;AAAAAAAAAAAAAAAsAgAAZHJzL2Uyb0RvYy54bWxQSwECLQAUAAYACAAAACEAYcIciNwAAAAKAQAA&#10;DwAAAAAAAAAAAAAAAAAMBQAAZHJzL2Rvd25yZXYueG1sUEsFBgAAAAAEAAQA8wAAABUGAAAAAA==&#10;" filled="f" stroked="f">
                <v:textbox>
                  <w:txbxContent>
                    <w:p w:rsidR="00A0343B" w:rsidRDefault="00A0343B" w:rsidP="00A0343B"/>
                  </w:txbxContent>
                </v:textbox>
                <w10:wrap anchorx="margin" anchory="page"/>
              </v:shape>
            </w:pict>
          </mc:Fallback>
        </mc:AlternateContent>
      </w:r>
    </w:p>
    <w:p w:rsidR="00A0343B" w:rsidRDefault="00A0343B" w:rsidP="00A0343B"/>
    <w:p w:rsidR="00A0343B" w:rsidRPr="001221BF" w:rsidRDefault="00A0343B" w:rsidP="00A0343B">
      <w:pPr>
        <w:autoSpaceDE w:val="0"/>
        <w:autoSpaceDN w:val="0"/>
        <w:adjustRightInd w:val="0"/>
        <w:spacing w:before="0" w:line="240" w:lineRule="exact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21BF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направлении поручения</w:t>
      </w:r>
    </w:p>
    <w:p w:rsidR="00A0343B" w:rsidRDefault="00A0343B" w:rsidP="00A0343B">
      <w:pPr>
        <w:autoSpaceDE w:val="0"/>
        <w:autoSpaceDN w:val="0"/>
        <w:adjustRightInd w:val="0"/>
        <w:spacing w:before="0"/>
        <w:ind w:left="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A0343B" w:rsidRDefault="00A0343B" w:rsidP="00A0343B">
      <w:pPr>
        <w:autoSpaceDE w:val="0"/>
        <w:autoSpaceDN w:val="0"/>
        <w:adjustRightInd w:val="0"/>
        <w:spacing w:before="0"/>
        <w:ind w:left="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A0343B" w:rsidRDefault="00A0343B" w:rsidP="00A0343B">
      <w:pPr>
        <w:autoSpaceDE w:val="0"/>
        <w:autoSpaceDN w:val="0"/>
        <w:adjustRightInd w:val="0"/>
        <w:spacing w:before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438B4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spellStart"/>
      <w:r w:rsidRPr="00A438B4">
        <w:rPr>
          <w:rFonts w:ascii="Times New Roman" w:hAnsi="Times New Roman"/>
          <w:sz w:val="28"/>
          <w:szCs w:val="28"/>
        </w:rPr>
        <w:t>пп</w:t>
      </w:r>
      <w:proofErr w:type="spellEnd"/>
      <w:r w:rsidRPr="00A438B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r w:rsidRPr="00A438B4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»</w:t>
      </w:r>
      <w:r w:rsidRPr="00A438B4">
        <w:rPr>
          <w:rFonts w:ascii="Times New Roman" w:hAnsi="Times New Roman"/>
          <w:sz w:val="28"/>
          <w:szCs w:val="28"/>
        </w:rPr>
        <w:t xml:space="preserve"> п.1 перечня поручений</w:t>
      </w:r>
      <w:r>
        <w:rPr>
          <w:rFonts w:ascii="Times New Roman" w:hAnsi="Times New Roman"/>
          <w:sz w:val="28"/>
          <w:szCs w:val="28"/>
        </w:rPr>
        <w:t xml:space="preserve"> Президента Российской Федерации</w:t>
      </w:r>
      <w:r w:rsidRPr="00A438B4">
        <w:rPr>
          <w:rFonts w:ascii="Times New Roman" w:hAnsi="Times New Roman"/>
          <w:sz w:val="28"/>
          <w:szCs w:val="28"/>
        </w:rPr>
        <w:t xml:space="preserve"> по итогам </w:t>
      </w:r>
      <w:hyperlink r:id="rId5" w:history="1">
        <w:r w:rsidRPr="00A438B4">
          <w:rPr>
            <w:rFonts w:ascii="Times New Roman" w:hAnsi="Times New Roman"/>
            <w:sz w:val="28"/>
            <w:szCs w:val="28"/>
          </w:rPr>
          <w:t>заседания</w:t>
        </w:r>
      </w:hyperlink>
      <w:r w:rsidRPr="00A438B4">
        <w:rPr>
          <w:rFonts w:ascii="Times New Roman" w:hAnsi="Times New Roman"/>
          <w:sz w:val="28"/>
          <w:szCs w:val="28"/>
        </w:rPr>
        <w:t xml:space="preserve"> Государственного совета Российской Федерации от 27.12.2016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CA12AB">
        <w:rPr>
          <w:rFonts w:ascii="Times New Roman" w:hAnsi="Times New Roman"/>
          <w:sz w:val="28"/>
          <w:szCs w:val="28"/>
        </w:rPr>
        <w:t xml:space="preserve"> </w:t>
      </w:r>
      <w:r w:rsidRPr="00A438B4">
        <w:rPr>
          <w:rFonts w:ascii="Times New Roman" w:hAnsi="Times New Roman"/>
          <w:sz w:val="28"/>
          <w:szCs w:val="28"/>
        </w:rPr>
        <w:t>Пр-140ГС (далее -</w:t>
      </w:r>
      <w:r>
        <w:rPr>
          <w:rFonts w:ascii="Times New Roman" w:hAnsi="Times New Roman"/>
          <w:sz w:val="28"/>
          <w:szCs w:val="28"/>
        </w:rPr>
        <w:t xml:space="preserve"> перечень</w:t>
      </w:r>
      <w:r w:rsidRPr="005C6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поручений №</w:t>
      </w:r>
      <w:r w:rsidRPr="00A438B4">
        <w:rPr>
          <w:rFonts w:ascii="Times New Roman" w:hAnsi="Times New Roman"/>
          <w:sz w:val="28"/>
          <w:szCs w:val="28"/>
        </w:rPr>
        <w:t xml:space="preserve"> Пр-140 ГС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38B4">
        <w:rPr>
          <w:rFonts w:ascii="Times New Roman" w:hAnsi="Times New Roman"/>
          <w:sz w:val="28"/>
          <w:szCs w:val="28"/>
        </w:rPr>
        <w:t>от 27.12.2016),</w:t>
      </w:r>
      <w:r w:rsidRPr="00A438B4">
        <w:rPr>
          <w:sz w:val="28"/>
          <w:szCs w:val="28"/>
        </w:rPr>
        <w:t xml:space="preserve"> </w:t>
      </w:r>
      <w:r w:rsidRPr="00A438B4">
        <w:rPr>
          <w:rFonts w:ascii="Times New Roman" w:hAnsi="Times New Roman"/>
          <w:sz w:val="28"/>
          <w:szCs w:val="28"/>
        </w:rPr>
        <w:t xml:space="preserve">необходимо принимать меры по обеспечению безопасного обращения с отходами производства и потребления, в первую очередь с чрезвычайно опасными и </w:t>
      </w:r>
      <w:proofErr w:type="spellStart"/>
      <w:r w:rsidRPr="00A438B4">
        <w:rPr>
          <w:rFonts w:ascii="Times New Roman" w:hAnsi="Times New Roman"/>
          <w:sz w:val="28"/>
          <w:szCs w:val="28"/>
        </w:rPr>
        <w:t>высокоопасными</w:t>
      </w:r>
      <w:proofErr w:type="spellEnd"/>
      <w:r w:rsidRPr="00A438B4">
        <w:rPr>
          <w:rFonts w:ascii="Times New Roman" w:hAnsi="Times New Roman"/>
          <w:sz w:val="28"/>
          <w:szCs w:val="28"/>
        </w:rPr>
        <w:t xml:space="preserve"> отходами (I и II класс опасности)</w:t>
      </w:r>
      <w:r w:rsidRPr="00A438B4">
        <w:rPr>
          <w:sz w:val="28"/>
          <w:szCs w:val="28"/>
        </w:rPr>
        <w:t xml:space="preserve">, </w:t>
      </w:r>
      <w:r w:rsidRPr="00A438B4">
        <w:rPr>
          <w:rFonts w:ascii="Times New Roman" w:hAnsi="Times New Roman"/>
          <w:sz w:val="28"/>
          <w:szCs w:val="28"/>
        </w:rPr>
        <w:t xml:space="preserve">а также </w:t>
      </w:r>
      <w:proofErr w:type="spellStart"/>
      <w:r w:rsidRPr="00A438B4">
        <w:rPr>
          <w:rFonts w:ascii="Times New Roman" w:hAnsi="Times New Roman"/>
          <w:sz w:val="28"/>
          <w:szCs w:val="28"/>
        </w:rPr>
        <w:t>пп</w:t>
      </w:r>
      <w:proofErr w:type="spellEnd"/>
      <w:r w:rsidRPr="00A438B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r w:rsidRPr="00A438B4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»</w:t>
      </w:r>
      <w:r w:rsidRPr="00A438B4">
        <w:rPr>
          <w:rFonts w:ascii="Times New Roman" w:hAnsi="Times New Roman"/>
          <w:sz w:val="28"/>
          <w:szCs w:val="28"/>
        </w:rPr>
        <w:t xml:space="preserve"> п. 1 перечня поручений</w:t>
      </w:r>
      <w:r w:rsidRPr="00A438B4">
        <w:rPr>
          <w:sz w:val="28"/>
          <w:szCs w:val="28"/>
        </w:rPr>
        <w:t xml:space="preserve"> </w:t>
      </w:r>
      <w:r w:rsidRPr="00A438B4">
        <w:rPr>
          <w:rFonts w:ascii="Times New Roman" w:hAnsi="Times New Roman"/>
          <w:sz w:val="28"/>
          <w:szCs w:val="28"/>
        </w:rPr>
        <w:t>Президента Российской Федерации по итогам завершения работ по уничтожению химического оружия в Российской Федерации от 13.10.2017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B16BD">
        <w:rPr>
          <w:rFonts w:ascii="Times New Roman" w:hAnsi="Times New Roman"/>
          <w:sz w:val="28"/>
          <w:szCs w:val="28"/>
        </w:rPr>
        <w:t xml:space="preserve"> </w:t>
      </w:r>
      <w:r w:rsidRPr="00A438B4">
        <w:rPr>
          <w:rFonts w:ascii="Times New Roman" w:hAnsi="Times New Roman"/>
          <w:sz w:val="28"/>
          <w:szCs w:val="28"/>
        </w:rPr>
        <w:t xml:space="preserve">№ Пр-2066 (далее </w:t>
      </w:r>
      <w:r>
        <w:rPr>
          <w:rFonts w:ascii="Times New Roman" w:hAnsi="Times New Roman"/>
          <w:sz w:val="28"/>
          <w:szCs w:val="28"/>
        </w:rPr>
        <w:t>– перечень поручений №</w:t>
      </w:r>
      <w:r w:rsidRPr="00A438B4">
        <w:rPr>
          <w:rFonts w:ascii="Times New Roman" w:hAnsi="Times New Roman"/>
          <w:sz w:val="28"/>
          <w:szCs w:val="28"/>
        </w:rPr>
        <w:t xml:space="preserve"> Пр-2066 от 13.10.2017), необходимо принимать меры, направленные на усиление административной ответственности хозяйствующих субъектов, осуществляющих деятельность, связанную с обращением с отходами I и II классов опасности, за нарушение требований законодательства Российской Федерации в области обращения с отходами.</w:t>
      </w:r>
    </w:p>
    <w:p w:rsidR="00A0343B" w:rsidRPr="00A438B4" w:rsidRDefault="00A0343B" w:rsidP="00A0343B">
      <w:pPr>
        <w:autoSpaceDE w:val="0"/>
        <w:autoSpaceDN w:val="0"/>
        <w:adjustRightInd w:val="0"/>
        <w:spacing w:before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этим, в</w:t>
      </w:r>
      <w:r w:rsidRPr="00A438B4">
        <w:rPr>
          <w:rFonts w:ascii="Times New Roman" w:hAnsi="Times New Roman"/>
          <w:sz w:val="28"/>
          <w:szCs w:val="28"/>
        </w:rPr>
        <w:t xml:space="preserve"> соответствии с п. 4 перечня поручений</w:t>
      </w:r>
      <w:r>
        <w:rPr>
          <w:rFonts w:ascii="Times New Roman" w:hAnsi="Times New Roman"/>
          <w:sz w:val="28"/>
          <w:szCs w:val="28"/>
        </w:rPr>
        <w:t xml:space="preserve"> Президента Российской Федерации</w:t>
      </w:r>
      <w:r w:rsidRPr="00A438B4">
        <w:rPr>
          <w:rFonts w:ascii="Times New Roman" w:hAnsi="Times New Roman"/>
          <w:sz w:val="28"/>
          <w:szCs w:val="28"/>
        </w:rPr>
        <w:t xml:space="preserve"> по результатам проверки исполнения законодательства и решений Президента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A438B4">
        <w:rPr>
          <w:rFonts w:ascii="Times New Roman" w:hAnsi="Times New Roman"/>
          <w:sz w:val="28"/>
          <w:szCs w:val="28"/>
        </w:rPr>
        <w:t xml:space="preserve"> в сфере регул</w:t>
      </w:r>
      <w:r>
        <w:rPr>
          <w:rFonts w:ascii="Times New Roman" w:hAnsi="Times New Roman"/>
          <w:sz w:val="28"/>
          <w:szCs w:val="28"/>
        </w:rPr>
        <w:t xml:space="preserve">ирования обращения с отходами </w:t>
      </w:r>
      <w:r w:rsidRPr="00A438B4">
        <w:rPr>
          <w:rFonts w:ascii="Times New Roman" w:hAnsi="Times New Roman"/>
          <w:sz w:val="28"/>
          <w:szCs w:val="28"/>
        </w:rPr>
        <w:t>от 15.10.2017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A438B4">
        <w:rPr>
          <w:rFonts w:ascii="Times New Roman" w:hAnsi="Times New Roman"/>
          <w:sz w:val="28"/>
          <w:szCs w:val="28"/>
        </w:rPr>
        <w:t xml:space="preserve"> Пр-2319 (далее </w:t>
      </w:r>
      <w:r>
        <w:rPr>
          <w:rFonts w:ascii="Times New Roman" w:hAnsi="Times New Roman"/>
          <w:sz w:val="28"/>
          <w:szCs w:val="28"/>
        </w:rPr>
        <w:t>– перечень поручений №</w:t>
      </w:r>
      <w:r w:rsidRPr="00A438B4">
        <w:rPr>
          <w:rFonts w:ascii="Times New Roman" w:hAnsi="Times New Roman"/>
          <w:sz w:val="28"/>
          <w:szCs w:val="28"/>
        </w:rPr>
        <w:t xml:space="preserve"> Пр-2319 от 15.10.2017), </w:t>
      </w:r>
      <w:proofErr w:type="spellStart"/>
      <w:r w:rsidRPr="00A438B4">
        <w:rPr>
          <w:rFonts w:ascii="Times New Roman" w:hAnsi="Times New Roman"/>
          <w:sz w:val="28"/>
          <w:szCs w:val="28"/>
        </w:rPr>
        <w:t>Росприроднадзору</w:t>
      </w:r>
      <w:proofErr w:type="spellEnd"/>
      <w:r w:rsidRPr="00A438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38B4">
        <w:rPr>
          <w:rFonts w:ascii="Times New Roman" w:hAnsi="Times New Roman"/>
          <w:sz w:val="28"/>
          <w:szCs w:val="28"/>
        </w:rPr>
        <w:t>Роспотребнадзору</w:t>
      </w:r>
      <w:proofErr w:type="spellEnd"/>
      <w:r w:rsidRPr="00A438B4">
        <w:rPr>
          <w:rFonts w:ascii="Times New Roman" w:hAnsi="Times New Roman"/>
          <w:sz w:val="28"/>
          <w:szCs w:val="28"/>
        </w:rPr>
        <w:t xml:space="preserve"> совместно с МВД России необходимо провести комплекс мероприятий, направленных на выявление и пресечение деятельности по незаконному транспортированию и размещению отходов.</w:t>
      </w:r>
    </w:p>
    <w:p w:rsidR="00A0343B" w:rsidRPr="00A438B4" w:rsidRDefault="00A0343B" w:rsidP="00A0343B">
      <w:pPr>
        <w:autoSpaceDE w:val="0"/>
        <w:autoSpaceDN w:val="0"/>
        <w:adjustRightInd w:val="0"/>
        <w:spacing w:before="0"/>
        <w:ind w:left="0" w:firstLine="709"/>
        <w:jc w:val="both"/>
        <w:outlineLvl w:val="0"/>
        <w:rPr>
          <w:sz w:val="28"/>
          <w:szCs w:val="28"/>
        </w:rPr>
      </w:pPr>
      <w:r w:rsidRPr="00A438B4">
        <w:rPr>
          <w:rFonts w:ascii="Times New Roman" w:hAnsi="Times New Roman"/>
          <w:sz w:val="28"/>
          <w:szCs w:val="28"/>
        </w:rPr>
        <w:t xml:space="preserve">К чрезвычайно опасным и </w:t>
      </w:r>
      <w:proofErr w:type="spellStart"/>
      <w:r w:rsidRPr="00A438B4">
        <w:rPr>
          <w:rFonts w:ascii="Times New Roman" w:hAnsi="Times New Roman"/>
          <w:sz w:val="28"/>
          <w:szCs w:val="28"/>
        </w:rPr>
        <w:t>высокоопасным</w:t>
      </w:r>
      <w:proofErr w:type="spellEnd"/>
      <w:r w:rsidRPr="00A438B4">
        <w:rPr>
          <w:rFonts w:ascii="Times New Roman" w:hAnsi="Times New Roman"/>
          <w:sz w:val="28"/>
          <w:szCs w:val="28"/>
        </w:rPr>
        <w:t xml:space="preserve"> отходам (I</w:t>
      </w:r>
      <w:r>
        <w:rPr>
          <w:rFonts w:ascii="Times New Roman" w:hAnsi="Times New Roman"/>
          <w:sz w:val="28"/>
          <w:szCs w:val="28"/>
        </w:rPr>
        <w:t xml:space="preserve"> и II класс опасности) относится множество</w:t>
      </w:r>
      <w:r w:rsidRPr="00A438B4">
        <w:rPr>
          <w:rFonts w:ascii="Times New Roman" w:hAnsi="Times New Roman"/>
          <w:sz w:val="28"/>
          <w:szCs w:val="28"/>
        </w:rPr>
        <w:t xml:space="preserve"> отход</w:t>
      </w:r>
      <w:r>
        <w:rPr>
          <w:rFonts w:ascii="Times New Roman" w:hAnsi="Times New Roman"/>
          <w:sz w:val="28"/>
          <w:szCs w:val="28"/>
        </w:rPr>
        <w:t>ов</w:t>
      </w:r>
      <w:r w:rsidRPr="00A438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том числе отходы</w:t>
      </w:r>
      <w:r w:rsidRPr="00A438B4">
        <w:rPr>
          <w:rFonts w:ascii="Times New Roman" w:hAnsi="Times New Roman"/>
          <w:sz w:val="28"/>
          <w:szCs w:val="28"/>
        </w:rPr>
        <w:t xml:space="preserve"> содержащие вещества </w:t>
      </w:r>
      <w:proofErr w:type="spellStart"/>
      <w:r w:rsidRPr="00A438B4">
        <w:rPr>
          <w:rFonts w:ascii="Times New Roman" w:hAnsi="Times New Roman"/>
          <w:sz w:val="28"/>
          <w:szCs w:val="28"/>
        </w:rPr>
        <w:t>фенильной</w:t>
      </w:r>
      <w:proofErr w:type="spellEnd"/>
      <w:r w:rsidRPr="00A438B4">
        <w:rPr>
          <w:rFonts w:ascii="Times New Roman" w:hAnsi="Times New Roman"/>
          <w:sz w:val="28"/>
          <w:szCs w:val="28"/>
        </w:rPr>
        <w:t xml:space="preserve"> группы (включая </w:t>
      </w:r>
      <w:proofErr w:type="spellStart"/>
      <w:r w:rsidRPr="00A438B4">
        <w:rPr>
          <w:rFonts w:ascii="Times New Roman" w:hAnsi="Times New Roman"/>
          <w:sz w:val="28"/>
          <w:szCs w:val="28"/>
        </w:rPr>
        <w:t>полихлорированные</w:t>
      </w:r>
      <w:proofErr w:type="spellEnd"/>
      <w:r w:rsidRPr="00A438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38B4">
        <w:rPr>
          <w:rFonts w:ascii="Times New Roman" w:hAnsi="Times New Roman"/>
          <w:sz w:val="28"/>
          <w:szCs w:val="28"/>
        </w:rPr>
        <w:lastRenderedPageBreak/>
        <w:t>бифенилы</w:t>
      </w:r>
      <w:proofErr w:type="spellEnd"/>
      <w:r w:rsidRPr="00A438B4">
        <w:rPr>
          <w:rFonts w:ascii="Times New Roman" w:hAnsi="Times New Roman"/>
          <w:sz w:val="28"/>
          <w:szCs w:val="28"/>
        </w:rPr>
        <w:t xml:space="preserve">/дифенилы – ПХБ/ПХД): отходы конденсаторов с </w:t>
      </w:r>
      <w:proofErr w:type="spellStart"/>
      <w:r w:rsidRPr="00A438B4">
        <w:rPr>
          <w:rFonts w:ascii="Times New Roman" w:hAnsi="Times New Roman"/>
          <w:sz w:val="28"/>
          <w:szCs w:val="28"/>
        </w:rPr>
        <w:t>пентахлордифенилом</w:t>
      </w:r>
      <w:proofErr w:type="spellEnd"/>
      <w:r w:rsidRPr="00A438B4">
        <w:rPr>
          <w:rFonts w:ascii="Times New Roman" w:hAnsi="Times New Roman"/>
          <w:sz w:val="28"/>
          <w:szCs w:val="28"/>
        </w:rPr>
        <w:t xml:space="preserve"> (код по ФККО 47211002521); отходы конденсаторов с </w:t>
      </w:r>
      <w:proofErr w:type="spellStart"/>
      <w:r w:rsidRPr="00A438B4">
        <w:rPr>
          <w:rFonts w:ascii="Times New Roman" w:hAnsi="Times New Roman"/>
          <w:sz w:val="28"/>
          <w:szCs w:val="28"/>
        </w:rPr>
        <w:t>трихлордифенилом</w:t>
      </w:r>
      <w:proofErr w:type="spellEnd"/>
      <w:r w:rsidRPr="00A438B4">
        <w:rPr>
          <w:rFonts w:ascii="Times New Roman" w:hAnsi="Times New Roman"/>
          <w:sz w:val="28"/>
          <w:szCs w:val="28"/>
        </w:rPr>
        <w:t xml:space="preserve"> (код по ФККО 47211001521); </w:t>
      </w:r>
      <w:hyperlink r:id="rId6" w:history="1">
        <w:r w:rsidRPr="00A438B4">
          <w:rPr>
            <w:rFonts w:ascii="Times New Roman" w:hAnsi="Times New Roman"/>
            <w:sz w:val="28"/>
            <w:szCs w:val="28"/>
          </w:rPr>
          <w:t xml:space="preserve">отходы масел трансформаторных, содержащих </w:t>
        </w:r>
        <w:proofErr w:type="spellStart"/>
        <w:r w:rsidRPr="00A438B4">
          <w:rPr>
            <w:rFonts w:ascii="Times New Roman" w:hAnsi="Times New Roman"/>
            <w:sz w:val="28"/>
            <w:szCs w:val="28"/>
          </w:rPr>
          <w:t>полихлорированные</w:t>
        </w:r>
        <w:proofErr w:type="spellEnd"/>
        <w:r w:rsidRPr="00A438B4">
          <w:rPr>
            <w:rFonts w:ascii="Times New Roman" w:hAnsi="Times New Roman"/>
            <w:sz w:val="28"/>
            <w:szCs w:val="28"/>
          </w:rPr>
          <w:t xml:space="preserve"> дифенилы и </w:t>
        </w:r>
        <w:proofErr w:type="spellStart"/>
        <w:r w:rsidRPr="00A438B4">
          <w:rPr>
            <w:rFonts w:ascii="Times New Roman" w:hAnsi="Times New Roman"/>
            <w:sz w:val="28"/>
            <w:szCs w:val="28"/>
          </w:rPr>
          <w:t>терфенилы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(код по ФККО 472</w:t>
      </w:r>
      <w:r w:rsidRPr="00A438B4">
        <w:rPr>
          <w:rFonts w:ascii="Times New Roman" w:hAnsi="Times New Roman"/>
          <w:sz w:val="28"/>
          <w:szCs w:val="28"/>
        </w:rPr>
        <w:t xml:space="preserve">16001311); </w:t>
      </w:r>
      <w:hyperlink r:id="rId7" w:history="1">
        <w:r w:rsidRPr="00A438B4">
          <w:rPr>
            <w:rFonts w:ascii="Times New Roman" w:hAnsi="Times New Roman"/>
            <w:sz w:val="28"/>
            <w:szCs w:val="28"/>
          </w:rPr>
          <w:t xml:space="preserve">отходы масел трансформаторных, содержащих </w:t>
        </w:r>
        <w:proofErr w:type="spellStart"/>
        <w:r w:rsidRPr="00A438B4">
          <w:rPr>
            <w:rFonts w:ascii="Times New Roman" w:hAnsi="Times New Roman"/>
            <w:sz w:val="28"/>
            <w:szCs w:val="28"/>
          </w:rPr>
          <w:t>полихлорированные</w:t>
        </w:r>
        <w:proofErr w:type="spellEnd"/>
        <w:r w:rsidRPr="00A438B4">
          <w:rPr>
            <w:rFonts w:ascii="Times New Roman" w:hAnsi="Times New Roman"/>
            <w:sz w:val="28"/>
            <w:szCs w:val="28"/>
          </w:rPr>
          <w:t xml:space="preserve"> дифенилы и </w:t>
        </w:r>
        <w:proofErr w:type="spellStart"/>
        <w:r w:rsidRPr="00A438B4">
          <w:rPr>
            <w:rFonts w:ascii="Times New Roman" w:hAnsi="Times New Roman"/>
            <w:sz w:val="28"/>
            <w:szCs w:val="28"/>
          </w:rPr>
          <w:t>трихлорбензол</w:t>
        </w:r>
        <w:proofErr w:type="spellEnd"/>
      </w:hyperlink>
      <w:r w:rsidRPr="00A438B4">
        <w:rPr>
          <w:rFonts w:ascii="Times New Roman" w:hAnsi="Times New Roman"/>
          <w:sz w:val="28"/>
          <w:szCs w:val="28"/>
        </w:rPr>
        <w:t xml:space="preserve"> (код по ФККО 47216011101), а также лампы ртутные, ртутно-кварцевые, люминесцентные, утратившие потребительские свойства (код по ФККО 47110101521); аккумуляторы свинцовые отработанные </w:t>
      </w:r>
      <w:proofErr w:type="spellStart"/>
      <w:r w:rsidRPr="00A438B4">
        <w:rPr>
          <w:rFonts w:ascii="Times New Roman" w:hAnsi="Times New Roman"/>
          <w:sz w:val="28"/>
          <w:szCs w:val="28"/>
        </w:rPr>
        <w:t>неповрежденные</w:t>
      </w:r>
      <w:proofErr w:type="spellEnd"/>
      <w:r w:rsidRPr="00A438B4">
        <w:rPr>
          <w:rFonts w:ascii="Times New Roman" w:hAnsi="Times New Roman"/>
          <w:sz w:val="28"/>
          <w:szCs w:val="28"/>
        </w:rPr>
        <w:t xml:space="preserve">, с электролитом (код по ФККО </w:t>
      </w:r>
      <w:r>
        <w:rPr>
          <w:rFonts w:ascii="Times New Roman" w:hAnsi="Times New Roman"/>
          <w:sz w:val="28"/>
          <w:szCs w:val="28"/>
        </w:rPr>
        <w:t>92011001532</w:t>
      </w:r>
      <w:r w:rsidRPr="00A438B4">
        <w:rPr>
          <w:rFonts w:ascii="Times New Roman" w:hAnsi="Times New Roman"/>
          <w:sz w:val="28"/>
          <w:szCs w:val="28"/>
        </w:rPr>
        <w:t>)</w:t>
      </w:r>
      <w:r w:rsidRPr="00A438B4">
        <w:rPr>
          <w:sz w:val="28"/>
          <w:szCs w:val="28"/>
        </w:rPr>
        <w:t>.</w:t>
      </w:r>
    </w:p>
    <w:p w:rsidR="00A0343B" w:rsidRPr="00A438B4" w:rsidRDefault="00A0343B" w:rsidP="00A0343B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438B4">
        <w:rPr>
          <w:rFonts w:ascii="Times New Roman" w:hAnsi="Times New Roman"/>
          <w:sz w:val="28"/>
          <w:szCs w:val="28"/>
        </w:rPr>
        <w:t xml:space="preserve">Нормативным правовым актом, определяющим требования к стойким органическим загрязнителям, является Стокгольмская </w:t>
      </w:r>
      <w:r>
        <w:rPr>
          <w:rFonts w:ascii="Times New Roman" w:hAnsi="Times New Roman"/>
          <w:sz w:val="28"/>
          <w:szCs w:val="28"/>
        </w:rPr>
        <w:t>к</w:t>
      </w:r>
      <w:r w:rsidRPr="00A438B4">
        <w:rPr>
          <w:rFonts w:ascii="Times New Roman" w:hAnsi="Times New Roman"/>
          <w:sz w:val="28"/>
          <w:szCs w:val="28"/>
        </w:rPr>
        <w:t>онвенция</w:t>
      </w:r>
      <w:r>
        <w:rPr>
          <w:rFonts w:ascii="Times New Roman" w:hAnsi="Times New Roman"/>
          <w:sz w:val="28"/>
          <w:szCs w:val="28"/>
        </w:rPr>
        <w:t xml:space="preserve"> о стойких органических загрязнителях.</w:t>
      </w:r>
      <w:r w:rsidRPr="00A438B4">
        <w:rPr>
          <w:rFonts w:ascii="Times New Roman" w:hAnsi="Times New Roman"/>
          <w:sz w:val="28"/>
          <w:szCs w:val="28"/>
        </w:rPr>
        <w:t xml:space="preserve"> Федеральным законом от 27.06.2011 № 164-ФЗ «О ратификации Стокгольмской конвенции о стойких органических загрязнителях» Стокгольмская </w:t>
      </w:r>
      <w:r>
        <w:rPr>
          <w:rFonts w:ascii="Times New Roman" w:hAnsi="Times New Roman"/>
          <w:sz w:val="28"/>
          <w:szCs w:val="28"/>
        </w:rPr>
        <w:t>к</w:t>
      </w:r>
      <w:r w:rsidRPr="00A438B4">
        <w:rPr>
          <w:rFonts w:ascii="Times New Roman" w:hAnsi="Times New Roman"/>
          <w:sz w:val="28"/>
          <w:szCs w:val="28"/>
        </w:rPr>
        <w:t xml:space="preserve">онвенция была </w:t>
      </w:r>
      <w:r>
        <w:rPr>
          <w:rFonts w:ascii="Times New Roman" w:hAnsi="Times New Roman"/>
          <w:sz w:val="28"/>
          <w:szCs w:val="28"/>
        </w:rPr>
        <w:t>р</w:t>
      </w:r>
      <w:r w:rsidRPr="00A438B4">
        <w:rPr>
          <w:rFonts w:ascii="Times New Roman" w:hAnsi="Times New Roman"/>
          <w:sz w:val="28"/>
          <w:szCs w:val="28"/>
        </w:rPr>
        <w:t>атифицирована.</w:t>
      </w:r>
    </w:p>
    <w:p w:rsidR="00A0343B" w:rsidRPr="00A438B4" w:rsidRDefault="00A0343B" w:rsidP="00A0343B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4">
        <w:rPr>
          <w:rFonts w:ascii="Times New Roman" w:hAnsi="Times New Roman"/>
          <w:sz w:val="28"/>
          <w:szCs w:val="28"/>
        </w:rPr>
        <w:t>В соответствии с п. 4</w:t>
      </w:r>
      <w:r>
        <w:rPr>
          <w:rFonts w:ascii="Times New Roman" w:hAnsi="Times New Roman"/>
          <w:sz w:val="28"/>
          <w:szCs w:val="28"/>
        </w:rPr>
        <w:t xml:space="preserve"> ст. 15 Конституции Российской Ф</w:t>
      </w:r>
      <w:r w:rsidRPr="00A438B4">
        <w:rPr>
          <w:rFonts w:ascii="Times New Roman" w:hAnsi="Times New Roman"/>
          <w:sz w:val="28"/>
          <w:szCs w:val="28"/>
        </w:rPr>
        <w:t>едерации определено, что е</w:t>
      </w:r>
      <w:r w:rsidRPr="00A438B4">
        <w:rPr>
          <w:rFonts w:ascii="Times New Roman" w:hAnsi="Times New Roman" w:cs="Times New Roman"/>
          <w:sz w:val="28"/>
          <w:szCs w:val="28"/>
        </w:rPr>
        <w:t>сли международным договором Российской Федерации установлены иные правила, чем предусмотренные законом, то применяются правила международного договора.</w:t>
      </w:r>
    </w:p>
    <w:p w:rsidR="00A0343B" w:rsidRPr="00A438B4" w:rsidRDefault="00A0343B" w:rsidP="00A0343B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4">
        <w:rPr>
          <w:rFonts w:ascii="Times New Roman" w:hAnsi="Times New Roman" w:cs="Times New Roman"/>
          <w:sz w:val="28"/>
          <w:szCs w:val="28"/>
        </w:rPr>
        <w:t>Вместе с этим,</w:t>
      </w:r>
      <w:r>
        <w:rPr>
          <w:rFonts w:ascii="Times New Roman" w:hAnsi="Times New Roman" w:cs="Times New Roman"/>
          <w:sz w:val="28"/>
          <w:szCs w:val="28"/>
        </w:rPr>
        <w:t xml:space="preserve"> с целью обеспечения выполнения Российской Федерацией обязательств, предусмотренных Стокгольмской конвенцией о стойких органических загрязнителях</w:t>
      </w:r>
      <w:r w:rsidRPr="00A438B4">
        <w:rPr>
          <w:rFonts w:ascii="Times New Roman" w:hAnsi="Times New Roman" w:cs="Times New Roman"/>
          <w:sz w:val="28"/>
          <w:szCs w:val="28"/>
        </w:rPr>
        <w:t xml:space="preserve"> приказом Минприроды России от 03.10.2017 № 529 был </w:t>
      </w:r>
      <w:proofErr w:type="spellStart"/>
      <w:r w:rsidRPr="00A438B4">
        <w:rPr>
          <w:rFonts w:ascii="Times New Roman" w:hAnsi="Times New Roman" w:cs="Times New Roman"/>
          <w:sz w:val="28"/>
          <w:szCs w:val="28"/>
        </w:rPr>
        <w:t>утвержден</w:t>
      </w:r>
      <w:proofErr w:type="spellEnd"/>
      <w:r w:rsidRPr="00A438B4">
        <w:rPr>
          <w:rFonts w:ascii="Times New Roman" w:hAnsi="Times New Roman" w:cs="Times New Roman"/>
          <w:sz w:val="28"/>
          <w:szCs w:val="28"/>
        </w:rPr>
        <w:t xml:space="preserve"> план выполнения Российской Федерацией обязательств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Pr="00400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Стокгольмской конвенцией</w:t>
      </w:r>
      <w:r w:rsidRPr="00A438B4">
        <w:rPr>
          <w:rFonts w:ascii="Times New Roman" w:hAnsi="Times New Roman" w:cs="Times New Roman"/>
          <w:sz w:val="28"/>
          <w:szCs w:val="28"/>
        </w:rPr>
        <w:t>.</w:t>
      </w:r>
    </w:p>
    <w:p w:rsidR="00A0343B" w:rsidRPr="00A438B4" w:rsidRDefault="00A0343B" w:rsidP="00A0343B">
      <w:pPr>
        <w:autoSpaceDE w:val="0"/>
        <w:autoSpaceDN w:val="0"/>
        <w:adjustRightInd w:val="0"/>
        <w:spacing w:before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438B4">
        <w:rPr>
          <w:rFonts w:ascii="Times New Roman" w:hAnsi="Times New Roman"/>
          <w:sz w:val="28"/>
          <w:szCs w:val="28"/>
        </w:rPr>
        <w:t xml:space="preserve">На основании изложенного, для систематизации и анализа информации, а также во исполнение </w:t>
      </w:r>
      <w:proofErr w:type="spellStart"/>
      <w:r w:rsidRPr="00A438B4">
        <w:rPr>
          <w:rFonts w:ascii="Times New Roman" w:hAnsi="Times New Roman"/>
          <w:sz w:val="28"/>
          <w:szCs w:val="28"/>
        </w:rPr>
        <w:t>пп</w:t>
      </w:r>
      <w:proofErr w:type="spellEnd"/>
      <w:r w:rsidRPr="00A438B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r w:rsidRPr="00A438B4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»</w:t>
      </w:r>
      <w:r w:rsidRPr="00A438B4">
        <w:rPr>
          <w:rFonts w:ascii="Times New Roman" w:hAnsi="Times New Roman"/>
          <w:sz w:val="28"/>
          <w:szCs w:val="28"/>
        </w:rPr>
        <w:t xml:space="preserve"> п.1</w:t>
      </w:r>
      <w:r>
        <w:rPr>
          <w:rFonts w:ascii="Times New Roman" w:hAnsi="Times New Roman"/>
          <w:sz w:val="28"/>
          <w:szCs w:val="28"/>
        </w:rPr>
        <w:t xml:space="preserve"> перечня поручений</w:t>
      </w:r>
      <w:r w:rsidRPr="00A438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A438B4">
        <w:rPr>
          <w:rFonts w:ascii="Times New Roman" w:hAnsi="Times New Roman"/>
          <w:sz w:val="28"/>
          <w:szCs w:val="28"/>
        </w:rPr>
        <w:t xml:space="preserve">Пр-140ГС от 27.12.2016, </w:t>
      </w:r>
      <w:proofErr w:type="spellStart"/>
      <w:r w:rsidRPr="00A438B4">
        <w:rPr>
          <w:rFonts w:ascii="Times New Roman" w:hAnsi="Times New Roman"/>
          <w:sz w:val="28"/>
          <w:szCs w:val="28"/>
        </w:rPr>
        <w:t>пп</w:t>
      </w:r>
      <w:proofErr w:type="spellEnd"/>
      <w:r w:rsidRPr="00A438B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r w:rsidRPr="00A438B4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»</w:t>
      </w:r>
      <w:r w:rsidRPr="00A438B4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перечня поручений №</w:t>
      </w:r>
      <w:r w:rsidRPr="00A438B4">
        <w:rPr>
          <w:rFonts w:ascii="Times New Roman" w:hAnsi="Times New Roman"/>
          <w:sz w:val="28"/>
          <w:szCs w:val="28"/>
        </w:rPr>
        <w:t xml:space="preserve"> Пр-2066 от 13.10.2017, п. 4</w:t>
      </w:r>
      <w:r>
        <w:rPr>
          <w:rFonts w:ascii="Times New Roman" w:hAnsi="Times New Roman"/>
          <w:sz w:val="28"/>
          <w:szCs w:val="28"/>
        </w:rPr>
        <w:t xml:space="preserve"> перечня поручений №</w:t>
      </w:r>
      <w:r w:rsidRPr="00A438B4">
        <w:rPr>
          <w:rFonts w:ascii="Times New Roman" w:hAnsi="Times New Roman"/>
          <w:sz w:val="28"/>
          <w:szCs w:val="28"/>
        </w:rPr>
        <w:t xml:space="preserve"> Пр-2319 от 15.10.2017 поручаю территориальным органам </w:t>
      </w:r>
      <w:proofErr w:type="spellStart"/>
      <w:r w:rsidRPr="00A438B4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Pr="00A438B4">
        <w:rPr>
          <w:rFonts w:ascii="Times New Roman" w:hAnsi="Times New Roman"/>
          <w:sz w:val="28"/>
          <w:szCs w:val="28"/>
        </w:rPr>
        <w:t xml:space="preserve"> усилить контроль за обращением с отходами I и II класс</w:t>
      </w:r>
      <w:r>
        <w:rPr>
          <w:rFonts w:ascii="Times New Roman" w:hAnsi="Times New Roman"/>
          <w:sz w:val="28"/>
          <w:szCs w:val="28"/>
        </w:rPr>
        <w:t>ов</w:t>
      </w:r>
      <w:r w:rsidRPr="00A438B4">
        <w:rPr>
          <w:rFonts w:ascii="Times New Roman" w:hAnsi="Times New Roman"/>
          <w:sz w:val="28"/>
          <w:szCs w:val="28"/>
        </w:rPr>
        <w:t xml:space="preserve"> опасности по вышеуказанным наименованиям отходов, в случае выявления фактов нарушения требований законодательства Российской Федерации в области обращения с отходами, применять меры</w:t>
      </w:r>
      <w:r>
        <w:rPr>
          <w:rFonts w:ascii="Times New Roman" w:hAnsi="Times New Roman"/>
          <w:sz w:val="28"/>
          <w:szCs w:val="28"/>
        </w:rPr>
        <w:t>,</w:t>
      </w:r>
      <w:r w:rsidRPr="00A438B4">
        <w:rPr>
          <w:rFonts w:ascii="Times New Roman" w:hAnsi="Times New Roman"/>
          <w:sz w:val="28"/>
          <w:szCs w:val="28"/>
        </w:rPr>
        <w:t xml:space="preserve"> предусмотренные ч. 2 ст. 13.2 Федерального закона от 26.12.2008 </w:t>
      </w:r>
      <w:r>
        <w:rPr>
          <w:rFonts w:ascii="Times New Roman" w:hAnsi="Times New Roman"/>
          <w:sz w:val="28"/>
          <w:szCs w:val="28"/>
        </w:rPr>
        <w:t>№</w:t>
      </w:r>
      <w:r w:rsidRPr="00A438B4">
        <w:rPr>
          <w:rFonts w:ascii="Times New Roman" w:hAnsi="Times New Roman"/>
          <w:sz w:val="28"/>
          <w:szCs w:val="28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6F3A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целью организации и проведения внеплановых проверок</w:t>
      </w:r>
      <w:r w:rsidRPr="00A438B4">
        <w:rPr>
          <w:rFonts w:ascii="Times New Roman" w:hAnsi="Times New Roman"/>
          <w:sz w:val="28"/>
          <w:szCs w:val="28"/>
        </w:rPr>
        <w:t>, Кодексом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</w:t>
      </w:r>
      <w:r w:rsidRPr="00A438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A438B4">
        <w:rPr>
          <w:rFonts w:ascii="Times New Roman" w:hAnsi="Times New Roman"/>
          <w:sz w:val="28"/>
          <w:szCs w:val="28"/>
        </w:rPr>
        <w:t xml:space="preserve"> также при принятии мер руководствоваться положением ст. 28, ст. 29 Федерального закона от 24.06.1998 № 89-ФЗ «Об отходах производства и потребления», с предоставлением в </w:t>
      </w:r>
      <w:proofErr w:type="spellStart"/>
      <w:r w:rsidRPr="00A438B4">
        <w:rPr>
          <w:rFonts w:ascii="Times New Roman" w:hAnsi="Times New Roman"/>
          <w:sz w:val="28"/>
          <w:szCs w:val="28"/>
        </w:rPr>
        <w:t>Росприроднадзор</w:t>
      </w:r>
      <w:proofErr w:type="spellEnd"/>
      <w:r w:rsidRPr="00A438B4">
        <w:rPr>
          <w:rFonts w:ascii="Times New Roman" w:hAnsi="Times New Roman"/>
          <w:sz w:val="28"/>
          <w:szCs w:val="28"/>
        </w:rPr>
        <w:t xml:space="preserve"> ежемесячной </w:t>
      </w:r>
      <w:proofErr w:type="spellStart"/>
      <w:r w:rsidRPr="00A438B4">
        <w:rPr>
          <w:rFonts w:ascii="Times New Roman" w:hAnsi="Times New Roman"/>
          <w:sz w:val="28"/>
          <w:szCs w:val="28"/>
        </w:rPr>
        <w:t>отчетности</w:t>
      </w:r>
      <w:proofErr w:type="spellEnd"/>
      <w:r w:rsidRPr="00A438B4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A0343B" w:rsidRPr="00A438B4" w:rsidRDefault="00A0343B" w:rsidP="00A0343B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38B4">
        <w:rPr>
          <w:rFonts w:ascii="Times New Roman" w:hAnsi="Times New Roman"/>
          <w:sz w:val="28"/>
          <w:szCs w:val="28"/>
        </w:rPr>
        <w:t xml:space="preserve">Управлениям </w:t>
      </w:r>
      <w:proofErr w:type="spellStart"/>
      <w:r w:rsidRPr="00A438B4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Pr="00A438B4">
        <w:rPr>
          <w:rFonts w:ascii="Times New Roman" w:hAnsi="Times New Roman"/>
          <w:sz w:val="28"/>
          <w:szCs w:val="28"/>
        </w:rPr>
        <w:t xml:space="preserve"> направлять информацию в соответствующие Департаменты </w:t>
      </w:r>
      <w:proofErr w:type="spellStart"/>
      <w:r w:rsidRPr="00A438B4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Pr="00A438B4">
        <w:rPr>
          <w:rFonts w:ascii="Times New Roman" w:hAnsi="Times New Roman"/>
          <w:sz w:val="28"/>
          <w:szCs w:val="28"/>
        </w:rPr>
        <w:t>.</w:t>
      </w:r>
    </w:p>
    <w:p w:rsidR="00A0343B" w:rsidRPr="00A438B4" w:rsidRDefault="00A0343B" w:rsidP="00A0343B">
      <w:pPr>
        <w:autoSpaceDE w:val="0"/>
        <w:autoSpaceDN w:val="0"/>
        <w:adjustRightInd w:val="0"/>
        <w:spacing w:before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438B4">
        <w:rPr>
          <w:rFonts w:ascii="Times New Roman" w:hAnsi="Times New Roman"/>
          <w:sz w:val="28"/>
          <w:szCs w:val="28"/>
        </w:rPr>
        <w:t xml:space="preserve">Департаментам </w:t>
      </w:r>
      <w:proofErr w:type="spellStart"/>
      <w:r w:rsidRPr="00A438B4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Pr="00A438B4">
        <w:rPr>
          <w:rFonts w:ascii="Times New Roman" w:hAnsi="Times New Roman"/>
          <w:sz w:val="28"/>
          <w:szCs w:val="28"/>
        </w:rPr>
        <w:t xml:space="preserve"> по федеральным округам предоставлять </w:t>
      </w:r>
      <w:proofErr w:type="spellStart"/>
      <w:r w:rsidRPr="00A438B4">
        <w:rPr>
          <w:rFonts w:ascii="Times New Roman" w:hAnsi="Times New Roman"/>
          <w:sz w:val="28"/>
          <w:szCs w:val="28"/>
        </w:rPr>
        <w:t>обобщенную</w:t>
      </w:r>
      <w:proofErr w:type="spellEnd"/>
      <w:r w:rsidRPr="00A438B4">
        <w:rPr>
          <w:rFonts w:ascii="Times New Roman" w:hAnsi="Times New Roman"/>
          <w:sz w:val="28"/>
          <w:szCs w:val="28"/>
        </w:rPr>
        <w:t xml:space="preserve"> информацию по соответствующему федеральному округу в </w:t>
      </w:r>
      <w:proofErr w:type="spellStart"/>
      <w:r w:rsidRPr="00A438B4">
        <w:rPr>
          <w:rFonts w:ascii="Times New Roman" w:hAnsi="Times New Roman"/>
          <w:sz w:val="28"/>
          <w:szCs w:val="28"/>
        </w:rPr>
        <w:t>Росприроднадзор</w:t>
      </w:r>
      <w:proofErr w:type="spellEnd"/>
      <w:r w:rsidRPr="00A438B4">
        <w:rPr>
          <w:rFonts w:ascii="Times New Roman" w:hAnsi="Times New Roman"/>
          <w:sz w:val="28"/>
          <w:szCs w:val="28"/>
        </w:rPr>
        <w:t xml:space="preserve"> не позднее 10 числа каждого месяца, начиная с февраля 2018 года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A0343B" w:rsidRPr="00A438B4" w:rsidRDefault="00A0343B" w:rsidP="00A0343B">
      <w:pPr>
        <w:autoSpaceDE w:val="0"/>
        <w:autoSpaceDN w:val="0"/>
        <w:adjustRightInd w:val="0"/>
        <w:spacing w:before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A438B4">
        <w:rPr>
          <w:rFonts w:ascii="Times New Roman" w:hAnsi="Times New Roman"/>
          <w:sz w:val="28"/>
          <w:szCs w:val="28"/>
        </w:rPr>
        <w:t>Приложение: на 1 л.</w:t>
      </w:r>
    </w:p>
    <w:p w:rsidR="00A0343B" w:rsidRPr="00A438B4" w:rsidRDefault="00A0343B" w:rsidP="00A0343B">
      <w:pPr>
        <w:autoSpaceDE w:val="0"/>
        <w:autoSpaceDN w:val="0"/>
        <w:adjustRightInd w:val="0"/>
        <w:spacing w:before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43B" w:rsidRPr="00A438B4" w:rsidRDefault="00A0343B" w:rsidP="00A0343B">
      <w:pPr>
        <w:autoSpaceDE w:val="0"/>
        <w:autoSpaceDN w:val="0"/>
        <w:adjustRightInd w:val="0"/>
        <w:spacing w:before="0"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A438B4">
        <w:rPr>
          <w:rFonts w:ascii="Times New Roman" w:hAnsi="Times New Roman" w:cs="Times New Roman"/>
          <w:sz w:val="28"/>
          <w:szCs w:val="28"/>
        </w:rPr>
        <w:t>А.Г. Сидоров</w:t>
      </w:r>
    </w:p>
    <w:p w:rsidR="00A0343B" w:rsidRDefault="00A0343B" w:rsidP="00A0343B">
      <w:pPr>
        <w:autoSpaceDE w:val="0"/>
        <w:autoSpaceDN w:val="0"/>
        <w:adjustRightInd w:val="0"/>
        <w:spacing w:before="0"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0343B" w:rsidRDefault="00A0343B" w:rsidP="00A0343B">
      <w:pPr>
        <w:autoSpaceDE w:val="0"/>
        <w:autoSpaceDN w:val="0"/>
        <w:adjustRightInd w:val="0"/>
        <w:spacing w:before="0" w:line="240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A0343B" w:rsidRDefault="00A0343B" w:rsidP="00A0343B">
      <w:pPr>
        <w:pStyle w:val="a7"/>
        <w:ind w:right="-284"/>
        <w:jc w:val="both"/>
        <w:rPr>
          <w:sz w:val="18"/>
          <w:szCs w:val="18"/>
        </w:rPr>
      </w:pPr>
    </w:p>
    <w:p w:rsidR="00D47D73" w:rsidRDefault="00D47D73" w:rsidP="00A0343B">
      <w:pPr>
        <w:ind w:left="0"/>
      </w:pPr>
    </w:p>
    <w:sectPr w:rsidR="00D47D73" w:rsidSect="000246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CAF" w:rsidRPr="00465361" w:rsidRDefault="00A0343B" w:rsidP="00465361">
    <w:pPr>
      <w:pStyle w:val="a5"/>
      <w:ind w:left="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25" w:rsidRPr="009B5813" w:rsidRDefault="00A0343B" w:rsidP="009B5813">
    <w:pPr>
      <w:pStyle w:val="a5"/>
      <w:ind w:left="0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1520"/>
      <w:docPartObj>
        <w:docPartGallery w:val="Page Numbers (Top of Page)"/>
        <w:docPartUnique/>
      </w:docPartObj>
    </w:sdtPr>
    <w:sdtEndPr/>
    <w:sdtContent>
      <w:p w:rsidR="00B27153" w:rsidRDefault="00A0343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465D" w:rsidRDefault="00A0343B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11A" w:rsidRPr="00A106B9" w:rsidRDefault="00A0343B">
    <w:pPr>
      <w:pStyle w:val="a3"/>
      <w:rPr>
        <w:lang w:val="en-US"/>
      </w:rPr>
    </w:pPr>
    <w:r w:rsidRPr="0000708B">
      <w:rPr>
        <w:rFonts w:ascii="Times New Roman" w:eastAsia="Calibri" w:hAnsi="Times New Roman" w:cs="Times New Roman"/>
        <w:noProof/>
        <w:sz w:val="28"/>
        <w:lang w:val="en-US" w:eastAsia="ru-RU"/>
      </w:rPr>
      <w:drawing>
        <wp:anchor distT="0" distB="0" distL="114300" distR="114300" simplePos="0" relativeHeight="251659264" behindDoc="1" locked="0" layoutInCell="1" allowOverlap="1" wp14:anchorId="4E5C4CC6" wp14:editId="45FA2956">
          <wp:simplePos x="0" y="0"/>
          <wp:positionH relativeFrom="page">
            <wp:posOffset>299085</wp:posOffset>
          </wp:positionH>
          <wp:positionV relativeFrom="paragraph">
            <wp:posOffset>-248285</wp:posOffset>
          </wp:positionV>
          <wp:extent cx="3937000" cy="3617595"/>
          <wp:effectExtent l="19050" t="0" r="6350" b="0"/>
          <wp:wrapTight wrapText="bothSides">
            <wp:wrapPolygon edited="0">
              <wp:start x="-105" y="0"/>
              <wp:lineTo x="-105" y="21498"/>
              <wp:lineTo x="21635" y="21498"/>
              <wp:lineTo x="21635" y="0"/>
              <wp:lineTo x="-105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73" t="18327" r="48450" b="25679"/>
                  <a:stretch/>
                </pic:blipFill>
                <pic:spPr bwMode="auto">
                  <a:xfrm>
                    <a:off x="0" y="0"/>
                    <a:ext cx="3937000" cy="3617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US" w:eastAsia="ru-RU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3B"/>
    <w:rsid w:val="00A0343B"/>
    <w:rsid w:val="00D4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2C3B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3B"/>
    <w:pPr>
      <w:spacing w:before="120"/>
      <w:ind w:left="284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43B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A0343B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0343B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A0343B"/>
    <w:rPr>
      <w:rFonts w:eastAsiaTheme="minorHAnsi"/>
      <w:sz w:val="22"/>
      <w:szCs w:val="22"/>
      <w:lang w:eastAsia="en-US"/>
    </w:rPr>
  </w:style>
  <w:style w:type="paragraph" w:styleId="a7">
    <w:name w:val="No Spacing"/>
    <w:uiPriority w:val="1"/>
    <w:qFormat/>
    <w:rsid w:val="00A0343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3B"/>
    <w:pPr>
      <w:spacing w:before="120"/>
      <w:ind w:left="284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43B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A0343B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0343B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A0343B"/>
    <w:rPr>
      <w:rFonts w:eastAsiaTheme="minorHAnsi"/>
      <w:sz w:val="22"/>
      <w:szCs w:val="22"/>
      <w:lang w:eastAsia="en-US"/>
    </w:rPr>
  </w:style>
  <w:style w:type="paragraph" w:styleId="a7">
    <w:name w:val="No Spacing"/>
    <w:uiPriority w:val="1"/>
    <w:qFormat/>
    <w:rsid w:val="00A0343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kremlin.ru/events/president/news/53602" TargetMode="External"/><Relationship Id="rId6" Type="http://schemas.openxmlformats.org/officeDocument/2006/relationships/hyperlink" Target="http://clevereco.ru/47216001311" TargetMode="External"/><Relationship Id="rId7" Type="http://schemas.openxmlformats.org/officeDocument/2006/relationships/hyperlink" Target="http://clevereco.ru/47216011101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4284</Characters>
  <Application>Microsoft Macintosh Word</Application>
  <DocSecurity>0</DocSecurity>
  <Lines>158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/>
      <vt:lpstr/>
      <vt:lpstr>В соответствии с пп. «ж» п.1 перечня поручений Президента Российской Федерации п</vt:lpstr>
      <vt:lpstr>Вместе с этим, в соответствии с п. 4 перечня поручений Президента Российской Фед</vt:lpstr>
      <vt:lpstr>К чрезвычайно опасным и высокоопасным отходам (I и II класс опасности) относится</vt:lpstr>
      <vt:lpstr>На основании изложенного, для систематизации и анализа информации, а также во ис</vt:lpstr>
      <vt:lpstr>Департаментам Росприроднадзора по федеральным округам предоставлять обобщенную и</vt:lpstr>
      <vt:lpstr>Приложение: на 1 л.</vt:lpstr>
    </vt:vector>
  </TitlesOfParts>
  <Manager/>
  <Company/>
  <LinksUpToDate>false</LinksUpToDate>
  <CharactersWithSpaces>4856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</dc:creator>
  <cp:keywords/>
  <dc:description/>
  <cp:lastModifiedBy>Климов Александр</cp:lastModifiedBy>
  <cp:revision>1</cp:revision>
  <dcterms:created xsi:type="dcterms:W3CDTF">2018-02-19T13:16:00Z</dcterms:created>
  <dcterms:modified xsi:type="dcterms:W3CDTF">2018-02-19T13:17:00Z</dcterms:modified>
  <cp:category/>
</cp:coreProperties>
</file>