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BC" w:rsidRPr="001879BC" w:rsidRDefault="001879BC" w:rsidP="001879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27 июля 2017 года N 886</w:t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 некоторые акты Правительства Российской Федерации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Российской Федерации 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</w:t>
      </w:r>
      <w:proofErr w:type="gramEnd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прилагаемые изменения, которые вносятся в акты Правительства Российской Федерации.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9BC" w:rsidRPr="001879BC" w:rsidRDefault="001879BC" w:rsidP="001879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1879BC" w:rsidRPr="001879BC" w:rsidRDefault="001879BC" w:rsidP="001879B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879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Изменения, которые вносятся в акты Правительства Российской Федерации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27 июля 2017 года N 886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1. </w:t>
      </w:r>
      <w:r w:rsidRPr="001879BC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Положение о государственном надзоре за геологическим изучением, рациональным использованием и охраной недр, утвержденное </w:t>
      </w:r>
      <w:hyperlink r:id="rId4" w:history="1">
        <w:r w:rsidRPr="001879BC">
          <w:rPr>
            <w:rFonts w:ascii="Arial" w:eastAsia="Times New Roman" w:hAnsi="Arial" w:cs="Arial"/>
            <w:spacing w:val="2"/>
            <w:sz w:val="21"/>
            <w:szCs w:val="21"/>
            <w:lang w:eastAsia="ru-RU"/>
          </w:rPr>
          <w:t>постановлением Правительства Российской Федерации от 12 мая 2005 г. N 293 "Об утверждении Положения о государственном надзоре за геологическим изучением, рациональным использованием и охраной недр"</w:t>
        </w:r>
      </w:hyperlink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2005, N 20, ст.1885; 2010, N 6, ст.651; 2013, N 24, ст.2999), дополнить пунктом 4_1 следующего содержания: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"4_1. Федеральная служба по надзору в сфере природопользования осуществляет государственный геологический надзор с применением риск-ориентированного подхода в порядке, установленном Положением о федеральном государственном экологическом 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надзоре, утвержденным постановлением Правительства Российской Федерации от 8 мая 2014 г. N 426 "О федеральном государственном экологическом надзоре".".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 </w:t>
      </w:r>
      <w:r w:rsidRPr="001879BC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постановлении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 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2013, N 24, ст.2999; 2014, N 13, ст.1484; 2017, N 28, ст.4140):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 </w:t>
      </w:r>
      <w:r w:rsidRPr="001879BC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Положение о государственном надзоре в области охраны атмосферного воздуха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дополнить пунктом 10_1 следующего содержания: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"10_</w:t>
      </w:r>
      <w:proofErr w:type="gramStart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5.*</w:t>
      </w:r>
      <w:proofErr w:type="gramEnd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Федеральный государственный надзор осуществляется с применением риск-ориентированного подхода в порядке, установленном Положением о федеральном государственном экологическом надзоре, утвержденным постановлением Правительства Российской Федерации от 8 мая 2014 г. N 426 "О федеральном государственном экологическом надзоре"."; 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Нумерация документа соответствует оригиналу. - Примечание изготовителя базы данных.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 Положение о государственном надзоре в области использования и охраны водных объектов дополнить пунктом 11_1 следующего содержания: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"11_</w:t>
      </w:r>
      <w:proofErr w:type="gramStart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5.*</w:t>
      </w:r>
      <w:proofErr w:type="gramEnd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Федеральный государственный надзор осуществляется с применением риск-ориентированного подхода в порядке, установленном Положением о федеральном государственном экологическом надзоре, утвержденным постановлением Правительства Российской Федерации от 8 мая 2014 г. N 426 "О федеральном государственном</w:t>
      </w:r>
      <w:r w:rsidRPr="001879BC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 xml:space="preserve"> </w:t>
      </w: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экологическом надзоре".".</w:t>
      </w:r>
    </w:p>
    <w:p w:rsidR="001879BC" w:rsidRPr="001879BC" w:rsidRDefault="001879BC" w:rsidP="001879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bookmarkStart w:id="0" w:name="_GoBack"/>
      <w:bookmarkEnd w:id="0"/>
      <w:r w:rsidRPr="001879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Нумерация документа соответствует оригиналу. - Примечание изготовителя базы данных.</w:t>
      </w:r>
    </w:p>
    <w:p w:rsidR="00623D4F" w:rsidRDefault="00623D4F"/>
    <w:sectPr w:rsidR="006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BC"/>
    <w:rsid w:val="001879BC"/>
    <w:rsid w:val="00623D4F"/>
    <w:rsid w:val="00B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2B08-1D7D-4CA8-B541-7B263CE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33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2555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Киреева</dc:creator>
  <cp:keywords/>
  <dc:description/>
  <cp:lastModifiedBy>Лилия Киреева</cp:lastModifiedBy>
  <cp:revision>1</cp:revision>
  <dcterms:created xsi:type="dcterms:W3CDTF">2017-08-04T19:13:00Z</dcterms:created>
  <dcterms:modified xsi:type="dcterms:W3CDTF">2017-08-04T19:16:00Z</dcterms:modified>
</cp:coreProperties>
</file>